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Pr>
          <w:rFonts w:ascii="Calibri" w:eastAsia="Times New Roman" w:hAnsi="Calibri" w:cs="Times New Roman"/>
          <w:b/>
          <w:noProof/>
          <w:sz w:val="24"/>
          <w:szCs w:val="24"/>
          <w:lang w:eastAsia="es-CL"/>
        </w:rPr>
        <w:drawing>
          <wp:anchor distT="0" distB="0" distL="114300" distR="114300" simplePos="0" relativeHeight="251660288" behindDoc="0" locked="0" layoutInCell="1" allowOverlap="1" wp14:anchorId="061D615E" wp14:editId="302D0B6C">
            <wp:simplePos x="0" y="0"/>
            <wp:positionH relativeFrom="column">
              <wp:posOffset>295275</wp:posOffset>
            </wp:positionH>
            <wp:positionV relativeFrom="paragraph">
              <wp:posOffset>118745</wp:posOffset>
            </wp:positionV>
            <wp:extent cx="991235" cy="723265"/>
            <wp:effectExtent l="0" t="0" r="0" b="635"/>
            <wp:wrapSquare wrapText="bothSides"/>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año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sidRPr="00616F2C">
        <w:rPr>
          <w:rFonts w:ascii="Calibri" w:eastAsia="Times New Roman" w:hAnsi="Calibri" w:cs="Times New Roman"/>
          <w:b/>
          <w:sz w:val="24"/>
          <w:szCs w:val="24"/>
          <w:lang w:eastAsia="ar-SA"/>
        </w:rPr>
        <w:t xml:space="preserve"> </w:t>
      </w:r>
    </w:p>
    <w:p w:rsidR="00616F2C" w:rsidRDefault="00616F2C" w:rsidP="00616F2C">
      <w:pPr>
        <w:suppressAutoHyphens/>
        <w:spacing w:after="0" w:line="240" w:lineRule="auto"/>
        <w:jc w:val="center"/>
        <w:rPr>
          <w:rFonts w:ascii="Times New Roman" w:eastAsia="Calibri" w:hAnsi="Times New Roman" w:cs="Arial"/>
          <w:b/>
          <w:sz w:val="48"/>
          <w:szCs w:val="48"/>
          <w:lang w:val="es-ES"/>
        </w:rPr>
      </w:pPr>
      <w:r>
        <w:rPr>
          <w:rFonts w:ascii="Calibri" w:eastAsia="Times New Roman" w:hAnsi="Calibri" w:cs="Times New Roman"/>
          <w:b/>
          <w:noProof/>
          <w:sz w:val="24"/>
          <w:szCs w:val="24"/>
          <w:lang w:eastAsia="es-CL"/>
        </w:rPr>
        <mc:AlternateContent>
          <mc:Choice Requires="wps">
            <w:drawing>
              <wp:anchor distT="0" distB="0" distL="114935" distR="114935" simplePos="0" relativeHeight="251659264" behindDoc="0" locked="0" layoutInCell="1" allowOverlap="1" wp14:anchorId="1F9EE968" wp14:editId="2E6D04D0">
                <wp:simplePos x="0" y="0"/>
                <wp:positionH relativeFrom="column">
                  <wp:posOffset>-115570</wp:posOffset>
                </wp:positionH>
                <wp:positionV relativeFrom="paragraph">
                  <wp:posOffset>172720</wp:posOffset>
                </wp:positionV>
                <wp:extent cx="3820160" cy="221615"/>
                <wp:effectExtent l="0" t="0" r="27940" b="260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616F2C" w:rsidRDefault="00616F2C" w:rsidP="00616F2C">
                            <w:pPr>
                              <w:jc w:val="center"/>
                            </w:pPr>
                            <w:r>
                              <w:rPr>
                                <w:rFonts w:ascii="Bookman Old Style" w:hAnsi="Bookman Old Style" w:cs="Bookman Old Style"/>
                                <w:sz w:val="15"/>
                                <w:szCs w:val="15"/>
                              </w:rPr>
                              <w:t xml:space="preserve">Nuestra misión: “Formar hombres y mujeres </w:t>
                            </w:r>
                            <w:proofErr w:type="gramStart"/>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proofErr w:type="gramEnd"/>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616F2C" w:rsidRDefault="00616F2C" w:rsidP="00616F2C"/>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9.1pt;margin-top:13.6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IYLQIAAFgEAAAOAAAAZHJzL2Uyb0RvYy54bWysVNtu2zAMfR+wfxD0vtjx0KQ14hRdug4D&#10;ugvQ7QMUSY6FyaJGKbG7rx8lp1l2exnmB4EUqUPykPTqeuwtO2gMBlzD57OSM+0kKON2Df/86e7F&#10;JWchCqeEBacb/qgDv14/f7YafK0r6MAqjYxAXKgH3/AuRl8XRZCd7kWYgdeOjC1gLyKpuCsUioHQ&#10;e1tUZbkoBkDlEaQOgW5vJyNfZ/y21TJ+aNugI7MNp9xiPjGf23QW65Wodyh8Z+QxDfEPWfTCOAp6&#10;groVUbA9mt+geiMRArRxJqEvoG2N1LkGqmZe/lLNQye8zrUQOcGfaAr/D1a+P3xEZlTDK86c6KlF&#10;m71QCExpFvUYgVWJpMGHmnwfPHnH8RWM1OxccPD3IL8E5mDTCbfTN4gwdFooSnKeXhZnTyeckEC2&#10;wztQFE3sI2SgscU+MUicMEKnZj2eGkR5MEmXLy+JpQWZJNmqar6YX+QQon567THENxp6loSGIw1A&#10;RheH+xBTNqJ+cknBAlij7oy1WcHddmORHQQNy13+jug/uVnHBqqtWpblxMBfMcr8/QmjN5HG3pq+&#10;4ZcnJ1En3l47lYcyCmMnmXK27khk4m5iMY7b8diYLahHohRhGm9aRxI6wG+cDTTaDQ9f9wI1Z/at&#10;o7ZcLZdXaReyclGVS1Lw3LI9twgnCarhkbNJ3MRpf/Yeza6jSNMgOLihVrYms5x6PmV1zJvGN5N/&#10;XLW0H+d69vrxQ1h/BwAA//8DAFBLAwQUAAYACAAAACEAd3QJet8AAAAJAQAADwAAAGRycy9kb3du&#10;cmV2LnhtbEyPwUrEMBCG74LvEEbwtpu21t1Smy5FELypq+B6yyZjW2wmpclu4tsbT3oahvn45/ub&#10;XTQTO+PiRksC8nUGDElZPVIv4O31YVUBc16SlpMlFPCNDnbt5UUja20DveB573uWQsjVUsDg/Vxz&#10;7tSARrq1nZHS7dMuRvq0Lj3Xiwwp3Ey8yLINN3Kk9GGQM94PqL72JyPgcY7PhxK77P0pKJWHMsSP&#10;rhPi+ip2d8A8Rv8Hw69+Uoc2OR3tibRjk4BVXhUJFVBs00zAbXVTAjsK2BQ58Lbh/xu0PwAAAP//&#10;AwBQSwECLQAUAAYACAAAACEAtoM4kv4AAADhAQAAEwAAAAAAAAAAAAAAAAAAAAAAW0NvbnRlbnRf&#10;VHlwZXNdLnhtbFBLAQItABQABgAIAAAAIQA4/SH/1gAAAJQBAAALAAAAAAAAAAAAAAAAAC8BAABf&#10;cmVscy8ucmVsc1BLAQItABQABgAIAAAAIQClH6IYLQIAAFgEAAAOAAAAAAAAAAAAAAAAAC4CAABk&#10;cnMvZTJvRG9jLnhtbFBLAQItABQABgAIAAAAIQB3dAl63wAAAAkBAAAPAAAAAAAAAAAAAAAAAIcE&#10;AABkcnMvZG93bnJldi54bWxQSwUGAAAAAAQABADzAAAAkwUAAAAA&#10;" strokeweight="1pt">
                <v:textbox inset="7.7pt,4.1pt,7.7pt,4.1pt">
                  <w:txbxContent>
                    <w:p w:rsidR="00616F2C" w:rsidRDefault="00616F2C" w:rsidP="00616F2C">
                      <w:pPr>
                        <w:jc w:val="center"/>
                      </w:pPr>
                      <w:r>
                        <w:rPr>
                          <w:rFonts w:ascii="Bookman Old Style" w:hAnsi="Bookman Old Style" w:cs="Bookman Old Style"/>
                          <w:sz w:val="15"/>
                          <w:szCs w:val="15"/>
                        </w:rPr>
                        <w:t xml:space="preserve">Nuestra misión: “Formar hombres y mujeres </w:t>
                      </w:r>
                      <w:proofErr w:type="gramStart"/>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proofErr w:type="gramEnd"/>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
                    <w:p w:rsidR="00616F2C" w:rsidRDefault="00616F2C" w:rsidP="00616F2C"/>
                  </w:txbxContent>
                </v:textbox>
                <w10:wrap type="square"/>
              </v:shape>
            </w:pict>
          </mc:Fallback>
        </mc:AlternateContent>
      </w:r>
    </w:p>
    <w:p w:rsidR="00616F2C" w:rsidRDefault="00616F2C" w:rsidP="00616F2C">
      <w:pPr>
        <w:suppressAutoHyphens/>
        <w:spacing w:after="0" w:line="240" w:lineRule="auto"/>
        <w:jc w:val="center"/>
        <w:rPr>
          <w:rFonts w:ascii="Times New Roman" w:eastAsia="Calibri" w:hAnsi="Times New Roman" w:cs="Arial"/>
          <w:b/>
          <w:sz w:val="48"/>
          <w:szCs w:val="48"/>
          <w:lang w:val="es-ES"/>
        </w:rPr>
      </w:pPr>
    </w:p>
    <w:p w:rsidR="00616F2C" w:rsidRPr="00616F2C" w:rsidRDefault="008E73D7" w:rsidP="00616F2C">
      <w:pPr>
        <w:suppressAutoHyphens/>
        <w:spacing w:after="0" w:line="240" w:lineRule="auto"/>
        <w:jc w:val="center"/>
        <w:rPr>
          <w:rFonts w:ascii="Times New Roman" w:eastAsia="Calibri" w:hAnsi="Times New Roman" w:cs="Arial"/>
          <w:b/>
          <w:sz w:val="48"/>
          <w:szCs w:val="48"/>
          <w:lang w:val="es-ES"/>
        </w:rPr>
      </w:pPr>
      <w:r>
        <w:rPr>
          <w:rFonts w:ascii="Times New Roman" w:eastAsia="Calibri" w:hAnsi="Times New Roman" w:cs="Arial"/>
          <w:b/>
          <w:sz w:val="48"/>
          <w:szCs w:val="48"/>
          <w:lang w:val="es-ES"/>
        </w:rPr>
        <w:t>Guía N°6</w:t>
      </w:r>
      <w:r w:rsidR="00616F2C" w:rsidRPr="00616F2C">
        <w:rPr>
          <w:rFonts w:ascii="Times New Roman" w:eastAsia="Calibri" w:hAnsi="Times New Roman" w:cs="Arial"/>
          <w:b/>
          <w:sz w:val="48"/>
          <w:szCs w:val="48"/>
          <w:lang w:val="es-ES"/>
        </w:rPr>
        <w:t xml:space="preserve"> de contenidos. </w:t>
      </w:r>
    </w:p>
    <w:p w:rsidR="00616F2C" w:rsidRPr="00616F2C" w:rsidRDefault="00616F2C" w:rsidP="00616F2C">
      <w:pPr>
        <w:shd w:val="clear" w:color="auto" w:fill="FFFFFF"/>
        <w:suppressAutoHyphens/>
        <w:spacing w:before="158" w:after="158" w:line="240" w:lineRule="auto"/>
        <w:outlineLvl w:val="4"/>
        <w:rPr>
          <w:rFonts w:ascii="Calibri" w:eastAsia="Times New Roman" w:hAnsi="Calibri" w:cs="Calibri"/>
          <w:b/>
          <w:color w:val="4D4D4D"/>
          <w:sz w:val="31"/>
          <w:szCs w:val="31"/>
          <w:lang w:eastAsia="es-CL"/>
        </w:rPr>
      </w:pPr>
      <w:r w:rsidRPr="00616F2C">
        <w:rPr>
          <w:rFonts w:ascii="Calibri" w:eastAsia="Times New Roman" w:hAnsi="Calibri" w:cs="Times New Roman"/>
          <w:b/>
          <w:bCs/>
          <w:iCs/>
          <w:sz w:val="36"/>
          <w:szCs w:val="36"/>
          <w:lang w:eastAsia="ar-SA"/>
        </w:rPr>
        <w:t xml:space="preserve">Unidad 2: </w:t>
      </w:r>
      <w:r w:rsidRPr="00616F2C">
        <w:rPr>
          <w:rFonts w:ascii="Calibri" w:eastAsia="Times New Roman" w:hAnsi="Calibri" w:cs="Times New Roman"/>
          <w:b/>
          <w:bCs/>
          <w:iCs/>
          <w:sz w:val="32"/>
          <w:szCs w:val="32"/>
          <w:lang w:eastAsia="ar-SA"/>
        </w:rPr>
        <w:t>“</w:t>
      </w:r>
      <w:hyperlink r:id="rId7" w:history="1">
        <w:r w:rsidRPr="00616F2C">
          <w:rPr>
            <w:rFonts w:ascii="Calibri" w:eastAsia="Times New Roman" w:hAnsi="Calibri" w:cs="Calibri"/>
            <w:b/>
            <w:color w:val="4D4D4D"/>
            <w:sz w:val="32"/>
            <w:szCs w:val="32"/>
            <w:lang w:eastAsia="es-CL"/>
          </w:rPr>
          <w:t>Audición, interpretación y reflexión de la música americana</w:t>
        </w:r>
      </w:hyperlink>
      <w:r w:rsidRPr="00616F2C">
        <w:rPr>
          <w:rFonts w:ascii="Calibri" w:eastAsia="Times New Roman" w:hAnsi="Calibri" w:cs="Times New Roman"/>
          <w:b/>
          <w:bCs/>
          <w:iCs/>
          <w:sz w:val="32"/>
          <w:szCs w:val="32"/>
          <w:lang w:eastAsia="ar-SA"/>
        </w:rPr>
        <w:t>”.</w:t>
      </w:r>
    </w:p>
    <w:p w:rsidR="00616F2C" w:rsidRPr="00D578F9" w:rsidRDefault="00616F2C" w:rsidP="00616F2C">
      <w:pPr>
        <w:suppressAutoHyphens/>
        <w:spacing w:after="0" w:line="240" w:lineRule="auto"/>
        <w:rPr>
          <w:rFonts w:ascii="Calibri" w:eastAsia="Times New Roman" w:hAnsi="Calibri" w:cs="Times New Roman"/>
          <w:b/>
          <w:sz w:val="28"/>
          <w:szCs w:val="28"/>
          <w:lang w:eastAsia="ar-SA"/>
        </w:rPr>
      </w:pPr>
      <w:r w:rsidRPr="00D578F9">
        <w:rPr>
          <w:rFonts w:ascii="Calibri" w:eastAsia="Times New Roman" w:hAnsi="Calibri" w:cs="Times New Roman"/>
          <w:b/>
          <w:sz w:val="28"/>
          <w:szCs w:val="28"/>
          <w:lang w:eastAsia="ar-SA"/>
        </w:rPr>
        <w:t xml:space="preserve">Curso: 5° básico. </w:t>
      </w:r>
      <w:r w:rsidRPr="00D578F9">
        <w:rPr>
          <w:rFonts w:ascii="Calibri" w:eastAsia="Times New Roman" w:hAnsi="Calibri" w:cs="Times New Roman"/>
          <w:b/>
          <w:sz w:val="28"/>
          <w:szCs w:val="28"/>
          <w:lang w:eastAsia="ar-SA"/>
        </w:rPr>
        <w:tab/>
      </w:r>
      <w:r w:rsidRPr="00D578F9">
        <w:rPr>
          <w:rFonts w:ascii="Calibri" w:eastAsia="Times New Roman" w:hAnsi="Calibri" w:cs="Times New Roman"/>
          <w:b/>
          <w:sz w:val="28"/>
          <w:szCs w:val="28"/>
          <w:lang w:eastAsia="ar-SA"/>
        </w:rPr>
        <w:tab/>
      </w:r>
      <w:r w:rsidRPr="00D578F9">
        <w:rPr>
          <w:rFonts w:ascii="Calibri" w:eastAsia="Times New Roman" w:hAnsi="Calibri" w:cs="Times New Roman"/>
          <w:b/>
          <w:sz w:val="28"/>
          <w:szCs w:val="28"/>
          <w:lang w:eastAsia="ar-SA"/>
        </w:rPr>
        <w:tab/>
      </w: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sidRPr="00616F2C">
        <w:rPr>
          <w:rFonts w:ascii="Calibri" w:eastAsia="Times New Roman" w:hAnsi="Calibri" w:cs="Times New Roman"/>
          <w:b/>
          <w:sz w:val="24"/>
          <w:szCs w:val="24"/>
          <w:lang w:eastAsia="ar-SA"/>
        </w:rPr>
        <w:t>Asignatura: Música – Profesora Dayana Pinto.</w:t>
      </w:r>
    </w:p>
    <w:p w:rsidR="00616F2C" w:rsidRPr="00616F2C" w:rsidRDefault="00616F2C" w:rsidP="00616F2C">
      <w:pPr>
        <w:suppressAutoHyphens/>
        <w:spacing w:after="0" w:line="240" w:lineRule="auto"/>
        <w:rPr>
          <w:rFonts w:ascii="Calibri" w:eastAsia="Times New Roman" w:hAnsi="Calibri" w:cs="Times New Roman"/>
          <w:b/>
          <w:sz w:val="24"/>
          <w:szCs w:val="24"/>
          <w:lang w:val="es-ES" w:eastAsia="ar-SA"/>
        </w:rPr>
      </w:pPr>
      <w:r w:rsidRPr="00616F2C">
        <w:rPr>
          <w:rFonts w:ascii="Calibri" w:eastAsia="Times New Roman" w:hAnsi="Calibri" w:cs="Times New Roman"/>
          <w:b/>
          <w:sz w:val="24"/>
          <w:szCs w:val="24"/>
          <w:lang w:eastAsia="ar-SA"/>
        </w:rPr>
        <w:t>Clase:</w:t>
      </w:r>
      <w:r w:rsidRPr="00616F2C">
        <w:rPr>
          <w:rFonts w:ascii="Calibri" w:eastAsia="Times New Roman" w:hAnsi="Calibri" w:cs="Times New Roman"/>
          <w:b/>
          <w:sz w:val="24"/>
          <w:szCs w:val="24"/>
          <w:lang w:val="es-ES" w:eastAsia="ar-SA"/>
        </w:rPr>
        <w:t xml:space="preserve"> </w:t>
      </w:r>
      <w:r w:rsidR="0098669C">
        <w:rPr>
          <w:rFonts w:ascii="Calibri" w:eastAsia="Times New Roman" w:hAnsi="Calibri" w:cs="Times New Roman"/>
          <w:b/>
          <w:sz w:val="24"/>
          <w:szCs w:val="24"/>
          <w:lang w:val="es-ES" w:eastAsia="ar-SA"/>
        </w:rPr>
        <w:t>C</w:t>
      </w:r>
      <w:r w:rsidRPr="00616F2C">
        <w:rPr>
          <w:rFonts w:ascii="Calibri" w:eastAsia="Times New Roman" w:hAnsi="Calibri" w:cs="Times New Roman"/>
          <w:b/>
          <w:sz w:val="24"/>
          <w:szCs w:val="24"/>
          <w:lang w:val="es-ES" w:eastAsia="ar-SA"/>
        </w:rPr>
        <w:t xml:space="preserve">ontenidos de la unidad 2. </w:t>
      </w:r>
    </w:p>
    <w:p w:rsidR="00616F2C" w:rsidRPr="00616F2C" w:rsidRDefault="00616F2C" w:rsidP="00616F2C">
      <w:pPr>
        <w:suppressAutoHyphens/>
        <w:spacing w:after="0" w:line="240" w:lineRule="auto"/>
        <w:rPr>
          <w:rFonts w:ascii="Calibri" w:eastAsia="Times New Roman" w:hAnsi="Calibri" w:cs="Times New Roman"/>
          <w:b/>
          <w:sz w:val="24"/>
          <w:szCs w:val="24"/>
          <w:lang w:val="es-ES" w:eastAsia="ar-SA"/>
        </w:rPr>
      </w:pPr>
    </w:p>
    <w:p w:rsidR="00616F2C" w:rsidRPr="00616F2C" w:rsidRDefault="00616F2C" w:rsidP="00616F2C">
      <w:pPr>
        <w:suppressAutoHyphens/>
        <w:spacing w:after="0" w:line="240" w:lineRule="auto"/>
        <w:rPr>
          <w:rFonts w:ascii="Calibri" w:eastAsia="Times New Roman" w:hAnsi="Calibri" w:cs="Times New Roman"/>
          <w:b/>
          <w:sz w:val="28"/>
          <w:szCs w:val="28"/>
          <w:lang w:val="es-ES" w:eastAsia="ar-SA"/>
        </w:rPr>
      </w:pPr>
      <w:r w:rsidRPr="00616F2C">
        <w:rPr>
          <w:rFonts w:ascii="Calibri" w:eastAsia="Times New Roman" w:hAnsi="Calibri" w:cs="Times New Roman"/>
          <w:b/>
          <w:sz w:val="28"/>
          <w:szCs w:val="28"/>
          <w:lang w:val="es-ES" w:eastAsia="ar-SA"/>
        </w:rPr>
        <w:t xml:space="preserve">Instructivo para realizar la guía de contenido: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Lee el conteni</w:t>
      </w:r>
      <w:r>
        <w:rPr>
          <w:rFonts w:ascii="Calibri" w:eastAsia="Calibri" w:hAnsi="Calibri" w:cs="Calibri"/>
          <w:b/>
          <w:sz w:val="24"/>
          <w:szCs w:val="24"/>
          <w:lang w:val="es-ES"/>
        </w:rPr>
        <w:t>do de la guía</w:t>
      </w:r>
      <w:r w:rsidRPr="00616F2C">
        <w:rPr>
          <w:rFonts w:ascii="Calibri" w:eastAsia="Calibri" w:hAnsi="Calibri" w:cs="Calibri"/>
          <w:b/>
          <w:sz w:val="24"/>
          <w:szCs w:val="24"/>
          <w:lang w:val="es-ES"/>
        </w:rPr>
        <w:t xml:space="preserve"> correspondiente a tu ciclo y luego responde </w:t>
      </w:r>
      <w:r>
        <w:rPr>
          <w:rFonts w:ascii="Calibri" w:eastAsia="Calibri" w:hAnsi="Calibri" w:cs="Calibri"/>
          <w:b/>
          <w:sz w:val="24"/>
          <w:szCs w:val="24"/>
          <w:lang w:val="es-ES"/>
        </w:rPr>
        <w:t xml:space="preserve">las actividades.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Desarrollar la guía con lápiz pasta azul o negro. Si la realizas en forma digital revisa que estén todas las respuestas.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Envía la guía con tus respuestas al correo electrónico mencionado.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Horarios de uso del correo electrónico de la profesora de lun</w:t>
      </w:r>
      <w:r>
        <w:rPr>
          <w:rFonts w:ascii="Calibri" w:eastAsia="Calibri" w:hAnsi="Calibri" w:cs="Calibri"/>
          <w:b/>
          <w:sz w:val="24"/>
          <w:szCs w:val="24"/>
          <w:lang w:val="es-ES"/>
        </w:rPr>
        <w:t>es a viernes de 8:00 a 18</w:t>
      </w:r>
      <w:r w:rsidRPr="00616F2C">
        <w:rPr>
          <w:rFonts w:ascii="Calibri" w:eastAsia="Calibri" w:hAnsi="Calibri" w:cs="Calibri"/>
          <w:b/>
          <w:sz w:val="24"/>
          <w:szCs w:val="24"/>
          <w:lang w:val="es-ES"/>
        </w:rPr>
        <w:t xml:space="preserve">:00 horas.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Cuando envíes la guía por correo en el asunto debes colocar lo siguiente: nombre y a</w:t>
      </w:r>
      <w:r w:rsidR="008A0B83">
        <w:rPr>
          <w:rFonts w:ascii="Calibri" w:eastAsia="Calibri" w:hAnsi="Calibri" w:cs="Calibri"/>
          <w:b/>
          <w:sz w:val="24"/>
          <w:szCs w:val="24"/>
          <w:lang w:val="es-ES"/>
        </w:rPr>
        <w:t xml:space="preserve">pellido del alumno, curso </w:t>
      </w:r>
      <w:r w:rsidRPr="00616F2C">
        <w:rPr>
          <w:rFonts w:ascii="Calibri" w:eastAsia="Calibri" w:hAnsi="Calibri" w:cs="Calibri"/>
          <w:b/>
          <w:sz w:val="24"/>
          <w:szCs w:val="24"/>
          <w:lang w:val="es-ES"/>
        </w:rPr>
        <w:t xml:space="preserve">(5°A – 5°B) y nombre del colegio. </w:t>
      </w:r>
    </w:p>
    <w:p w:rsidR="00616F2C" w:rsidRPr="00616F2C" w:rsidRDefault="00616F2C" w:rsidP="00616F2C">
      <w:pPr>
        <w:tabs>
          <w:tab w:val="left" w:pos="735"/>
          <w:tab w:val="left" w:pos="3105"/>
        </w:tabs>
        <w:spacing w:after="0"/>
        <w:ind w:left="360"/>
        <w:contextualSpacing/>
        <w:jc w:val="both"/>
        <w:rPr>
          <w:rFonts w:ascii="Calibri" w:eastAsia="Calibri" w:hAnsi="Calibri" w:cs="Calibri"/>
          <w:b/>
          <w:sz w:val="18"/>
          <w:szCs w:val="18"/>
          <w:lang w:val="es-ES"/>
        </w:rPr>
      </w:pPr>
    </w:p>
    <w:p w:rsidR="00616F2C" w:rsidRPr="00616F2C" w:rsidRDefault="00616F2C" w:rsidP="00616F2C">
      <w:pPr>
        <w:tabs>
          <w:tab w:val="left" w:pos="735"/>
          <w:tab w:val="left" w:pos="3105"/>
        </w:tabs>
        <w:spacing w:after="0"/>
        <w:contextualSpacing/>
        <w:jc w:val="both"/>
        <w:rPr>
          <w:rFonts w:ascii="Calibri" w:eastAsia="Calibri" w:hAnsi="Calibri" w:cs="Calibri"/>
          <w:b/>
          <w:sz w:val="28"/>
          <w:szCs w:val="28"/>
          <w:lang w:val="es-ES"/>
        </w:rPr>
      </w:pPr>
      <w:r w:rsidRPr="00616F2C">
        <w:rPr>
          <w:rFonts w:ascii="Calibri" w:eastAsia="Calibri" w:hAnsi="Calibri" w:cs="Calibri"/>
          <w:b/>
          <w:sz w:val="28"/>
          <w:szCs w:val="28"/>
          <w:lang w:val="es-ES"/>
        </w:rPr>
        <w:t xml:space="preserve">Instructivo para realizar trabajo en classroom: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Classroom se suma para lograr mejorar y complementar los contenidos entregados en las guías.</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Para ingresar a classroom debes tener una cuenta de correo Gmail e ingresar con el código o enlace de la clase que te corresponde. (puede ser el correo de un familiar que te ayude).</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El código d</w:t>
      </w:r>
      <w:r w:rsidR="001841BE">
        <w:rPr>
          <w:rFonts w:ascii="Calibri" w:eastAsia="Calibri" w:hAnsi="Calibri" w:cs="Calibri"/>
          <w:b/>
          <w:sz w:val="24"/>
          <w:szCs w:val="24"/>
          <w:lang w:val="es-ES"/>
        </w:rPr>
        <w:t>e la clase creada para la guía 6</w:t>
      </w:r>
      <w:r w:rsidRPr="00616F2C">
        <w:rPr>
          <w:rFonts w:ascii="Calibri" w:eastAsia="Calibri" w:hAnsi="Calibri" w:cs="Calibri"/>
          <w:b/>
          <w:sz w:val="24"/>
          <w:szCs w:val="24"/>
          <w:lang w:val="es-ES"/>
        </w:rPr>
        <w:t xml:space="preserve"> de 5° básico </w:t>
      </w:r>
      <w:r>
        <w:rPr>
          <w:rFonts w:ascii="Calibri" w:eastAsia="Calibri" w:hAnsi="Calibri" w:cs="Calibri"/>
          <w:b/>
          <w:sz w:val="24"/>
          <w:szCs w:val="24"/>
          <w:lang w:val="es-ES"/>
        </w:rPr>
        <w:t>es el siguiente:</w:t>
      </w:r>
      <w:r w:rsidR="00BD7088">
        <w:rPr>
          <w:rFonts w:ascii="Calibri" w:eastAsia="Calibri" w:hAnsi="Calibri" w:cs="Calibri"/>
          <w:b/>
          <w:sz w:val="24"/>
          <w:szCs w:val="24"/>
          <w:lang w:val="es-ES"/>
        </w:rPr>
        <w:t xml:space="preserve"> </w:t>
      </w:r>
      <w:r w:rsidR="00BD7088" w:rsidRPr="00F02B17">
        <w:rPr>
          <w:rFonts w:ascii="Calibri" w:eastAsia="Calibri" w:hAnsi="Calibri" w:cs="Calibri"/>
          <w:b/>
          <w:sz w:val="28"/>
          <w:szCs w:val="28"/>
        </w:rPr>
        <w:t>fb5b2kg</w:t>
      </w:r>
      <w:r w:rsidR="003A7678">
        <w:rPr>
          <w:rFonts w:ascii="Calibri" w:eastAsia="Calibri" w:hAnsi="Calibri" w:cs="Calibri"/>
          <w:b/>
          <w:sz w:val="28"/>
          <w:szCs w:val="28"/>
        </w:rPr>
        <w:t xml:space="preserve"> </w:t>
      </w:r>
      <w:r w:rsidR="003A7678" w:rsidRPr="003A7678">
        <w:rPr>
          <w:rFonts w:ascii="Calibri" w:eastAsia="Calibri" w:hAnsi="Calibri" w:cs="Calibri"/>
          <w:b/>
          <w:sz w:val="24"/>
          <w:szCs w:val="24"/>
        </w:rPr>
        <w:t xml:space="preserve">(el mismo de la clase anterior)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Otra opción de ingreso es a través del enlace que te dirige directamente a la clase es:</w:t>
      </w:r>
      <w:r w:rsidR="00BD7088">
        <w:rPr>
          <w:rFonts w:ascii="Calibri" w:eastAsia="Calibri" w:hAnsi="Calibri" w:cs="Calibri"/>
          <w:b/>
          <w:sz w:val="24"/>
          <w:szCs w:val="24"/>
          <w:lang w:val="es-ES"/>
        </w:rPr>
        <w:t xml:space="preserve"> </w:t>
      </w:r>
      <w:hyperlink r:id="rId8" w:history="1">
        <w:r w:rsidR="00BD7088" w:rsidRPr="00BD7088">
          <w:rPr>
            <w:rFonts w:ascii="Calibri" w:eastAsia="Calibri" w:hAnsi="Calibri" w:cs="Calibri"/>
            <w:b/>
            <w:color w:val="0000FF"/>
            <w:sz w:val="24"/>
            <w:szCs w:val="24"/>
            <w:u w:val="single"/>
            <w:lang w:val="es-ES"/>
          </w:rPr>
          <w:t>https://classroom.google.com/c/ODQ3NDI3NjMxNzNa</w:t>
        </w:r>
      </w:hyperlink>
      <w:r w:rsidR="00BD7088">
        <w:rPr>
          <w:rFonts w:ascii="Calibri" w:eastAsia="Calibri" w:hAnsi="Calibri" w:cs="Calibri"/>
          <w:b/>
          <w:sz w:val="24"/>
          <w:szCs w:val="24"/>
          <w:lang w:val="es-ES"/>
        </w:rPr>
        <w:t xml:space="preserve"> </w:t>
      </w:r>
      <w:r w:rsidRPr="00616F2C">
        <w:rPr>
          <w:rFonts w:ascii="Calibri" w:eastAsia="Calibri" w:hAnsi="Calibri" w:cs="Calibri"/>
          <w:b/>
          <w:sz w:val="24"/>
          <w:szCs w:val="24"/>
          <w:lang w:val="es-ES"/>
        </w:rPr>
        <w:t xml:space="preserve">(atención: Igual te pide el código de la clase).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Al ingresar te encontrarás con material de apoyo y actividades para complementar los contenidos entregados.</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Cualquier duda escribir</w:t>
      </w:r>
      <w:r>
        <w:rPr>
          <w:rFonts w:ascii="Calibri" w:eastAsia="Calibri" w:hAnsi="Calibri" w:cs="Calibri"/>
          <w:b/>
          <w:sz w:val="24"/>
          <w:szCs w:val="24"/>
          <w:lang w:val="es-ES"/>
        </w:rPr>
        <w:t xml:space="preserve"> directamente en classroom o</w:t>
      </w:r>
      <w:r w:rsidRPr="00616F2C">
        <w:rPr>
          <w:rFonts w:ascii="Calibri" w:eastAsia="Calibri" w:hAnsi="Calibri" w:cs="Calibri"/>
          <w:b/>
          <w:sz w:val="24"/>
          <w:szCs w:val="24"/>
          <w:lang w:val="es-ES"/>
        </w:rPr>
        <w:t xml:space="preserve"> al correo que está indicado al inicio de la guía.</w:t>
      </w:r>
    </w:p>
    <w:p w:rsidR="00071E84" w:rsidRDefault="00071E84">
      <w:pPr>
        <w:rPr>
          <w:sz w:val="24"/>
          <w:szCs w:val="24"/>
        </w:rPr>
      </w:pPr>
    </w:p>
    <w:p w:rsidR="00914A21" w:rsidRPr="000862F1" w:rsidRDefault="00914A21" w:rsidP="00914A21">
      <w:pPr>
        <w:jc w:val="center"/>
        <w:rPr>
          <w:b/>
          <w:sz w:val="44"/>
          <w:szCs w:val="44"/>
        </w:rPr>
      </w:pPr>
      <w:r>
        <w:rPr>
          <w:b/>
          <w:sz w:val="44"/>
          <w:szCs w:val="44"/>
        </w:rPr>
        <w:t>C</w:t>
      </w:r>
      <w:r w:rsidRPr="000862F1">
        <w:rPr>
          <w:b/>
          <w:sz w:val="44"/>
          <w:szCs w:val="44"/>
        </w:rPr>
        <w:t>ontenidos</w:t>
      </w:r>
      <w:r>
        <w:rPr>
          <w:b/>
          <w:sz w:val="44"/>
          <w:szCs w:val="44"/>
        </w:rPr>
        <w:t xml:space="preserve">:  </w:t>
      </w:r>
    </w:p>
    <w:tbl>
      <w:tblPr>
        <w:tblpPr w:leftFromText="141" w:rightFromText="141" w:vertAnchor="text" w:horzAnchor="margin" w:tblpXSpec="center"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914A21" w:rsidRPr="00A70702" w:rsidTr="00914A21">
        <w:trPr>
          <w:trHeight w:val="292"/>
        </w:trPr>
        <w:tc>
          <w:tcPr>
            <w:tcW w:w="5353" w:type="dxa"/>
            <w:shd w:val="clear" w:color="auto" w:fill="auto"/>
          </w:tcPr>
          <w:p w:rsidR="00914A21" w:rsidRPr="00EB2BD7" w:rsidRDefault="00914A21"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Historia de la música latinoamericana. </w:t>
            </w:r>
          </w:p>
        </w:tc>
      </w:tr>
      <w:tr w:rsidR="00914A21" w:rsidRPr="00A70702" w:rsidTr="00914A21">
        <w:trPr>
          <w:trHeight w:val="307"/>
        </w:trPr>
        <w:tc>
          <w:tcPr>
            <w:tcW w:w="5353" w:type="dxa"/>
            <w:shd w:val="clear" w:color="auto" w:fill="auto"/>
          </w:tcPr>
          <w:p w:rsidR="00914A21" w:rsidRPr="00A70702" w:rsidRDefault="008A0B83"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Música latinoamericana de algunos países. </w:t>
            </w:r>
            <w:bookmarkStart w:id="0" w:name="_GoBack"/>
            <w:bookmarkEnd w:id="0"/>
          </w:p>
        </w:tc>
      </w:tr>
      <w:tr w:rsidR="00914A21" w:rsidRPr="00A70702" w:rsidTr="00914A21">
        <w:trPr>
          <w:trHeight w:val="292"/>
        </w:trPr>
        <w:tc>
          <w:tcPr>
            <w:tcW w:w="5353" w:type="dxa"/>
            <w:shd w:val="clear" w:color="auto" w:fill="auto"/>
          </w:tcPr>
          <w:p w:rsidR="00914A21" w:rsidRPr="00EB2BD7" w:rsidRDefault="00914A21"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Ejemplos musicales. </w:t>
            </w:r>
          </w:p>
        </w:tc>
      </w:tr>
    </w:tbl>
    <w:p w:rsidR="00914A21" w:rsidRPr="008B5261" w:rsidRDefault="00914A21" w:rsidP="00914A21"/>
    <w:p w:rsidR="00914A21" w:rsidRDefault="00914A21" w:rsidP="00914A21"/>
    <w:p w:rsidR="00914A21" w:rsidRDefault="00914A21" w:rsidP="00914A21">
      <w:pPr>
        <w:tabs>
          <w:tab w:val="left" w:pos="1395"/>
        </w:tabs>
      </w:pPr>
      <w:r>
        <w:tab/>
      </w:r>
    </w:p>
    <w:p w:rsidR="00914A21" w:rsidRPr="00095EBD" w:rsidRDefault="00914A21" w:rsidP="00914A21">
      <w:pPr>
        <w:tabs>
          <w:tab w:val="left" w:pos="1395"/>
        </w:tabs>
        <w:rPr>
          <w:b/>
          <w:sz w:val="24"/>
          <w:szCs w:val="24"/>
        </w:rPr>
      </w:pPr>
    </w:p>
    <w:p w:rsidR="00616F2C" w:rsidRDefault="00616F2C">
      <w:pPr>
        <w:rPr>
          <w:sz w:val="24"/>
          <w:szCs w:val="24"/>
        </w:rPr>
      </w:pPr>
    </w:p>
    <w:p w:rsidR="001841BE" w:rsidRDefault="001841BE" w:rsidP="00914A21">
      <w:pPr>
        <w:tabs>
          <w:tab w:val="left" w:pos="1395"/>
        </w:tabs>
        <w:jc w:val="center"/>
        <w:rPr>
          <w:b/>
          <w:sz w:val="48"/>
          <w:szCs w:val="48"/>
        </w:rPr>
      </w:pPr>
    </w:p>
    <w:p w:rsidR="00914A21" w:rsidRDefault="00914A21" w:rsidP="00914A21">
      <w:pPr>
        <w:tabs>
          <w:tab w:val="left" w:pos="1395"/>
        </w:tabs>
        <w:jc w:val="center"/>
        <w:rPr>
          <w:b/>
          <w:sz w:val="48"/>
          <w:szCs w:val="48"/>
        </w:rPr>
      </w:pPr>
      <w:r>
        <w:rPr>
          <w:b/>
          <w:sz w:val="48"/>
          <w:szCs w:val="48"/>
        </w:rPr>
        <w:t xml:space="preserve">GUÍA DE </w:t>
      </w:r>
      <w:r w:rsidRPr="000862F1">
        <w:rPr>
          <w:b/>
          <w:sz w:val="48"/>
          <w:szCs w:val="48"/>
        </w:rPr>
        <w:t>CONTENIDOS</w:t>
      </w:r>
      <w:r>
        <w:rPr>
          <w:b/>
          <w:sz w:val="48"/>
          <w:szCs w:val="48"/>
        </w:rPr>
        <w:t xml:space="preserve"> UNIDAD 2.</w:t>
      </w:r>
    </w:p>
    <w:p w:rsidR="00C52EF1" w:rsidRDefault="00914A21" w:rsidP="00C52EF1">
      <w:pPr>
        <w:tabs>
          <w:tab w:val="left" w:pos="1395"/>
        </w:tabs>
        <w:jc w:val="both"/>
        <w:rPr>
          <w:b/>
          <w:sz w:val="28"/>
          <w:szCs w:val="28"/>
        </w:rPr>
      </w:pPr>
      <w:r>
        <w:rPr>
          <w:b/>
          <w:sz w:val="28"/>
          <w:szCs w:val="28"/>
        </w:rPr>
        <w:t>Historia de la música  latinoamericana</w:t>
      </w:r>
      <w:r w:rsidRPr="0099771C">
        <w:rPr>
          <w:b/>
          <w:sz w:val="28"/>
          <w:szCs w:val="28"/>
        </w:rPr>
        <w:t xml:space="preserve">: </w:t>
      </w:r>
    </w:p>
    <w:p w:rsidR="008E73D7" w:rsidRDefault="008E73D7" w:rsidP="00C52EF1">
      <w:pPr>
        <w:tabs>
          <w:tab w:val="left" w:pos="1395"/>
        </w:tabs>
        <w:spacing w:after="0" w:line="240" w:lineRule="auto"/>
        <w:jc w:val="both"/>
        <w:rPr>
          <w:b/>
          <w:sz w:val="28"/>
          <w:szCs w:val="28"/>
        </w:rPr>
      </w:pPr>
      <w:r>
        <w:rPr>
          <w:sz w:val="24"/>
          <w:szCs w:val="24"/>
        </w:rPr>
        <w:t>En las guías trabajadas anteriores conocimos la música tradicional de algunos países de Latinoamérica, estos fueron los siguientes: Venezuela Y Colombia.</w:t>
      </w:r>
    </w:p>
    <w:p w:rsidR="008E73D7" w:rsidRDefault="008E73D7" w:rsidP="00C52EF1">
      <w:pPr>
        <w:tabs>
          <w:tab w:val="left" w:pos="1395"/>
        </w:tabs>
        <w:spacing w:after="0" w:line="240" w:lineRule="auto"/>
        <w:rPr>
          <w:b/>
          <w:sz w:val="28"/>
          <w:szCs w:val="28"/>
        </w:rPr>
      </w:pPr>
      <w:r>
        <w:rPr>
          <w:sz w:val="24"/>
          <w:szCs w:val="24"/>
        </w:rPr>
        <w:t>Continuaremos con</w:t>
      </w:r>
      <w:r w:rsidR="00C52EF1">
        <w:rPr>
          <w:sz w:val="24"/>
          <w:szCs w:val="24"/>
        </w:rPr>
        <w:t xml:space="preserve"> el estudio</w:t>
      </w:r>
      <w:r>
        <w:rPr>
          <w:sz w:val="24"/>
          <w:szCs w:val="24"/>
        </w:rPr>
        <w:t xml:space="preserve"> </w:t>
      </w:r>
      <w:r w:rsidR="00C52EF1">
        <w:rPr>
          <w:sz w:val="24"/>
          <w:szCs w:val="24"/>
        </w:rPr>
        <w:t xml:space="preserve">de </w:t>
      </w:r>
      <w:r>
        <w:rPr>
          <w:sz w:val="24"/>
          <w:szCs w:val="24"/>
        </w:rPr>
        <w:t xml:space="preserve">la historia musical tradicional de países de Latinoamérica. </w:t>
      </w:r>
      <w:r>
        <w:rPr>
          <w:b/>
          <w:sz w:val="28"/>
          <w:szCs w:val="28"/>
        </w:rPr>
        <w:t xml:space="preserve"> </w:t>
      </w:r>
    </w:p>
    <w:p w:rsidR="00C52EF1" w:rsidRDefault="00C52EF1" w:rsidP="008E73D7">
      <w:pPr>
        <w:tabs>
          <w:tab w:val="left" w:pos="1395"/>
        </w:tabs>
        <w:spacing w:after="0"/>
        <w:rPr>
          <w:b/>
          <w:sz w:val="28"/>
          <w:szCs w:val="28"/>
        </w:rPr>
      </w:pPr>
    </w:p>
    <w:p w:rsidR="00C52EF1" w:rsidRDefault="00C52EF1" w:rsidP="00C52EF1">
      <w:pPr>
        <w:tabs>
          <w:tab w:val="left" w:pos="1395"/>
        </w:tabs>
        <w:spacing w:after="0"/>
        <w:rPr>
          <w:b/>
          <w:sz w:val="28"/>
          <w:szCs w:val="28"/>
        </w:rPr>
      </w:pPr>
      <w:r>
        <w:rPr>
          <w:b/>
          <w:sz w:val="28"/>
          <w:szCs w:val="28"/>
        </w:rPr>
        <w:t xml:space="preserve">Historia de la música de algunos países de Latinoamérica.  </w:t>
      </w:r>
    </w:p>
    <w:p w:rsidR="00C52EF1" w:rsidRDefault="00C52EF1" w:rsidP="00C52EF1">
      <w:pPr>
        <w:tabs>
          <w:tab w:val="left" w:pos="1395"/>
        </w:tabs>
        <w:spacing w:after="0"/>
        <w:rPr>
          <w:b/>
          <w:sz w:val="28"/>
          <w:szCs w:val="28"/>
        </w:rPr>
      </w:pPr>
      <w:r>
        <w:rPr>
          <w:b/>
          <w:sz w:val="28"/>
          <w:szCs w:val="28"/>
        </w:rPr>
        <w:t xml:space="preserve">Perú. </w:t>
      </w:r>
    </w:p>
    <w:p w:rsidR="00C52EF1" w:rsidRPr="00034629" w:rsidRDefault="00C52EF1" w:rsidP="00C52EF1">
      <w:pPr>
        <w:tabs>
          <w:tab w:val="left" w:pos="1395"/>
        </w:tabs>
        <w:spacing w:after="0"/>
        <w:rPr>
          <w:b/>
          <w:sz w:val="28"/>
          <w:szCs w:val="28"/>
        </w:rPr>
      </w:pPr>
      <w:r>
        <w:rPr>
          <w:noProof/>
          <w:sz w:val="24"/>
          <w:szCs w:val="24"/>
          <w:lang w:eastAsia="es-CL"/>
        </w:rPr>
        <w:drawing>
          <wp:anchor distT="0" distB="0" distL="114300" distR="114300" simplePos="0" relativeHeight="251668480" behindDoc="0" locked="0" layoutInCell="1" allowOverlap="1" wp14:anchorId="204CBF23" wp14:editId="3B4D75C9">
            <wp:simplePos x="0" y="0"/>
            <wp:positionH relativeFrom="column">
              <wp:posOffset>-60960</wp:posOffset>
            </wp:positionH>
            <wp:positionV relativeFrom="paragraph">
              <wp:posOffset>255905</wp:posOffset>
            </wp:positionV>
            <wp:extent cx="1323975" cy="828675"/>
            <wp:effectExtent l="0" t="0" r="9525" b="9525"/>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ál-es-la-bandera-de-perú-.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828675"/>
                    </a:xfrm>
                    <a:prstGeom prst="rect">
                      <a:avLst/>
                    </a:prstGeom>
                  </pic:spPr>
                </pic:pic>
              </a:graphicData>
            </a:graphic>
            <wp14:sizeRelH relativeFrom="page">
              <wp14:pctWidth>0</wp14:pctWidth>
            </wp14:sizeRelH>
            <wp14:sizeRelV relativeFrom="page">
              <wp14:pctHeight>0</wp14:pctHeight>
            </wp14:sizeRelV>
          </wp:anchor>
        </w:drawing>
      </w:r>
      <w:r w:rsidRPr="00034629">
        <w:rPr>
          <w:sz w:val="24"/>
          <w:szCs w:val="24"/>
        </w:rPr>
        <w:t>La música de Perú es una fusión de sonidos y estilos de dibujo en los Andes del Perú, con un poco de sonidos españoles, y algunas raíces africanas.</w:t>
      </w:r>
    </w:p>
    <w:p w:rsidR="00C52EF1" w:rsidRPr="00034629" w:rsidRDefault="00C52EF1" w:rsidP="00C52EF1">
      <w:pPr>
        <w:tabs>
          <w:tab w:val="left" w:pos="1395"/>
        </w:tabs>
        <w:spacing w:after="0"/>
        <w:jc w:val="both"/>
        <w:rPr>
          <w:sz w:val="24"/>
          <w:szCs w:val="24"/>
        </w:rPr>
      </w:pPr>
      <w:r w:rsidRPr="00034629">
        <w:rPr>
          <w:sz w:val="24"/>
          <w:szCs w:val="24"/>
        </w:rPr>
        <w:t xml:space="preserve">Después de cientos de años de mestizaje cultural, se han creado un amplio paisaje musical a través de Perú. </w:t>
      </w:r>
    </w:p>
    <w:p w:rsidR="00C52EF1" w:rsidRPr="00034629" w:rsidRDefault="00C52EF1" w:rsidP="00C52EF1">
      <w:pPr>
        <w:tabs>
          <w:tab w:val="left" w:pos="1395"/>
        </w:tabs>
        <w:spacing w:after="0"/>
        <w:jc w:val="both"/>
        <w:rPr>
          <w:sz w:val="24"/>
          <w:szCs w:val="24"/>
        </w:rPr>
      </w:pPr>
      <w:r w:rsidRPr="00034629">
        <w:rPr>
          <w:sz w:val="24"/>
          <w:szCs w:val="24"/>
        </w:rPr>
        <w:t xml:space="preserve">Las influencias andinas se escuchan mejor en instrumentos de viento y la forma de las melodías, las influencias africanas que se escucha en el ritmo y los instrumentos de percusión, y las influencias europeas pueden ser escuchadas en las armonías e instrumentos de cuerda. Para los incas, la música, la danza y el canto se define con el término </w:t>
      </w:r>
      <w:proofErr w:type="spellStart"/>
      <w:r w:rsidRPr="00034629">
        <w:rPr>
          <w:sz w:val="24"/>
          <w:szCs w:val="24"/>
        </w:rPr>
        <w:t>taki</w:t>
      </w:r>
      <w:proofErr w:type="spellEnd"/>
      <w:r w:rsidRPr="00034629">
        <w:rPr>
          <w:sz w:val="24"/>
          <w:szCs w:val="24"/>
        </w:rPr>
        <w:t>, la música incaica fue pentatónica. La danza, la música y el canto estaban presentes en todas las actividades comunitarias o rituales, Los incas utilizaron una gran vari</w:t>
      </w:r>
      <w:r>
        <w:rPr>
          <w:sz w:val="24"/>
          <w:szCs w:val="24"/>
        </w:rPr>
        <w:t>edad de instrumentos musicales.</w:t>
      </w:r>
    </w:p>
    <w:p w:rsidR="00C52EF1" w:rsidRPr="00034629" w:rsidRDefault="00C52EF1" w:rsidP="00C52EF1">
      <w:pPr>
        <w:tabs>
          <w:tab w:val="left" w:pos="1395"/>
        </w:tabs>
        <w:spacing w:after="0"/>
        <w:jc w:val="both"/>
        <w:rPr>
          <w:sz w:val="24"/>
          <w:szCs w:val="24"/>
        </w:rPr>
      </w:pPr>
      <w:r w:rsidRPr="00034629">
        <w:rPr>
          <w:sz w:val="24"/>
          <w:szCs w:val="24"/>
        </w:rPr>
        <w:t xml:space="preserve">La música peruana está dominada por el instrumento nacional, el charango. Fue inventado durante el Virreinato del Perú por los músicos españoles imitan la vihuela. </w:t>
      </w:r>
    </w:p>
    <w:p w:rsidR="00C52EF1" w:rsidRPr="00034629" w:rsidRDefault="00C52EF1" w:rsidP="00C52EF1">
      <w:pPr>
        <w:tabs>
          <w:tab w:val="left" w:pos="1395"/>
        </w:tabs>
        <w:spacing w:after="0"/>
        <w:jc w:val="both"/>
        <w:rPr>
          <w:sz w:val="24"/>
          <w:szCs w:val="24"/>
        </w:rPr>
      </w:pPr>
      <w:r w:rsidRPr="00034629">
        <w:rPr>
          <w:sz w:val="24"/>
          <w:szCs w:val="24"/>
        </w:rPr>
        <w:t xml:space="preserve">El cajón es un instrumento de percusión desarrollado por los esclavos africanos. El cencerro también puede ser de origen africano. Los ritmos reproducidos en ellos son a menudo influenciado africano, y algunos instrumentos de percusión son de origen no africano. </w:t>
      </w:r>
    </w:p>
    <w:p w:rsidR="00C52EF1" w:rsidRDefault="00C52EF1" w:rsidP="00C52EF1">
      <w:pPr>
        <w:tabs>
          <w:tab w:val="left" w:pos="1395"/>
        </w:tabs>
        <w:spacing w:after="0"/>
        <w:jc w:val="both"/>
        <w:rPr>
          <w:sz w:val="24"/>
          <w:szCs w:val="24"/>
        </w:rPr>
      </w:pPr>
      <w:r>
        <w:rPr>
          <w:sz w:val="24"/>
          <w:szCs w:val="24"/>
        </w:rPr>
        <w:t>Además de la ocarina</w:t>
      </w:r>
      <w:r w:rsidRPr="00034629">
        <w:rPr>
          <w:sz w:val="24"/>
          <w:szCs w:val="24"/>
        </w:rPr>
        <w:t xml:space="preserve">, existen instrumentos peruanos de viento </w:t>
      </w:r>
      <w:r>
        <w:rPr>
          <w:sz w:val="24"/>
          <w:szCs w:val="24"/>
        </w:rPr>
        <w:t xml:space="preserve">como las </w:t>
      </w:r>
      <w:r w:rsidRPr="00034629">
        <w:rPr>
          <w:sz w:val="24"/>
          <w:szCs w:val="24"/>
        </w:rPr>
        <w:t>flautas</w:t>
      </w:r>
      <w:r>
        <w:rPr>
          <w:sz w:val="24"/>
          <w:szCs w:val="24"/>
        </w:rPr>
        <w:t>, quenas</w:t>
      </w:r>
      <w:r w:rsidRPr="00034629">
        <w:rPr>
          <w:sz w:val="24"/>
          <w:szCs w:val="24"/>
        </w:rPr>
        <w:t>,</w:t>
      </w:r>
      <w:r>
        <w:rPr>
          <w:sz w:val="24"/>
          <w:szCs w:val="24"/>
        </w:rPr>
        <w:t xml:space="preserve"> zampoñas y </w:t>
      </w:r>
      <w:proofErr w:type="spellStart"/>
      <w:r>
        <w:rPr>
          <w:sz w:val="24"/>
          <w:szCs w:val="24"/>
        </w:rPr>
        <w:t>tarka</w:t>
      </w:r>
      <w:proofErr w:type="spellEnd"/>
      <w:r w:rsidRPr="00034629">
        <w:rPr>
          <w:sz w:val="24"/>
          <w:szCs w:val="24"/>
        </w:rPr>
        <w:t xml:space="preserve"> de origen andino</w:t>
      </w:r>
      <w:r>
        <w:rPr>
          <w:sz w:val="24"/>
          <w:szCs w:val="24"/>
        </w:rPr>
        <w:t>.</w:t>
      </w:r>
    </w:p>
    <w:p w:rsidR="00C52EF1" w:rsidRDefault="00C52EF1" w:rsidP="00C52EF1">
      <w:pPr>
        <w:tabs>
          <w:tab w:val="left" w:pos="1395"/>
        </w:tabs>
        <w:spacing w:after="0"/>
        <w:jc w:val="both"/>
        <w:rPr>
          <w:sz w:val="24"/>
          <w:szCs w:val="24"/>
        </w:rPr>
      </w:pPr>
    </w:p>
    <w:p w:rsidR="00C52EF1" w:rsidRDefault="00C52EF1" w:rsidP="00C52EF1">
      <w:pPr>
        <w:tabs>
          <w:tab w:val="left" w:pos="1395"/>
        </w:tabs>
        <w:spacing w:after="0"/>
        <w:jc w:val="both"/>
        <w:rPr>
          <w:b/>
          <w:sz w:val="28"/>
          <w:szCs w:val="28"/>
        </w:rPr>
      </w:pPr>
      <w:r w:rsidRPr="00903DA6">
        <w:rPr>
          <w:b/>
          <w:sz w:val="28"/>
          <w:szCs w:val="28"/>
        </w:rPr>
        <w:t>La marinera.</w:t>
      </w:r>
    </w:p>
    <w:p w:rsidR="00C52EF1" w:rsidRPr="00903DA6" w:rsidRDefault="00C52EF1" w:rsidP="00C52EF1">
      <w:pPr>
        <w:tabs>
          <w:tab w:val="left" w:pos="1395"/>
        </w:tabs>
        <w:spacing w:after="0"/>
        <w:jc w:val="both"/>
        <w:rPr>
          <w:sz w:val="24"/>
          <w:szCs w:val="24"/>
        </w:rPr>
      </w:pPr>
      <w:r w:rsidRPr="00903DA6">
        <w:rPr>
          <w:sz w:val="24"/>
          <w:szCs w:val="24"/>
        </w:rPr>
        <w:t>La marinera peruana es sin lugar a dudas una de las manifestaciones culturale</w:t>
      </w:r>
      <w:r>
        <w:rPr>
          <w:sz w:val="24"/>
          <w:szCs w:val="24"/>
        </w:rPr>
        <w:t xml:space="preserve">s más representativas del Perú. </w:t>
      </w:r>
      <w:r w:rsidRPr="00903DA6">
        <w:rPr>
          <w:sz w:val="24"/>
          <w:szCs w:val="24"/>
        </w:rPr>
        <w:t>Una danza que expresa arte e identidad nacional a base de ritmo, elegancia, fuerza, picardía y galantería; elementos que acompañan este armonioso y ancestral folclore que enamora al mundo por su peculiar andar.</w:t>
      </w:r>
    </w:p>
    <w:p w:rsidR="00C52EF1" w:rsidRDefault="00C52EF1" w:rsidP="00C52EF1">
      <w:pPr>
        <w:tabs>
          <w:tab w:val="left" w:pos="1395"/>
        </w:tabs>
        <w:spacing w:after="0"/>
        <w:jc w:val="both"/>
        <w:rPr>
          <w:sz w:val="24"/>
          <w:szCs w:val="24"/>
        </w:rPr>
      </w:pPr>
      <w:r w:rsidRPr="00903DA6">
        <w:rPr>
          <w:sz w:val="24"/>
          <w:szCs w:val="24"/>
        </w:rPr>
        <w:t xml:space="preserve">Es una mezcla artística de raíces española, indígena y africana, donde una pareja derrocha coqueteo y comprensión, generando un escenario de enamoramiento entre el hombre y la mujer. </w:t>
      </w:r>
    </w:p>
    <w:p w:rsidR="00C52EF1" w:rsidRDefault="00C52EF1" w:rsidP="00C52EF1">
      <w:pPr>
        <w:tabs>
          <w:tab w:val="left" w:pos="1395"/>
        </w:tabs>
        <w:spacing w:after="0"/>
        <w:jc w:val="both"/>
        <w:rPr>
          <w:sz w:val="24"/>
          <w:szCs w:val="24"/>
        </w:rPr>
      </w:pPr>
      <w:r w:rsidRPr="00903DA6">
        <w:rPr>
          <w:sz w:val="24"/>
          <w:szCs w:val="24"/>
        </w:rPr>
        <w:t xml:space="preserve">Este baile es un derivado de la zamacueca y de la mozamala. En 1893, Abelardo Gamarra “El Tunante” la bautizó con el nombre de “marinera” en homenaje al héroe naval Miguel Grau, durante un concierto de piano ofrecido por una niña limeña, quien posteriormente se convertiría en su gran difusora, doña Rosa Mercedes </w:t>
      </w:r>
      <w:proofErr w:type="spellStart"/>
      <w:r w:rsidRPr="00903DA6">
        <w:rPr>
          <w:sz w:val="24"/>
          <w:szCs w:val="24"/>
        </w:rPr>
        <w:t>Ayarza</w:t>
      </w:r>
      <w:proofErr w:type="spellEnd"/>
      <w:r w:rsidRPr="00903DA6">
        <w:rPr>
          <w:sz w:val="24"/>
          <w:szCs w:val="24"/>
        </w:rPr>
        <w:t xml:space="preserve"> de Morales. </w:t>
      </w:r>
    </w:p>
    <w:p w:rsidR="00C52EF1" w:rsidRDefault="00C52EF1" w:rsidP="00C52EF1">
      <w:pPr>
        <w:tabs>
          <w:tab w:val="left" w:pos="1395"/>
        </w:tabs>
        <w:spacing w:after="0"/>
        <w:jc w:val="both"/>
        <w:rPr>
          <w:sz w:val="24"/>
          <w:szCs w:val="24"/>
        </w:rPr>
      </w:pPr>
    </w:p>
    <w:p w:rsidR="00C52EF1" w:rsidRDefault="00C52EF1" w:rsidP="00C52EF1">
      <w:pPr>
        <w:tabs>
          <w:tab w:val="left" w:pos="1395"/>
        </w:tabs>
        <w:spacing w:after="0"/>
        <w:jc w:val="both"/>
        <w:rPr>
          <w:sz w:val="24"/>
          <w:szCs w:val="24"/>
        </w:rPr>
      </w:pPr>
    </w:p>
    <w:p w:rsidR="00C52EF1" w:rsidRDefault="00C52EF1" w:rsidP="00C52EF1">
      <w:pPr>
        <w:tabs>
          <w:tab w:val="left" w:pos="1395"/>
        </w:tabs>
        <w:spacing w:after="0"/>
        <w:jc w:val="both"/>
        <w:rPr>
          <w:sz w:val="24"/>
          <w:szCs w:val="24"/>
        </w:rPr>
      </w:pPr>
    </w:p>
    <w:p w:rsidR="00C52EF1" w:rsidRDefault="00C52EF1" w:rsidP="00C52EF1">
      <w:pPr>
        <w:tabs>
          <w:tab w:val="left" w:pos="1395"/>
        </w:tabs>
        <w:spacing w:after="0"/>
        <w:jc w:val="both"/>
        <w:rPr>
          <w:sz w:val="24"/>
          <w:szCs w:val="24"/>
        </w:rPr>
      </w:pPr>
      <w:r w:rsidRPr="00903DA6">
        <w:rPr>
          <w:sz w:val="24"/>
          <w:szCs w:val="24"/>
        </w:rPr>
        <w:t>De ese encuentro nació la marinera más conocida, titulada “La Decana” y luego rebautizada popu</w:t>
      </w:r>
      <w:r>
        <w:rPr>
          <w:sz w:val="24"/>
          <w:szCs w:val="24"/>
        </w:rPr>
        <w:t>larmente como “La Concheperla”. La marinera ha ido conquista</w:t>
      </w:r>
      <w:r w:rsidRPr="00903DA6">
        <w:rPr>
          <w:sz w:val="24"/>
          <w:szCs w:val="24"/>
        </w:rPr>
        <w:t>ndo posiciones lentamente. En 1938 llegó hasta el Teatro Municipal de Lima para ser presentada en el Concierto de Fiestas Patrias. Hoy en todo el país se realizan diversos festivales, siendo el más conocido el que se celebra en enero en Trujillo. Tiene varios estilos que se denominan según su lugar de origen: marinera costeña, serrana y norteña. Su desarrollo es de un gran dinamismo, con movimientos elegantes y una coreografía muy compleja de secuencias coordinadas y sincronizadas. Cada miembro de la pareja lleva permanentemente el ritmo con un pañuelo en una mano, que utilizan asimismo para el galanteo, a pesar de que nunca se produce un contacto físico. Los instrumentos que se usan para su ejecución son la guitarra y el cajón.</w:t>
      </w:r>
    </w:p>
    <w:p w:rsidR="00C52EF1" w:rsidRDefault="00C52EF1" w:rsidP="00C52EF1">
      <w:pPr>
        <w:tabs>
          <w:tab w:val="left" w:pos="1395"/>
        </w:tabs>
        <w:spacing w:after="0"/>
        <w:jc w:val="both"/>
        <w:rPr>
          <w:sz w:val="24"/>
          <w:szCs w:val="24"/>
        </w:rPr>
      </w:pPr>
    </w:p>
    <w:p w:rsidR="00C52EF1" w:rsidRDefault="00C52EF1" w:rsidP="00C52EF1">
      <w:pPr>
        <w:tabs>
          <w:tab w:val="left" w:pos="1395"/>
        </w:tabs>
        <w:spacing w:after="0"/>
        <w:jc w:val="both"/>
        <w:rPr>
          <w:b/>
          <w:sz w:val="28"/>
          <w:szCs w:val="28"/>
        </w:rPr>
      </w:pPr>
      <w:r w:rsidRPr="00C52EF1">
        <w:rPr>
          <w:b/>
          <w:sz w:val="28"/>
          <w:szCs w:val="28"/>
        </w:rPr>
        <w:t xml:space="preserve">Bolivia. </w:t>
      </w:r>
    </w:p>
    <w:p w:rsidR="00C52EF1" w:rsidRPr="00C52EF1" w:rsidRDefault="00E717AD" w:rsidP="00C52EF1">
      <w:pPr>
        <w:tabs>
          <w:tab w:val="left" w:pos="1395"/>
        </w:tabs>
        <w:spacing w:after="0" w:line="240" w:lineRule="auto"/>
        <w:jc w:val="both"/>
        <w:rPr>
          <w:sz w:val="24"/>
          <w:szCs w:val="24"/>
        </w:rPr>
      </w:pPr>
      <w:r>
        <w:rPr>
          <w:sz w:val="24"/>
          <w:szCs w:val="24"/>
        </w:rPr>
        <w:t>La música de Bolivia e</w:t>
      </w:r>
      <w:r w:rsidR="00C52EF1" w:rsidRPr="00C52EF1">
        <w:rPr>
          <w:sz w:val="24"/>
          <w:szCs w:val="24"/>
        </w:rPr>
        <w:t>s una mezcla de diferentes influencias culturales: indígena, española e inclusive africana, debido a la historia colonial del país.</w:t>
      </w:r>
    </w:p>
    <w:p w:rsidR="00C52EF1" w:rsidRPr="00C52EF1" w:rsidRDefault="00017E35" w:rsidP="00C52EF1">
      <w:pPr>
        <w:tabs>
          <w:tab w:val="left" w:pos="1395"/>
        </w:tabs>
        <w:spacing w:after="0" w:line="240" w:lineRule="auto"/>
        <w:jc w:val="both"/>
        <w:rPr>
          <w:sz w:val="24"/>
          <w:szCs w:val="24"/>
        </w:rPr>
      </w:pPr>
      <w:r>
        <w:rPr>
          <w:noProof/>
          <w:sz w:val="24"/>
          <w:szCs w:val="24"/>
          <w:lang w:eastAsia="es-CL"/>
        </w:rPr>
        <w:drawing>
          <wp:anchor distT="0" distB="0" distL="114300" distR="114300" simplePos="0" relativeHeight="251669504" behindDoc="0" locked="0" layoutInCell="1" allowOverlap="1">
            <wp:simplePos x="0" y="0"/>
            <wp:positionH relativeFrom="column">
              <wp:posOffset>0</wp:posOffset>
            </wp:positionH>
            <wp:positionV relativeFrom="paragraph">
              <wp:posOffset>77470</wp:posOffset>
            </wp:positionV>
            <wp:extent cx="1295400" cy="800100"/>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ivi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800100"/>
                    </a:xfrm>
                    <a:prstGeom prst="rect">
                      <a:avLst/>
                    </a:prstGeom>
                  </pic:spPr>
                </pic:pic>
              </a:graphicData>
            </a:graphic>
            <wp14:sizeRelH relativeFrom="page">
              <wp14:pctWidth>0</wp14:pctWidth>
            </wp14:sizeRelH>
            <wp14:sizeRelV relativeFrom="page">
              <wp14:pctHeight>0</wp14:pctHeight>
            </wp14:sizeRelV>
          </wp:anchor>
        </w:drawing>
      </w:r>
      <w:r w:rsidR="00C014F3">
        <w:rPr>
          <w:sz w:val="24"/>
          <w:szCs w:val="24"/>
        </w:rPr>
        <w:t>Internacionalmente</w:t>
      </w:r>
      <w:r w:rsidR="00C52EF1" w:rsidRPr="00C52EF1">
        <w:rPr>
          <w:sz w:val="24"/>
          <w:szCs w:val="24"/>
        </w:rPr>
        <w:t xml:space="preserve"> es conocida por su folclore que llegó a escenarios de Europa, Asia, y América provocando que gran parte de las agrupaciones se dedicaran a producir música folclórica, pero esto no impidió que surgieran otros movimientos musicales masivos p</w:t>
      </w:r>
      <w:r w:rsidR="00E717AD">
        <w:rPr>
          <w:sz w:val="24"/>
          <w:szCs w:val="24"/>
        </w:rPr>
        <w:t>aralelos al folclore.</w:t>
      </w:r>
    </w:p>
    <w:p w:rsidR="00C52EF1" w:rsidRPr="00C52EF1" w:rsidRDefault="00C52EF1" w:rsidP="00C52EF1">
      <w:pPr>
        <w:tabs>
          <w:tab w:val="left" w:pos="1395"/>
        </w:tabs>
        <w:spacing w:after="0" w:line="240" w:lineRule="auto"/>
        <w:jc w:val="both"/>
        <w:rPr>
          <w:sz w:val="24"/>
          <w:szCs w:val="24"/>
        </w:rPr>
      </w:pPr>
      <w:r w:rsidRPr="00C52EF1">
        <w:rPr>
          <w:sz w:val="24"/>
          <w:szCs w:val="24"/>
        </w:rPr>
        <w:t>En el plano del folclore,</w:t>
      </w:r>
      <w:r w:rsidR="00E717AD">
        <w:rPr>
          <w:sz w:val="24"/>
          <w:szCs w:val="24"/>
        </w:rPr>
        <w:t xml:space="preserve"> </w:t>
      </w:r>
      <w:r w:rsidRPr="00C52EF1">
        <w:rPr>
          <w:sz w:val="24"/>
          <w:szCs w:val="24"/>
        </w:rPr>
        <w:t xml:space="preserve">surgieron diversas expresiones musicales. Algunos como la </w:t>
      </w:r>
      <w:proofErr w:type="spellStart"/>
      <w:r w:rsidRPr="00C52EF1">
        <w:rPr>
          <w:sz w:val="24"/>
          <w:szCs w:val="24"/>
        </w:rPr>
        <w:t>Diablada</w:t>
      </w:r>
      <w:proofErr w:type="spellEnd"/>
      <w:r w:rsidRPr="00C52EF1">
        <w:rPr>
          <w:sz w:val="24"/>
          <w:szCs w:val="24"/>
        </w:rPr>
        <w:t xml:space="preserve">, tienen carácter religioso debido al sincretismo ocurrido en la época colonial entre el catolicismo y creencias de la cultura </w:t>
      </w:r>
      <w:proofErr w:type="spellStart"/>
      <w:r w:rsidRPr="00C52EF1">
        <w:rPr>
          <w:sz w:val="24"/>
          <w:szCs w:val="24"/>
        </w:rPr>
        <w:t>Uru</w:t>
      </w:r>
      <w:proofErr w:type="spellEnd"/>
      <w:r w:rsidRPr="00C52EF1">
        <w:rPr>
          <w:sz w:val="24"/>
          <w:szCs w:val="24"/>
        </w:rPr>
        <w:t xml:space="preserve"> en especial al dios </w:t>
      </w:r>
      <w:proofErr w:type="spellStart"/>
      <w:r w:rsidRPr="00C52EF1">
        <w:rPr>
          <w:sz w:val="24"/>
          <w:szCs w:val="24"/>
        </w:rPr>
        <w:t>Tiw</w:t>
      </w:r>
      <w:proofErr w:type="spellEnd"/>
      <w:r w:rsidRPr="00C52EF1">
        <w:rPr>
          <w:sz w:val="24"/>
          <w:szCs w:val="24"/>
        </w:rPr>
        <w:t xml:space="preserve"> creando el culto al Tío de las minas.</w:t>
      </w:r>
    </w:p>
    <w:p w:rsidR="00E717AD" w:rsidRPr="00E717AD" w:rsidRDefault="00E717AD" w:rsidP="00E717AD">
      <w:pPr>
        <w:tabs>
          <w:tab w:val="left" w:pos="1395"/>
        </w:tabs>
        <w:spacing w:after="0"/>
        <w:jc w:val="both"/>
        <w:rPr>
          <w:sz w:val="24"/>
          <w:szCs w:val="24"/>
        </w:rPr>
      </w:pPr>
      <w:r w:rsidRPr="00E717AD">
        <w:rPr>
          <w:sz w:val="24"/>
          <w:szCs w:val="24"/>
        </w:rPr>
        <w:t xml:space="preserve">Bolivia existen muchas comunidades indígenas, destacando las comunidades quechuas y </w:t>
      </w:r>
      <w:proofErr w:type="spellStart"/>
      <w:r w:rsidRPr="00E717AD">
        <w:rPr>
          <w:sz w:val="24"/>
          <w:szCs w:val="24"/>
        </w:rPr>
        <w:t>aymaras</w:t>
      </w:r>
      <w:proofErr w:type="spellEnd"/>
      <w:r w:rsidRPr="00E717AD">
        <w:rPr>
          <w:sz w:val="24"/>
          <w:szCs w:val="24"/>
        </w:rPr>
        <w:t xml:space="preserve"> que conservan sus rasgos culturales con poca influencia de la cultura occidental o con una marcada presencia de estructuras formales y de contenidos relacionados a las cosmovisiones milenarias. Así, podemos afirmar que una de las principales características de la música andina, también llamada autóctona, es la concepción ritual, es decir su existencia en momentos </w:t>
      </w:r>
      <w:proofErr w:type="spellStart"/>
      <w:r w:rsidRPr="00E717AD">
        <w:rPr>
          <w:sz w:val="24"/>
          <w:szCs w:val="24"/>
        </w:rPr>
        <w:t>ritualizados</w:t>
      </w:r>
      <w:proofErr w:type="spellEnd"/>
      <w:r w:rsidRPr="00E717AD">
        <w:rPr>
          <w:sz w:val="24"/>
          <w:szCs w:val="24"/>
        </w:rPr>
        <w:t>, festivos y religiosos.</w:t>
      </w:r>
    </w:p>
    <w:p w:rsidR="00C52EF1" w:rsidRDefault="00E717AD" w:rsidP="00E717AD">
      <w:pPr>
        <w:tabs>
          <w:tab w:val="left" w:pos="1395"/>
        </w:tabs>
        <w:spacing w:after="0"/>
        <w:jc w:val="both"/>
        <w:rPr>
          <w:sz w:val="24"/>
          <w:szCs w:val="24"/>
        </w:rPr>
      </w:pPr>
      <w:r>
        <w:rPr>
          <w:sz w:val="24"/>
          <w:szCs w:val="24"/>
        </w:rPr>
        <w:t xml:space="preserve">La música tradicional </w:t>
      </w:r>
      <w:r w:rsidRPr="00E717AD">
        <w:rPr>
          <w:sz w:val="24"/>
          <w:szCs w:val="24"/>
        </w:rPr>
        <w:t>y el empleo de determinados instrumentos responden a la celebración de las fiestas más importantes del ciclo agrícola. Tanto ritmos como instrumentos son usados de acuerdo a los ritos y las épocas de siembra, cosecha y almacenamiento, (lluvias y seca)</w:t>
      </w:r>
      <w:proofErr w:type="gramStart"/>
      <w:r w:rsidRPr="00E717AD">
        <w:rPr>
          <w:sz w:val="24"/>
          <w:szCs w:val="24"/>
        </w:rPr>
        <w:t>,es</w:t>
      </w:r>
      <w:proofErr w:type="gramEnd"/>
      <w:r w:rsidRPr="00E717AD">
        <w:rPr>
          <w:sz w:val="24"/>
          <w:szCs w:val="24"/>
        </w:rPr>
        <w:t xml:space="preserve"> de una carácter monódico.</w:t>
      </w:r>
    </w:p>
    <w:p w:rsidR="00E717AD" w:rsidRDefault="00E717AD" w:rsidP="00E717AD">
      <w:pPr>
        <w:tabs>
          <w:tab w:val="left" w:pos="1395"/>
        </w:tabs>
        <w:spacing w:after="0"/>
        <w:jc w:val="both"/>
        <w:rPr>
          <w:sz w:val="24"/>
          <w:szCs w:val="24"/>
        </w:rPr>
      </w:pPr>
    </w:p>
    <w:p w:rsidR="00E717AD" w:rsidRDefault="00CB6D11" w:rsidP="00E717AD">
      <w:pPr>
        <w:tabs>
          <w:tab w:val="left" w:pos="1395"/>
        </w:tabs>
        <w:spacing w:after="0"/>
        <w:jc w:val="both"/>
        <w:rPr>
          <w:b/>
          <w:sz w:val="28"/>
          <w:szCs w:val="28"/>
        </w:rPr>
      </w:pPr>
      <w:r w:rsidRPr="00CB6D11">
        <w:rPr>
          <w:b/>
          <w:sz w:val="28"/>
          <w:szCs w:val="28"/>
        </w:rPr>
        <w:t xml:space="preserve">La </w:t>
      </w:r>
      <w:proofErr w:type="spellStart"/>
      <w:r w:rsidRPr="00CB6D11">
        <w:rPr>
          <w:b/>
          <w:sz w:val="28"/>
          <w:szCs w:val="28"/>
        </w:rPr>
        <w:t>Morenada</w:t>
      </w:r>
      <w:proofErr w:type="spellEnd"/>
      <w:r w:rsidRPr="00CB6D11">
        <w:rPr>
          <w:b/>
          <w:sz w:val="28"/>
          <w:szCs w:val="28"/>
        </w:rPr>
        <w:t xml:space="preserve">. </w:t>
      </w:r>
    </w:p>
    <w:p w:rsidR="00CB6D11" w:rsidRPr="00CB6D11" w:rsidRDefault="00CB6D11" w:rsidP="00CB6D11">
      <w:pPr>
        <w:tabs>
          <w:tab w:val="left" w:pos="1395"/>
        </w:tabs>
        <w:spacing w:after="0" w:line="240" w:lineRule="auto"/>
        <w:jc w:val="both"/>
        <w:rPr>
          <w:sz w:val="24"/>
          <w:szCs w:val="24"/>
        </w:rPr>
      </w:pPr>
      <w:r>
        <w:rPr>
          <w:sz w:val="24"/>
          <w:szCs w:val="24"/>
        </w:rPr>
        <w:t>E</w:t>
      </w:r>
      <w:r w:rsidRPr="00CB6D11">
        <w:rPr>
          <w:sz w:val="24"/>
          <w:szCs w:val="24"/>
        </w:rPr>
        <w:t>s una danza folklórica del altiplano boliviano, declarada Patrimonio Cultural de Bolivia en 2011.</w:t>
      </w:r>
    </w:p>
    <w:p w:rsidR="00CB6D11" w:rsidRPr="00CB6D11" w:rsidRDefault="00CB6D11" w:rsidP="00CB6D11">
      <w:pPr>
        <w:tabs>
          <w:tab w:val="left" w:pos="1395"/>
        </w:tabs>
        <w:spacing w:after="0" w:line="240" w:lineRule="auto"/>
        <w:jc w:val="both"/>
        <w:rPr>
          <w:sz w:val="24"/>
          <w:szCs w:val="24"/>
        </w:rPr>
      </w:pPr>
      <w:r w:rsidRPr="00CB6D11">
        <w:rPr>
          <w:sz w:val="24"/>
          <w:szCs w:val="24"/>
        </w:rPr>
        <w:t>En el “Carnaval de Oruro” máxima fiesta boliviana que se transcurre entre el 23 de febr</w:t>
      </w:r>
      <w:r w:rsidR="00C014F3">
        <w:rPr>
          <w:sz w:val="24"/>
          <w:szCs w:val="24"/>
        </w:rPr>
        <w:t xml:space="preserve">ero y el 4 de marzo, la </w:t>
      </w:r>
      <w:proofErr w:type="spellStart"/>
      <w:r w:rsidR="00C014F3">
        <w:rPr>
          <w:sz w:val="24"/>
          <w:szCs w:val="24"/>
        </w:rPr>
        <w:t>m</w:t>
      </w:r>
      <w:r w:rsidRPr="00CB6D11">
        <w:rPr>
          <w:sz w:val="24"/>
          <w:szCs w:val="24"/>
        </w:rPr>
        <w:t>orenada</w:t>
      </w:r>
      <w:proofErr w:type="spellEnd"/>
      <w:r w:rsidRPr="00CB6D11">
        <w:rPr>
          <w:sz w:val="24"/>
          <w:szCs w:val="24"/>
        </w:rPr>
        <w:t xml:space="preserve"> es una de las danzas que se bailan hasta llegar al Santuario del Socavón.</w:t>
      </w:r>
    </w:p>
    <w:p w:rsidR="00CB6D11" w:rsidRPr="00CB6D11" w:rsidRDefault="00C014F3" w:rsidP="00CB6D11">
      <w:pPr>
        <w:tabs>
          <w:tab w:val="left" w:pos="1395"/>
        </w:tabs>
        <w:spacing w:after="0" w:line="240" w:lineRule="auto"/>
        <w:jc w:val="both"/>
        <w:rPr>
          <w:sz w:val="24"/>
          <w:szCs w:val="24"/>
        </w:rPr>
      </w:pPr>
      <w:r>
        <w:rPr>
          <w:sz w:val="24"/>
          <w:szCs w:val="24"/>
        </w:rPr>
        <w:t xml:space="preserve">Sin </w:t>
      </w:r>
      <w:r w:rsidR="00CB6D11" w:rsidRPr="00CB6D11">
        <w:rPr>
          <w:sz w:val="24"/>
          <w:szCs w:val="24"/>
        </w:rPr>
        <w:t xml:space="preserve">embargo </w:t>
      </w:r>
      <w:r>
        <w:rPr>
          <w:sz w:val="24"/>
          <w:szCs w:val="24"/>
        </w:rPr>
        <w:t xml:space="preserve">en otros países cercanos a Bolivia también encontraremos este tipo de música y danza. </w:t>
      </w:r>
      <w:r w:rsidR="00CB6D11" w:rsidRPr="00CB6D11">
        <w:rPr>
          <w:sz w:val="24"/>
          <w:szCs w:val="24"/>
        </w:rPr>
        <w:t>Perú, país limítrofe</w:t>
      </w:r>
      <w:r>
        <w:rPr>
          <w:sz w:val="24"/>
          <w:szCs w:val="24"/>
        </w:rPr>
        <w:t xml:space="preserve"> a Bolivia, </w:t>
      </w:r>
      <w:r w:rsidR="00CB6D11" w:rsidRPr="00CB6D11">
        <w:rPr>
          <w:sz w:val="24"/>
          <w:szCs w:val="24"/>
        </w:rPr>
        <w:t xml:space="preserve">también es un baile típico </w:t>
      </w:r>
      <w:r w:rsidR="00017E35">
        <w:rPr>
          <w:sz w:val="24"/>
          <w:szCs w:val="24"/>
        </w:rPr>
        <w:t>donde se encuentra en la</w:t>
      </w:r>
      <w:r w:rsidR="00CB6D11" w:rsidRPr="00CB6D11">
        <w:rPr>
          <w:sz w:val="24"/>
          <w:szCs w:val="24"/>
        </w:rPr>
        <w:t xml:space="preserve"> “Festividad de la Vi</w:t>
      </w:r>
      <w:r w:rsidR="00017E35">
        <w:rPr>
          <w:sz w:val="24"/>
          <w:szCs w:val="24"/>
        </w:rPr>
        <w:t xml:space="preserve">rgen de la Candelaria de Puno”. Además </w:t>
      </w:r>
      <w:r w:rsidR="00CB6D11" w:rsidRPr="00CB6D11">
        <w:rPr>
          <w:sz w:val="24"/>
          <w:szCs w:val="24"/>
        </w:rPr>
        <w:t>en Chile, en el “Carnaval con la Fuerza del Sol”, en Arica. Y por la inmigración boliviana y peruana, comienza a ser popular en Buenos Aires.</w:t>
      </w:r>
    </w:p>
    <w:p w:rsidR="00CB6D11" w:rsidRDefault="00CB6D11" w:rsidP="00CB6D11">
      <w:pPr>
        <w:tabs>
          <w:tab w:val="left" w:pos="1395"/>
        </w:tabs>
        <w:spacing w:after="0" w:line="240" w:lineRule="auto"/>
        <w:jc w:val="both"/>
        <w:rPr>
          <w:sz w:val="24"/>
          <w:szCs w:val="24"/>
        </w:rPr>
      </w:pPr>
    </w:p>
    <w:p w:rsidR="00CB6D11" w:rsidRPr="00CB6D11" w:rsidRDefault="00CB6D11" w:rsidP="00CB6D11">
      <w:pPr>
        <w:tabs>
          <w:tab w:val="left" w:pos="1395"/>
        </w:tabs>
        <w:spacing w:after="0" w:line="240" w:lineRule="auto"/>
        <w:jc w:val="both"/>
        <w:rPr>
          <w:sz w:val="24"/>
          <w:szCs w:val="24"/>
        </w:rPr>
      </w:pPr>
      <w:r w:rsidRPr="00CB6D11">
        <w:rPr>
          <w:sz w:val="24"/>
          <w:szCs w:val="24"/>
        </w:rPr>
        <w:t xml:space="preserve">El término La </w:t>
      </w:r>
      <w:proofErr w:type="spellStart"/>
      <w:r w:rsidRPr="00CB6D11">
        <w:rPr>
          <w:sz w:val="24"/>
          <w:szCs w:val="24"/>
        </w:rPr>
        <w:t>Morenada</w:t>
      </w:r>
      <w:proofErr w:type="spellEnd"/>
      <w:r w:rsidRPr="00CB6D11">
        <w:rPr>
          <w:sz w:val="24"/>
          <w:szCs w:val="24"/>
        </w:rPr>
        <w:t xml:space="preserve"> viene de “Morenos” y nació entre los esclavos llegados de África, en la época colonial, quienes se burlaban de los bailes de los blancos.</w:t>
      </w:r>
    </w:p>
    <w:p w:rsidR="00CB6D11" w:rsidRPr="00CB6D11" w:rsidRDefault="00CB6D11" w:rsidP="00CB6D11">
      <w:pPr>
        <w:tabs>
          <w:tab w:val="left" w:pos="1395"/>
        </w:tabs>
        <w:spacing w:after="0"/>
        <w:jc w:val="both"/>
        <w:rPr>
          <w:sz w:val="24"/>
          <w:szCs w:val="24"/>
        </w:rPr>
      </w:pPr>
      <w:r w:rsidRPr="00CB6D11">
        <w:rPr>
          <w:sz w:val="24"/>
          <w:szCs w:val="24"/>
        </w:rPr>
        <w:t xml:space="preserve">La </w:t>
      </w:r>
      <w:proofErr w:type="spellStart"/>
      <w:r w:rsidRPr="00CB6D11">
        <w:rPr>
          <w:sz w:val="24"/>
          <w:szCs w:val="24"/>
        </w:rPr>
        <w:t>Morenada</w:t>
      </w:r>
      <w:proofErr w:type="spellEnd"/>
      <w:r w:rsidRPr="00CB6D11">
        <w:rPr>
          <w:sz w:val="24"/>
          <w:szCs w:val="24"/>
        </w:rPr>
        <w:t xml:space="preserve"> se baila con disfraces. Los participantes de la danza tienen que disfrazarse de negros, usando máscaras con rasgos exagerados, representando así a los morenos y capataces (que en definitiva eran mestizos o negros esclavos que mandaban a los esclavos de menor rango).</w:t>
      </w:r>
    </w:p>
    <w:p w:rsidR="00017E35" w:rsidRDefault="00017E35" w:rsidP="00CB6D11">
      <w:pPr>
        <w:tabs>
          <w:tab w:val="left" w:pos="1395"/>
        </w:tabs>
        <w:spacing w:after="0"/>
        <w:jc w:val="both"/>
        <w:rPr>
          <w:sz w:val="24"/>
          <w:szCs w:val="24"/>
        </w:rPr>
      </w:pPr>
    </w:p>
    <w:p w:rsidR="00CB6D11" w:rsidRPr="00CB6D11" w:rsidRDefault="00CB6D11" w:rsidP="00CB6D11">
      <w:pPr>
        <w:tabs>
          <w:tab w:val="left" w:pos="1395"/>
        </w:tabs>
        <w:spacing w:after="0"/>
        <w:jc w:val="both"/>
        <w:rPr>
          <w:sz w:val="24"/>
          <w:szCs w:val="24"/>
        </w:rPr>
      </w:pPr>
      <w:r w:rsidRPr="00CB6D11">
        <w:rPr>
          <w:sz w:val="24"/>
          <w:szCs w:val="24"/>
        </w:rPr>
        <w:t>El baile es lento y de paso cansino. Este andar surge de la actividad de pisar uvas que se le asignaba a los negros, para obtener vino.</w:t>
      </w:r>
    </w:p>
    <w:p w:rsidR="00CB6D11" w:rsidRPr="00CB6D11" w:rsidRDefault="00CB6D11" w:rsidP="00CB6D11">
      <w:pPr>
        <w:tabs>
          <w:tab w:val="left" w:pos="1395"/>
        </w:tabs>
        <w:spacing w:after="0"/>
        <w:jc w:val="both"/>
        <w:rPr>
          <w:sz w:val="24"/>
          <w:szCs w:val="24"/>
        </w:rPr>
      </w:pPr>
      <w:r w:rsidRPr="00CB6D11">
        <w:rPr>
          <w:sz w:val="24"/>
          <w:szCs w:val="24"/>
        </w:rPr>
        <w:t xml:space="preserve">En la actualidad quedaron atrás las máscaras, las matracas y el paso cansino (excepto en el carnaval de Oruro); aunque las </w:t>
      </w:r>
      <w:proofErr w:type="spellStart"/>
      <w:r w:rsidRPr="00CB6D11">
        <w:rPr>
          <w:sz w:val="24"/>
          <w:szCs w:val="24"/>
        </w:rPr>
        <w:t>morenadas</w:t>
      </w:r>
      <w:proofErr w:type="spellEnd"/>
      <w:r w:rsidRPr="00CB6D11">
        <w:rPr>
          <w:sz w:val="24"/>
          <w:szCs w:val="24"/>
        </w:rPr>
        <w:t xml:space="preserve"> siguen sonando como en sus inicios.</w:t>
      </w:r>
    </w:p>
    <w:p w:rsidR="00CB6D11" w:rsidRDefault="00CB6D11" w:rsidP="00CB6D11">
      <w:pPr>
        <w:tabs>
          <w:tab w:val="left" w:pos="1395"/>
        </w:tabs>
        <w:spacing w:after="0"/>
        <w:jc w:val="both"/>
        <w:rPr>
          <w:sz w:val="24"/>
          <w:szCs w:val="24"/>
        </w:rPr>
      </w:pPr>
      <w:r w:rsidRPr="00CB6D11">
        <w:rPr>
          <w:sz w:val="24"/>
          <w:szCs w:val="24"/>
        </w:rPr>
        <w:t xml:space="preserve">Muchos artistas bolivianos interpretan </w:t>
      </w:r>
      <w:proofErr w:type="spellStart"/>
      <w:r w:rsidRPr="00CB6D11">
        <w:rPr>
          <w:sz w:val="24"/>
          <w:szCs w:val="24"/>
        </w:rPr>
        <w:t>morenadas</w:t>
      </w:r>
      <w:proofErr w:type="spellEnd"/>
      <w:r w:rsidRPr="00CB6D11">
        <w:rPr>
          <w:sz w:val="24"/>
          <w:szCs w:val="24"/>
        </w:rPr>
        <w:t xml:space="preserve">, entre ellos: Orquesta Tropicana Caliente, Grupo </w:t>
      </w:r>
      <w:proofErr w:type="spellStart"/>
      <w:r w:rsidRPr="00CB6D11">
        <w:rPr>
          <w:sz w:val="24"/>
          <w:szCs w:val="24"/>
        </w:rPr>
        <w:t>Valeno</w:t>
      </w:r>
      <w:proofErr w:type="spellEnd"/>
      <w:r w:rsidRPr="00CB6D11">
        <w:rPr>
          <w:sz w:val="24"/>
          <w:szCs w:val="24"/>
        </w:rPr>
        <w:t>, Ozono y María Juana.</w:t>
      </w:r>
    </w:p>
    <w:p w:rsidR="00017E35" w:rsidRDefault="00017E35" w:rsidP="00CB6D11">
      <w:pPr>
        <w:tabs>
          <w:tab w:val="left" w:pos="1395"/>
        </w:tabs>
        <w:spacing w:after="0"/>
        <w:jc w:val="both"/>
        <w:rPr>
          <w:sz w:val="24"/>
          <w:szCs w:val="24"/>
        </w:rPr>
      </w:pPr>
    </w:p>
    <w:p w:rsidR="004930DD" w:rsidRPr="00CB6D11" w:rsidRDefault="004930DD" w:rsidP="00CB6D11">
      <w:pPr>
        <w:tabs>
          <w:tab w:val="left" w:pos="1395"/>
        </w:tabs>
        <w:spacing w:after="0"/>
        <w:jc w:val="both"/>
        <w:rPr>
          <w:sz w:val="24"/>
          <w:szCs w:val="24"/>
        </w:rPr>
      </w:pPr>
      <w:r>
        <w:rPr>
          <w:sz w:val="24"/>
          <w:szCs w:val="24"/>
        </w:rPr>
        <w:t xml:space="preserve">Con respecto a la </w:t>
      </w:r>
      <w:r w:rsidR="00C014F3">
        <w:rPr>
          <w:sz w:val="24"/>
          <w:szCs w:val="24"/>
        </w:rPr>
        <w:t>música</w:t>
      </w:r>
      <w:r>
        <w:rPr>
          <w:sz w:val="24"/>
          <w:szCs w:val="24"/>
        </w:rPr>
        <w:t xml:space="preserve"> utilizada en este baile</w:t>
      </w:r>
      <w:r w:rsidR="00C014F3">
        <w:rPr>
          <w:sz w:val="24"/>
          <w:szCs w:val="24"/>
        </w:rPr>
        <w:t>,</w:t>
      </w:r>
      <w:r>
        <w:rPr>
          <w:sz w:val="24"/>
          <w:szCs w:val="24"/>
        </w:rPr>
        <w:t xml:space="preserve"> la </w:t>
      </w:r>
      <w:r w:rsidR="00C014F3">
        <w:rPr>
          <w:sz w:val="24"/>
          <w:szCs w:val="24"/>
        </w:rPr>
        <w:t>característica</w:t>
      </w:r>
      <w:r>
        <w:rPr>
          <w:sz w:val="24"/>
          <w:szCs w:val="24"/>
        </w:rPr>
        <w:t xml:space="preserve"> principa</w:t>
      </w:r>
      <w:r w:rsidR="00C014F3">
        <w:rPr>
          <w:sz w:val="24"/>
          <w:szCs w:val="24"/>
        </w:rPr>
        <w:t xml:space="preserve">l es que se utilizan agrupaciones o bandas de bronces e instrumentos musicales de viento, el instrumento que no puede faltar es el </w:t>
      </w:r>
      <w:proofErr w:type="spellStart"/>
      <w:r w:rsidR="00C014F3">
        <w:rPr>
          <w:sz w:val="24"/>
          <w:szCs w:val="24"/>
        </w:rPr>
        <w:t>sikus</w:t>
      </w:r>
      <w:proofErr w:type="spellEnd"/>
      <w:r w:rsidR="00C014F3">
        <w:rPr>
          <w:sz w:val="24"/>
          <w:szCs w:val="24"/>
        </w:rPr>
        <w:t xml:space="preserve"> conocido también como la zampoña, también se encuentran trompetas, tubas, bombos, guitarras y charangos. Se utiliza un instrumento llamado matraca que representan el ruido del roce de las cadenas de los esclavos. Esta </w:t>
      </w:r>
      <w:r w:rsidR="00017E35">
        <w:rPr>
          <w:sz w:val="24"/>
          <w:szCs w:val="24"/>
        </w:rPr>
        <w:t>música</w:t>
      </w:r>
      <w:r w:rsidR="00C014F3">
        <w:rPr>
          <w:sz w:val="24"/>
          <w:szCs w:val="24"/>
        </w:rPr>
        <w:t xml:space="preserve"> es de carnaval, cerebración de </w:t>
      </w:r>
      <w:r w:rsidR="00017E35">
        <w:rPr>
          <w:sz w:val="24"/>
          <w:szCs w:val="24"/>
        </w:rPr>
        <w:t xml:space="preserve">rituales marcado por un ritmo contante. </w:t>
      </w:r>
      <w:r w:rsidR="00C014F3">
        <w:rPr>
          <w:sz w:val="24"/>
          <w:szCs w:val="24"/>
        </w:rPr>
        <w:t xml:space="preserve"> </w:t>
      </w:r>
    </w:p>
    <w:p w:rsidR="00914A21" w:rsidRDefault="00914A21">
      <w:pPr>
        <w:rPr>
          <w:sz w:val="24"/>
          <w:szCs w:val="24"/>
        </w:rPr>
      </w:pPr>
    </w:p>
    <w:p w:rsidR="007D114F" w:rsidRDefault="007D114F">
      <w:pPr>
        <w:rPr>
          <w:sz w:val="24"/>
          <w:szCs w:val="24"/>
        </w:rPr>
      </w:pPr>
    </w:p>
    <w:p w:rsidR="002673DE" w:rsidRPr="00454AFC" w:rsidRDefault="002673DE" w:rsidP="00017E35">
      <w:pPr>
        <w:tabs>
          <w:tab w:val="left" w:pos="1395"/>
        </w:tabs>
        <w:spacing w:after="0"/>
        <w:jc w:val="center"/>
        <w:rPr>
          <w:b/>
          <w:sz w:val="40"/>
          <w:szCs w:val="40"/>
        </w:rPr>
      </w:pPr>
      <w:r w:rsidRPr="00454AFC">
        <w:rPr>
          <w:b/>
          <w:sz w:val="40"/>
          <w:szCs w:val="40"/>
        </w:rPr>
        <w:t xml:space="preserve">ENLACES PARA COMPLEMENTAR </w:t>
      </w:r>
      <w:r>
        <w:rPr>
          <w:b/>
          <w:sz w:val="40"/>
          <w:szCs w:val="40"/>
        </w:rPr>
        <w:t>EL CONTENIDO.</w:t>
      </w:r>
    </w:p>
    <w:p w:rsidR="002673DE" w:rsidRDefault="002673DE" w:rsidP="002673DE">
      <w:pPr>
        <w:tabs>
          <w:tab w:val="left" w:pos="1395"/>
        </w:tabs>
        <w:spacing w:after="0"/>
        <w:rPr>
          <w:b/>
          <w:sz w:val="48"/>
          <w:szCs w:val="48"/>
        </w:rPr>
      </w:pPr>
    </w:p>
    <w:p w:rsidR="00017E35" w:rsidRDefault="002673DE" w:rsidP="00017E35">
      <w:pPr>
        <w:pStyle w:val="Prrafodelista"/>
        <w:numPr>
          <w:ilvl w:val="0"/>
          <w:numId w:val="4"/>
        </w:numPr>
        <w:tabs>
          <w:tab w:val="left" w:pos="1395"/>
        </w:tabs>
        <w:spacing w:after="0"/>
        <w:rPr>
          <w:b/>
          <w:sz w:val="28"/>
          <w:szCs w:val="28"/>
        </w:rPr>
      </w:pPr>
      <w:r>
        <w:rPr>
          <w:b/>
          <w:sz w:val="28"/>
          <w:szCs w:val="28"/>
        </w:rPr>
        <w:t xml:space="preserve">Enlace: </w:t>
      </w:r>
      <w:hyperlink r:id="rId11" w:history="1">
        <w:r w:rsidR="00017E35" w:rsidRPr="00EA6D77">
          <w:rPr>
            <w:rStyle w:val="Hipervnculo"/>
            <w:b/>
            <w:sz w:val="28"/>
            <w:szCs w:val="28"/>
          </w:rPr>
          <w:t>https://www.youtube.com/watch?v=L-lemCKztvU</w:t>
        </w:r>
      </w:hyperlink>
    </w:p>
    <w:p w:rsidR="00017E35" w:rsidRDefault="00017E35" w:rsidP="00017E35">
      <w:pPr>
        <w:pStyle w:val="Prrafodelista"/>
        <w:numPr>
          <w:ilvl w:val="0"/>
          <w:numId w:val="9"/>
        </w:numPr>
        <w:tabs>
          <w:tab w:val="left" w:pos="1395"/>
        </w:tabs>
        <w:spacing w:after="0"/>
        <w:rPr>
          <w:b/>
          <w:sz w:val="24"/>
          <w:szCs w:val="24"/>
        </w:rPr>
      </w:pPr>
      <w:r>
        <w:rPr>
          <w:b/>
          <w:sz w:val="24"/>
          <w:szCs w:val="24"/>
        </w:rPr>
        <w:t xml:space="preserve">Historia de la marinera del Perú. </w:t>
      </w:r>
    </w:p>
    <w:p w:rsidR="00017E35" w:rsidRPr="00637640" w:rsidRDefault="00017E35" w:rsidP="00017E35">
      <w:pPr>
        <w:pStyle w:val="Prrafodelista"/>
        <w:tabs>
          <w:tab w:val="left" w:pos="1395"/>
        </w:tabs>
        <w:spacing w:after="0"/>
        <w:ind w:left="1440"/>
        <w:rPr>
          <w:b/>
          <w:sz w:val="24"/>
          <w:szCs w:val="24"/>
        </w:rPr>
      </w:pPr>
    </w:p>
    <w:p w:rsidR="00017E35" w:rsidRDefault="00017E35" w:rsidP="00017E35">
      <w:pPr>
        <w:pStyle w:val="Prrafodelista"/>
        <w:numPr>
          <w:ilvl w:val="0"/>
          <w:numId w:val="4"/>
        </w:numPr>
        <w:tabs>
          <w:tab w:val="left" w:pos="1395"/>
        </w:tabs>
        <w:spacing w:after="0"/>
        <w:rPr>
          <w:b/>
          <w:sz w:val="28"/>
          <w:szCs w:val="28"/>
        </w:rPr>
      </w:pPr>
      <w:r>
        <w:rPr>
          <w:b/>
          <w:sz w:val="28"/>
          <w:szCs w:val="28"/>
        </w:rPr>
        <w:t xml:space="preserve">Enlace: </w:t>
      </w:r>
      <w:hyperlink r:id="rId12" w:history="1">
        <w:r w:rsidRPr="00EA6D77">
          <w:rPr>
            <w:rStyle w:val="Hipervnculo"/>
            <w:b/>
            <w:sz w:val="28"/>
            <w:szCs w:val="28"/>
          </w:rPr>
          <w:t>https://www.youtube.com/watch?v=_OHb4jy2a0o</w:t>
        </w:r>
      </w:hyperlink>
    </w:p>
    <w:p w:rsidR="00017E35" w:rsidRPr="00E67A58" w:rsidRDefault="00017E35" w:rsidP="00017E35">
      <w:pPr>
        <w:pStyle w:val="Prrafodelista"/>
        <w:numPr>
          <w:ilvl w:val="0"/>
          <w:numId w:val="9"/>
        </w:numPr>
        <w:tabs>
          <w:tab w:val="left" w:pos="1395"/>
        </w:tabs>
        <w:spacing w:after="0"/>
        <w:rPr>
          <w:b/>
          <w:sz w:val="28"/>
          <w:szCs w:val="28"/>
        </w:rPr>
      </w:pPr>
      <w:r w:rsidRPr="009234E6">
        <w:rPr>
          <w:b/>
          <w:sz w:val="24"/>
          <w:szCs w:val="24"/>
        </w:rPr>
        <w:t xml:space="preserve">Marinera peruana – La Concheperla. </w:t>
      </w:r>
    </w:p>
    <w:p w:rsidR="00E67A58" w:rsidRPr="009234E6" w:rsidRDefault="00E67A58" w:rsidP="00E67A58">
      <w:pPr>
        <w:pStyle w:val="Prrafodelista"/>
        <w:tabs>
          <w:tab w:val="left" w:pos="1395"/>
        </w:tabs>
        <w:spacing w:after="0"/>
        <w:ind w:left="1440"/>
        <w:rPr>
          <w:b/>
          <w:sz w:val="28"/>
          <w:szCs w:val="28"/>
        </w:rPr>
      </w:pPr>
    </w:p>
    <w:p w:rsidR="00E67A58" w:rsidRPr="00E67A58" w:rsidRDefault="00E67A58" w:rsidP="00E67A58">
      <w:pPr>
        <w:pStyle w:val="Prrafodelista"/>
        <w:numPr>
          <w:ilvl w:val="0"/>
          <w:numId w:val="4"/>
        </w:numPr>
        <w:tabs>
          <w:tab w:val="left" w:pos="1395"/>
        </w:tabs>
        <w:spacing w:after="0"/>
        <w:rPr>
          <w:b/>
          <w:sz w:val="28"/>
          <w:szCs w:val="28"/>
        </w:rPr>
      </w:pPr>
      <w:r>
        <w:rPr>
          <w:b/>
          <w:sz w:val="28"/>
          <w:szCs w:val="28"/>
        </w:rPr>
        <w:t xml:space="preserve">Enlace: </w:t>
      </w:r>
      <w:hyperlink r:id="rId13" w:history="1">
        <w:r w:rsidRPr="00CB35E6">
          <w:rPr>
            <w:rStyle w:val="Hipervnculo"/>
            <w:b/>
            <w:sz w:val="28"/>
            <w:szCs w:val="28"/>
          </w:rPr>
          <w:t>https://www.youtube.com/watch?v=iDRr6y3HURk</w:t>
        </w:r>
      </w:hyperlink>
    </w:p>
    <w:p w:rsidR="00E67A58" w:rsidRDefault="00E67A58" w:rsidP="00E67A58">
      <w:pPr>
        <w:pStyle w:val="Prrafodelista"/>
        <w:numPr>
          <w:ilvl w:val="0"/>
          <w:numId w:val="9"/>
        </w:numPr>
        <w:tabs>
          <w:tab w:val="left" w:pos="1395"/>
        </w:tabs>
        <w:spacing w:after="0"/>
        <w:rPr>
          <w:b/>
          <w:sz w:val="24"/>
          <w:szCs w:val="24"/>
        </w:rPr>
      </w:pPr>
      <w:r>
        <w:rPr>
          <w:b/>
          <w:sz w:val="24"/>
          <w:szCs w:val="24"/>
        </w:rPr>
        <w:t xml:space="preserve">Historia de la </w:t>
      </w:r>
      <w:proofErr w:type="spellStart"/>
      <w:r>
        <w:rPr>
          <w:b/>
          <w:sz w:val="24"/>
          <w:szCs w:val="24"/>
        </w:rPr>
        <w:t>morenada</w:t>
      </w:r>
      <w:proofErr w:type="spellEnd"/>
      <w:r>
        <w:rPr>
          <w:b/>
          <w:sz w:val="24"/>
          <w:szCs w:val="24"/>
        </w:rPr>
        <w:t xml:space="preserve"> en Bolivia. </w:t>
      </w:r>
    </w:p>
    <w:p w:rsidR="00E67A58" w:rsidRPr="00E67A58" w:rsidRDefault="00E67A58" w:rsidP="00E67A58">
      <w:pPr>
        <w:pStyle w:val="Prrafodelista"/>
        <w:tabs>
          <w:tab w:val="left" w:pos="1395"/>
        </w:tabs>
        <w:spacing w:after="0"/>
        <w:ind w:left="1440"/>
        <w:rPr>
          <w:b/>
          <w:sz w:val="24"/>
          <w:szCs w:val="24"/>
        </w:rPr>
      </w:pPr>
    </w:p>
    <w:p w:rsidR="00E67A58" w:rsidRDefault="00E67A58" w:rsidP="00E67A58">
      <w:pPr>
        <w:pStyle w:val="Prrafodelista"/>
        <w:numPr>
          <w:ilvl w:val="0"/>
          <w:numId w:val="4"/>
        </w:numPr>
        <w:tabs>
          <w:tab w:val="left" w:pos="1395"/>
        </w:tabs>
        <w:spacing w:after="0"/>
        <w:rPr>
          <w:b/>
          <w:sz w:val="28"/>
          <w:szCs w:val="28"/>
        </w:rPr>
      </w:pPr>
      <w:r>
        <w:rPr>
          <w:b/>
          <w:sz w:val="28"/>
          <w:szCs w:val="28"/>
        </w:rPr>
        <w:t xml:space="preserve">Enlace: </w:t>
      </w:r>
      <w:hyperlink r:id="rId14" w:history="1">
        <w:r w:rsidRPr="00CB35E6">
          <w:rPr>
            <w:rStyle w:val="Hipervnculo"/>
            <w:b/>
            <w:sz w:val="28"/>
            <w:szCs w:val="28"/>
          </w:rPr>
          <w:t>https://www.youtube.com/watch?v=9c4AyWLUdf4</w:t>
        </w:r>
      </w:hyperlink>
    </w:p>
    <w:p w:rsidR="00E67A58" w:rsidRPr="00E67A58" w:rsidRDefault="00E67A58" w:rsidP="00E67A58">
      <w:pPr>
        <w:pStyle w:val="Prrafodelista"/>
        <w:numPr>
          <w:ilvl w:val="0"/>
          <w:numId w:val="9"/>
        </w:numPr>
        <w:tabs>
          <w:tab w:val="left" w:pos="1395"/>
        </w:tabs>
        <w:spacing w:after="0"/>
        <w:rPr>
          <w:b/>
          <w:sz w:val="24"/>
          <w:szCs w:val="24"/>
        </w:rPr>
      </w:pPr>
      <w:r>
        <w:rPr>
          <w:b/>
          <w:sz w:val="24"/>
          <w:szCs w:val="24"/>
        </w:rPr>
        <w:t xml:space="preserve">Banda musical del carnaval de Oruro – música de la </w:t>
      </w:r>
      <w:proofErr w:type="spellStart"/>
      <w:r>
        <w:rPr>
          <w:b/>
          <w:sz w:val="24"/>
          <w:szCs w:val="24"/>
        </w:rPr>
        <w:t>morenada</w:t>
      </w:r>
      <w:proofErr w:type="spellEnd"/>
      <w:r>
        <w:rPr>
          <w:b/>
          <w:sz w:val="24"/>
          <w:szCs w:val="24"/>
        </w:rPr>
        <w:t xml:space="preserve">. </w:t>
      </w:r>
    </w:p>
    <w:p w:rsidR="00E67A58" w:rsidRPr="00BB0545" w:rsidRDefault="00E67A58" w:rsidP="007D114F">
      <w:pPr>
        <w:pStyle w:val="Prrafodelista"/>
        <w:tabs>
          <w:tab w:val="left" w:pos="1395"/>
        </w:tabs>
        <w:spacing w:after="0"/>
        <w:rPr>
          <w:b/>
          <w:sz w:val="28"/>
          <w:szCs w:val="28"/>
        </w:rPr>
      </w:pPr>
    </w:p>
    <w:p w:rsidR="002673DE" w:rsidRPr="00284340" w:rsidRDefault="002673DE" w:rsidP="002673DE">
      <w:pPr>
        <w:tabs>
          <w:tab w:val="left" w:pos="1395"/>
        </w:tabs>
        <w:spacing w:after="0"/>
        <w:rPr>
          <w:b/>
          <w:sz w:val="28"/>
          <w:szCs w:val="28"/>
        </w:rPr>
      </w:pPr>
    </w:p>
    <w:p w:rsidR="00286EA5" w:rsidRDefault="00286EA5">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3A7678" w:rsidRDefault="003A7678">
      <w:pPr>
        <w:rPr>
          <w:sz w:val="24"/>
          <w:szCs w:val="24"/>
        </w:rPr>
      </w:pPr>
    </w:p>
    <w:p w:rsidR="00C82C62" w:rsidRPr="00C82C62" w:rsidRDefault="00C82C62" w:rsidP="00C82C62">
      <w:pPr>
        <w:suppressAutoHyphens/>
        <w:spacing w:after="0" w:line="240" w:lineRule="auto"/>
        <w:jc w:val="center"/>
        <w:rPr>
          <w:rFonts w:ascii="Times New Roman" w:eastAsia="Calibri" w:hAnsi="Times New Roman" w:cs="Arial"/>
          <w:b/>
          <w:sz w:val="48"/>
          <w:szCs w:val="48"/>
          <w:lang w:val="es-ES"/>
        </w:rPr>
      </w:pPr>
      <w:r w:rsidRPr="00C82C62">
        <w:rPr>
          <w:rFonts w:ascii="Times New Roman" w:eastAsia="Calibri" w:hAnsi="Times New Roman" w:cs="Arial"/>
          <w:b/>
          <w:sz w:val="48"/>
          <w:szCs w:val="48"/>
          <w:lang w:val="es-ES"/>
        </w:rPr>
        <w:t xml:space="preserve">ACTIVIDADES DE CONTENIDO APRENDIDOS. </w:t>
      </w:r>
    </w:p>
    <w:p w:rsidR="00C82C62" w:rsidRDefault="007D114F" w:rsidP="00C82C62">
      <w:pPr>
        <w:suppressAutoHyphens/>
        <w:spacing w:after="0" w:line="240" w:lineRule="auto"/>
        <w:jc w:val="center"/>
        <w:rPr>
          <w:rFonts w:ascii="Calibri" w:eastAsia="Calibri" w:hAnsi="Calibri" w:cs="Calibri"/>
          <w:b/>
          <w:sz w:val="48"/>
          <w:szCs w:val="48"/>
          <w:lang w:val="es-ES"/>
        </w:rPr>
      </w:pPr>
      <w:r>
        <w:rPr>
          <w:rFonts w:ascii="Calibri" w:eastAsia="Calibri" w:hAnsi="Calibri" w:cs="Calibri"/>
          <w:b/>
          <w:sz w:val="48"/>
          <w:szCs w:val="48"/>
          <w:lang w:val="es-ES"/>
        </w:rPr>
        <w:t>Guía 6</w:t>
      </w:r>
      <w:r w:rsidR="00C82C62" w:rsidRPr="00C82C62">
        <w:rPr>
          <w:rFonts w:ascii="Calibri" w:eastAsia="Calibri" w:hAnsi="Calibri" w:cs="Calibri"/>
          <w:b/>
          <w:sz w:val="48"/>
          <w:szCs w:val="48"/>
          <w:lang w:val="es-ES"/>
        </w:rPr>
        <w:t xml:space="preserve">. </w:t>
      </w:r>
    </w:p>
    <w:tbl>
      <w:tblPr>
        <w:tblpPr w:leftFromText="141" w:rightFromText="141" w:vertAnchor="text" w:horzAnchor="margin" w:tblpXSpec="center"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1998"/>
        <w:gridCol w:w="2051"/>
        <w:gridCol w:w="2521"/>
      </w:tblGrid>
      <w:tr w:rsidR="002631D0" w:rsidRPr="0083794D" w:rsidTr="004E3EBD">
        <w:tc>
          <w:tcPr>
            <w:tcW w:w="2258" w:type="dxa"/>
            <w:shd w:val="clear" w:color="auto" w:fill="auto"/>
          </w:tcPr>
          <w:p w:rsidR="002631D0" w:rsidRPr="0083794D" w:rsidRDefault="002631D0" w:rsidP="004E3EBD">
            <w:pPr>
              <w:rPr>
                <w:rFonts w:ascii="Calibri" w:eastAsia="Calibri" w:hAnsi="Calibri" w:cs="Calibri"/>
                <w:b/>
              </w:rPr>
            </w:pPr>
            <w:r w:rsidRPr="0083794D">
              <w:rPr>
                <w:rFonts w:ascii="Calibri" w:eastAsia="Calibri" w:hAnsi="Calibri" w:cs="Calibri"/>
                <w:b/>
              </w:rPr>
              <w:t>PUNTAJE MÁXIMO</w:t>
            </w:r>
          </w:p>
        </w:tc>
        <w:tc>
          <w:tcPr>
            <w:tcW w:w="1998" w:type="dxa"/>
            <w:tcBorders>
              <w:right w:val="single" w:sz="4" w:space="0" w:color="auto"/>
            </w:tcBorders>
            <w:shd w:val="clear" w:color="auto" w:fill="auto"/>
          </w:tcPr>
          <w:p w:rsidR="002631D0" w:rsidRPr="0083794D" w:rsidRDefault="002631D0" w:rsidP="004E3EBD">
            <w:pPr>
              <w:jc w:val="center"/>
              <w:rPr>
                <w:rFonts w:ascii="Calibri" w:eastAsia="Calibri" w:hAnsi="Calibri" w:cs="Calibri"/>
                <w:b/>
              </w:rPr>
            </w:pPr>
            <w:r w:rsidRPr="0083794D">
              <w:rPr>
                <w:rFonts w:ascii="Calibri" w:eastAsia="Calibri" w:hAnsi="Calibri" w:cs="Calibri"/>
                <w:b/>
              </w:rPr>
              <w:t xml:space="preserve">14 PUNTOS. </w:t>
            </w:r>
          </w:p>
        </w:tc>
        <w:tc>
          <w:tcPr>
            <w:tcW w:w="2051" w:type="dxa"/>
            <w:tcBorders>
              <w:left w:val="single" w:sz="4" w:space="0" w:color="auto"/>
              <w:right w:val="single" w:sz="4" w:space="0" w:color="auto"/>
            </w:tcBorders>
            <w:shd w:val="clear" w:color="auto" w:fill="auto"/>
          </w:tcPr>
          <w:p w:rsidR="002631D0" w:rsidRPr="0083794D" w:rsidRDefault="002631D0" w:rsidP="004E3EBD">
            <w:pPr>
              <w:jc w:val="center"/>
              <w:rPr>
                <w:rFonts w:ascii="Calibri" w:eastAsia="Calibri" w:hAnsi="Calibri" w:cs="Calibri"/>
                <w:b/>
              </w:rPr>
            </w:pPr>
            <w:r w:rsidRPr="0083794D">
              <w:rPr>
                <w:rFonts w:ascii="Calibri" w:eastAsia="Calibri" w:hAnsi="Calibri" w:cs="Calibri"/>
                <w:b/>
              </w:rPr>
              <w:t>PUNTAJE OBTENIDO</w:t>
            </w:r>
          </w:p>
        </w:tc>
        <w:tc>
          <w:tcPr>
            <w:tcW w:w="2521" w:type="dxa"/>
            <w:tcBorders>
              <w:left w:val="single" w:sz="4" w:space="0" w:color="auto"/>
            </w:tcBorders>
            <w:shd w:val="clear" w:color="auto" w:fill="auto"/>
          </w:tcPr>
          <w:p w:rsidR="002631D0" w:rsidRPr="0083794D" w:rsidRDefault="002631D0" w:rsidP="004E3EBD">
            <w:pPr>
              <w:jc w:val="center"/>
              <w:rPr>
                <w:rFonts w:ascii="Calibri" w:eastAsia="Calibri" w:hAnsi="Calibri" w:cs="Calibri"/>
                <w:b/>
                <w:sz w:val="24"/>
                <w:szCs w:val="24"/>
              </w:rPr>
            </w:pPr>
          </w:p>
        </w:tc>
      </w:tr>
      <w:tr w:rsidR="002631D0" w:rsidRPr="0083794D" w:rsidTr="002631D0">
        <w:trPr>
          <w:trHeight w:val="1015"/>
        </w:trPr>
        <w:tc>
          <w:tcPr>
            <w:tcW w:w="4256" w:type="dxa"/>
            <w:gridSpan w:val="2"/>
            <w:tcBorders>
              <w:left w:val="nil"/>
              <w:bottom w:val="nil"/>
              <w:right w:val="single" w:sz="4" w:space="0" w:color="auto"/>
            </w:tcBorders>
            <w:shd w:val="clear" w:color="auto" w:fill="auto"/>
          </w:tcPr>
          <w:p w:rsidR="002631D0" w:rsidRPr="0083794D" w:rsidRDefault="002631D0" w:rsidP="004E3EBD">
            <w:pPr>
              <w:rPr>
                <w:rFonts w:ascii="Calibri" w:eastAsia="Calibri" w:hAnsi="Calibri" w:cs="Calibri"/>
                <w:b/>
                <w:sz w:val="44"/>
                <w:szCs w:val="44"/>
              </w:rPr>
            </w:pPr>
          </w:p>
        </w:tc>
        <w:tc>
          <w:tcPr>
            <w:tcW w:w="2051" w:type="dxa"/>
            <w:tcBorders>
              <w:left w:val="single" w:sz="4" w:space="0" w:color="auto"/>
              <w:right w:val="single" w:sz="4" w:space="0" w:color="auto"/>
            </w:tcBorders>
            <w:shd w:val="clear" w:color="auto" w:fill="auto"/>
            <w:vAlign w:val="center"/>
          </w:tcPr>
          <w:p w:rsidR="002631D0" w:rsidRPr="0083794D" w:rsidRDefault="002631D0" w:rsidP="002631D0">
            <w:pPr>
              <w:jc w:val="center"/>
              <w:rPr>
                <w:rFonts w:ascii="Calibri" w:eastAsia="Calibri" w:hAnsi="Calibri" w:cs="Calibri"/>
                <w:b/>
                <w:sz w:val="40"/>
                <w:szCs w:val="40"/>
              </w:rPr>
            </w:pPr>
            <w:r w:rsidRPr="0083794D">
              <w:rPr>
                <w:rFonts w:ascii="Calibri" w:eastAsia="Calibri" w:hAnsi="Calibri" w:cs="Calibri"/>
                <w:b/>
                <w:sz w:val="40"/>
                <w:szCs w:val="40"/>
              </w:rPr>
              <w:t>NOTA</w:t>
            </w:r>
          </w:p>
        </w:tc>
        <w:tc>
          <w:tcPr>
            <w:tcW w:w="2521" w:type="dxa"/>
            <w:tcBorders>
              <w:left w:val="single" w:sz="4" w:space="0" w:color="auto"/>
            </w:tcBorders>
            <w:shd w:val="clear" w:color="auto" w:fill="auto"/>
          </w:tcPr>
          <w:p w:rsidR="002631D0" w:rsidRPr="0083794D" w:rsidRDefault="002631D0" w:rsidP="004E3EBD">
            <w:pPr>
              <w:rPr>
                <w:rFonts w:ascii="Calibri" w:eastAsia="Calibri" w:hAnsi="Calibri" w:cs="Calibri"/>
                <w:b/>
                <w:sz w:val="44"/>
                <w:szCs w:val="44"/>
              </w:rPr>
            </w:pPr>
          </w:p>
        </w:tc>
      </w:tr>
    </w:tbl>
    <w:p w:rsidR="002631D0" w:rsidRPr="00C82C62" w:rsidRDefault="002631D0" w:rsidP="00C82C62">
      <w:pPr>
        <w:suppressAutoHyphens/>
        <w:spacing w:after="0" w:line="240" w:lineRule="auto"/>
        <w:jc w:val="center"/>
        <w:rPr>
          <w:rFonts w:ascii="Calibri" w:eastAsia="Calibri" w:hAnsi="Calibri" w:cs="Calibri"/>
          <w:b/>
          <w:sz w:val="48"/>
          <w:szCs w:val="48"/>
          <w:lang w:val="es-ES"/>
        </w:rPr>
      </w:pPr>
    </w:p>
    <w:p w:rsidR="0098669C" w:rsidRDefault="0098669C" w:rsidP="0098669C">
      <w:pPr>
        <w:pStyle w:val="Prrafodelista"/>
        <w:tabs>
          <w:tab w:val="left" w:pos="1395"/>
        </w:tabs>
        <w:spacing w:after="0"/>
        <w:rPr>
          <w:b/>
          <w:sz w:val="48"/>
          <w:szCs w:val="48"/>
        </w:rPr>
      </w:pPr>
    </w:p>
    <w:p w:rsidR="0098669C" w:rsidRDefault="0098669C" w:rsidP="0098669C">
      <w:pPr>
        <w:pStyle w:val="Prrafodelista"/>
        <w:numPr>
          <w:ilvl w:val="0"/>
          <w:numId w:val="6"/>
        </w:numPr>
        <w:tabs>
          <w:tab w:val="left" w:pos="1395"/>
        </w:tabs>
        <w:spacing w:after="0"/>
        <w:jc w:val="both"/>
        <w:rPr>
          <w:b/>
          <w:sz w:val="24"/>
          <w:szCs w:val="24"/>
        </w:rPr>
      </w:pPr>
      <w:r w:rsidRPr="00076AA0">
        <w:rPr>
          <w:b/>
          <w:sz w:val="24"/>
          <w:szCs w:val="24"/>
        </w:rPr>
        <w:t>Contesta las</w:t>
      </w:r>
      <w:r>
        <w:rPr>
          <w:b/>
          <w:sz w:val="24"/>
          <w:szCs w:val="24"/>
        </w:rPr>
        <w:t xml:space="preserve"> siguientes preguntas relacionad</w:t>
      </w:r>
      <w:r w:rsidRPr="00076AA0">
        <w:rPr>
          <w:b/>
          <w:sz w:val="24"/>
          <w:szCs w:val="24"/>
        </w:rPr>
        <w:t>a</w:t>
      </w:r>
      <w:r>
        <w:rPr>
          <w:b/>
          <w:sz w:val="24"/>
          <w:szCs w:val="24"/>
        </w:rPr>
        <w:t>s</w:t>
      </w:r>
      <w:r w:rsidRPr="00076AA0">
        <w:rPr>
          <w:b/>
          <w:sz w:val="24"/>
          <w:szCs w:val="24"/>
        </w:rPr>
        <w:t xml:space="preserve"> </w:t>
      </w:r>
      <w:r>
        <w:rPr>
          <w:b/>
          <w:sz w:val="24"/>
          <w:szCs w:val="24"/>
        </w:rPr>
        <w:t xml:space="preserve">a </w:t>
      </w:r>
      <w:r w:rsidRPr="00076AA0">
        <w:rPr>
          <w:b/>
          <w:sz w:val="24"/>
          <w:szCs w:val="24"/>
        </w:rPr>
        <w:t xml:space="preserve">los contenidos aprendidos: </w:t>
      </w:r>
      <w:r>
        <w:rPr>
          <w:b/>
          <w:sz w:val="24"/>
          <w:szCs w:val="24"/>
        </w:rPr>
        <w:t xml:space="preserve">(6pts). </w:t>
      </w:r>
    </w:p>
    <w:p w:rsidR="0098669C" w:rsidRDefault="0098669C" w:rsidP="0098669C">
      <w:pPr>
        <w:pStyle w:val="Prrafodelista"/>
        <w:tabs>
          <w:tab w:val="left" w:pos="1395"/>
        </w:tabs>
        <w:spacing w:after="0"/>
        <w:ind w:left="1440"/>
        <w:rPr>
          <w:b/>
          <w:sz w:val="24"/>
          <w:szCs w:val="24"/>
        </w:rPr>
      </w:pPr>
    </w:p>
    <w:p w:rsidR="0098669C" w:rsidRDefault="007D114F" w:rsidP="0098669C">
      <w:pPr>
        <w:pStyle w:val="Prrafodelista"/>
        <w:numPr>
          <w:ilvl w:val="0"/>
          <w:numId w:val="7"/>
        </w:numPr>
        <w:tabs>
          <w:tab w:val="left" w:pos="1395"/>
        </w:tabs>
        <w:spacing w:after="0"/>
        <w:jc w:val="both"/>
        <w:rPr>
          <w:sz w:val="24"/>
          <w:szCs w:val="24"/>
        </w:rPr>
      </w:pPr>
      <w:r>
        <w:rPr>
          <w:sz w:val="24"/>
          <w:szCs w:val="24"/>
        </w:rPr>
        <w:t xml:space="preserve">Nombra el origen la música tradicional del Perú. </w:t>
      </w:r>
      <w:r w:rsidR="0098669C">
        <w:rPr>
          <w:sz w:val="24"/>
          <w:szCs w:val="24"/>
        </w:rPr>
        <w:t xml:space="preserve"> </w:t>
      </w:r>
    </w:p>
    <w:p w:rsidR="0098669C" w:rsidRDefault="0098669C" w:rsidP="0098669C">
      <w:pPr>
        <w:pStyle w:val="Prrafodelista"/>
        <w:tabs>
          <w:tab w:val="left" w:pos="1395"/>
        </w:tabs>
        <w:spacing w:after="0"/>
        <w:ind w:left="1800"/>
        <w:rPr>
          <w:sz w:val="24"/>
          <w:szCs w:val="24"/>
        </w:rPr>
      </w:pPr>
      <w:r>
        <w:rPr>
          <w:sz w:val="24"/>
          <w:szCs w:val="24"/>
        </w:rPr>
        <w:t xml:space="preserve">Respuesta: </w:t>
      </w:r>
    </w:p>
    <w:p w:rsidR="0098669C" w:rsidRDefault="0098669C" w:rsidP="0098669C">
      <w:pPr>
        <w:pStyle w:val="Prrafodelista"/>
        <w:tabs>
          <w:tab w:val="left" w:pos="1395"/>
        </w:tabs>
        <w:spacing w:after="0"/>
        <w:ind w:left="1800"/>
        <w:rPr>
          <w:sz w:val="24"/>
          <w:szCs w:val="24"/>
        </w:rPr>
      </w:pPr>
      <w:r>
        <w:rPr>
          <w:noProof/>
          <w:sz w:val="24"/>
          <w:szCs w:val="24"/>
        </w:rPr>
        <mc:AlternateContent>
          <mc:Choice Requires="wps">
            <w:drawing>
              <wp:anchor distT="0" distB="0" distL="114300" distR="114300" simplePos="0" relativeHeight="251664384" behindDoc="0" locked="0" layoutInCell="1" allowOverlap="1" wp14:anchorId="1ED51F8D" wp14:editId="7128173F">
                <wp:simplePos x="0" y="0"/>
                <wp:positionH relativeFrom="column">
                  <wp:posOffset>1120140</wp:posOffset>
                </wp:positionH>
                <wp:positionV relativeFrom="paragraph">
                  <wp:posOffset>59690</wp:posOffset>
                </wp:positionV>
                <wp:extent cx="4286250" cy="8001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42862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 Rectángulo" o:spid="_x0000_s1026" style="position:absolute;margin-left:88.2pt;margin-top:4.7pt;width:337.5pt;height:6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q0mwIAAIYFAAAOAAAAZHJzL2Uyb0RvYy54bWysVM1u2zAMvg/YOwi6r3aCpGuDOkXQosOA&#10;oi3aDj2rshQLkERNUuJkb7Nn2YuNkn8SdMUOw3JwRJH8SH4ieXG5M5pshQ8KbEUnJyUlwnKolV1X&#10;9NvzzaczSkJktmYarKjoXgR6ufz44aJ1CzGFBnQtPEEQGxatq2gTo1sUReCNMCycgBMWlRK8YRFF&#10;vy5qz1pEN7qYluVp0YKvnQcuQsDb605JlxlfSsHjvZRBRKIrirnF/PX5+5q+xfKCLdaeuUbxPg32&#10;D1kYpiwGHaGuWWRk49UfUEZxDwFkPOFgCpBScZFrwGom5ZtqnhrmRK4FyQlupCn8P1h+t33wRNUV&#10;nVNimcEnmpNHpO3XT7veaEgEtS4s0O7JPfheCnhM1e6kN+kf6yC7TOp+JFXsIuF4OZuenU7nyD1H&#10;3VmJVWbWi4O38yF+EWBIOlTUY/TMJdvehogR0XQwScEs3Cit88Npmy4CaFWnuyykzhFX2pMtwzeP&#10;u0kqASGOrFBKnkUqrCsln+JeiwSh7aOQyAkmP82J5G48YDLOhY2TTtWwWnSh5iX+hmBDFjl0BkzI&#10;EpMcsXuAwbIDGbC7nHv75CpyM4/O5d8S65xHjxwZbBydjbLg3wPQWFUfubMfSOqoSSy9Qr3HjvHQ&#10;jVJw/Ebhs92yEB+Yx9nBl8Z9EO/xIzW0FYX+REkD/sd798keWxq1lLQ4ixUN3zfMC0r0V4vNfj6Z&#10;zdLwZmE2/zxFwR9rXo81dmOuAJ9+gpvH8XxM9lEPR+nBvODaWKWoqGKWY+yK8ugH4Sp2OwIXDxer&#10;VTbDgXUs3tonxxN4YjW15fPuhXnX927Err+DYW7Z4k0Ld7bJ08JqE0Gq3N8HXnu+cdhz4/SLKW2T&#10;YzlbHdbn8jcAAAD//wMAUEsDBBQABgAIAAAAIQCw7TSK4QAAAAkBAAAPAAAAZHJzL2Rvd25yZXYu&#10;eG1sTI9BTwIxEIXvJv6HZky8EOmCgLhulxAThJhoIurBW9kO243babMtsP57xpOeZl7ey5tvikXv&#10;WnHELjaeFIyGGQikypuGagUf76ubOYiYNBndekIFPxhhUV5eFDo3/kRveNymWnAJxVwrsCmFXMpY&#10;WXQ6Dn1AYm/vO6cTy66WptMnLnetHGfZTDrdEF+wOuCjxep7e3AKVms7WMrnl8+wia97N96Ep/Xg&#10;S6nrq375ACJhn/7C8IvP6FAy084fyETRsr6bTTiq4J4H+/PpiJcdG7fTCciykP8/KM8AAAD//wMA&#10;UEsBAi0AFAAGAAgAAAAhALaDOJL+AAAA4QEAABMAAAAAAAAAAAAAAAAAAAAAAFtDb250ZW50X1R5&#10;cGVzXS54bWxQSwECLQAUAAYACAAAACEAOP0h/9YAAACUAQAACwAAAAAAAAAAAAAAAAAvAQAAX3Jl&#10;bHMvLnJlbHNQSwECLQAUAAYACAAAACEA5Sn6tJsCAACGBQAADgAAAAAAAAAAAAAAAAAuAgAAZHJz&#10;L2Uyb0RvYy54bWxQSwECLQAUAAYACAAAACEAsO00iuEAAAAJAQAADwAAAAAAAAAAAAAAAAD1BAAA&#10;ZHJzL2Rvd25yZXYueG1sUEsFBgAAAAAEAAQA8wAAAAMGAAAAAA==&#10;" filled="f" strokecolor="black [3213]" strokeweight="2pt"/>
            </w:pict>
          </mc:Fallback>
        </mc:AlternateContent>
      </w: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7D114F" w:rsidP="0098669C">
      <w:pPr>
        <w:pStyle w:val="Prrafodelista"/>
        <w:numPr>
          <w:ilvl w:val="0"/>
          <w:numId w:val="7"/>
        </w:numPr>
        <w:tabs>
          <w:tab w:val="left" w:pos="1395"/>
        </w:tabs>
        <w:spacing w:after="0"/>
        <w:jc w:val="both"/>
        <w:rPr>
          <w:sz w:val="24"/>
          <w:szCs w:val="24"/>
        </w:rPr>
      </w:pPr>
      <w:r>
        <w:rPr>
          <w:sz w:val="24"/>
          <w:szCs w:val="24"/>
        </w:rPr>
        <w:t xml:space="preserve">Nombra el origen de la música tradicional de Bolivia. </w:t>
      </w:r>
      <w:r w:rsidR="0098669C">
        <w:rPr>
          <w:sz w:val="24"/>
          <w:szCs w:val="24"/>
        </w:rPr>
        <w:t xml:space="preserve"> </w:t>
      </w:r>
    </w:p>
    <w:p w:rsidR="0098669C" w:rsidRDefault="0098669C" w:rsidP="0098669C">
      <w:pPr>
        <w:pStyle w:val="Prrafodelista"/>
        <w:tabs>
          <w:tab w:val="left" w:pos="1395"/>
        </w:tabs>
        <w:spacing w:after="0"/>
        <w:ind w:left="1800"/>
        <w:rPr>
          <w:sz w:val="24"/>
          <w:szCs w:val="24"/>
        </w:rPr>
      </w:pPr>
      <w:r>
        <w:rPr>
          <w:sz w:val="24"/>
          <w:szCs w:val="24"/>
        </w:rPr>
        <w:t>Respuesta:</w:t>
      </w:r>
    </w:p>
    <w:p w:rsidR="0098669C" w:rsidRDefault="0098669C" w:rsidP="0098669C">
      <w:pPr>
        <w:pStyle w:val="Prrafodelista"/>
        <w:tabs>
          <w:tab w:val="left" w:pos="1395"/>
        </w:tabs>
        <w:spacing w:after="0"/>
        <w:ind w:left="1800"/>
        <w:rPr>
          <w:sz w:val="24"/>
          <w:szCs w:val="24"/>
        </w:rPr>
      </w:pPr>
      <w:r>
        <w:rPr>
          <w:noProof/>
          <w:sz w:val="24"/>
          <w:szCs w:val="24"/>
        </w:rPr>
        <mc:AlternateContent>
          <mc:Choice Requires="wps">
            <w:drawing>
              <wp:anchor distT="0" distB="0" distL="114300" distR="114300" simplePos="0" relativeHeight="251665408" behindDoc="0" locked="0" layoutInCell="1" allowOverlap="1" wp14:anchorId="79D4CE1D" wp14:editId="73F4266B">
                <wp:simplePos x="0" y="0"/>
                <wp:positionH relativeFrom="column">
                  <wp:posOffset>1177290</wp:posOffset>
                </wp:positionH>
                <wp:positionV relativeFrom="paragraph">
                  <wp:posOffset>34290</wp:posOffset>
                </wp:positionV>
                <wp:extent cx="4286250" cy="80010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4286250" cy="800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6" style="position:absolute;margin-left:92.7pt;margin-top:2.7pt;width:337.5pt;height: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ojbQIAAMcEAAAOAAAAZHJzL2Uyb0RvYy54bWysVNtuEzEQfUfiHyy/002iNJSomypqVYRU&#10;lYoW9dn12tmVbI+xnWzC3/At/BjH3u2FwhOiD+7MznhmzvGZnJ7trWE7FWJHrubTowlnyklqOrep&#10;+de7y3cnnMUkXCMMOVXzg4r8bPX2zWnvl2pGLZlGBYYiLi57X/M2Jb+sqihbZUU8Iq8cgpqCFQlu&#10;2FRNED2qW1PNJpNF1VNofCCpYsTXiyHIV6W+1kqmz1pHlZipOWZL5QzlfMhntToVy00Qvu3kOIb4&#10;hyms6ByaPpW6EEmwbej+KGU7GSiSTkeSbEVad1IVDEAznbxCc9sKrwoWkBP9E03x/5WV17ubwLqm&#10;5gvOnLB4ogX7Atp+/nCbraFMUO/jEnm3/iaMXoSZ0e51sPk/cLB9IfXwRKraJybxcT47WcyOwb1E&#10;7GQClIX16vm2DzF9VGRZNmoe0L1wKXZXMaEjUh9TcjNHl50x5eGMY33NZ8dz1GRSQD/aiATTeiCK&#10;bsOZMBsIU6ZQSkYyXZOv50LxEM9NYDsBbUBSDfV3GJozI2JCAEjKX6YAI/x2Nc9zIWI7XC6hMc24&#10;XFoV6Y3jZ/4GxrL1QM0BlAcatBi9vOxQ7QpNb0SA+AAFC5U+49CGgI9Gi7OWwve/fc/50ASinPUQ&#10;M7B/24qggOWTg1o+TOfzrP7izI/fz+CEl5GHlxG3tecETqZYXS+LmfOTeTR1IHuPvVvnrggJJ9F7&#10;YHl0ztOwZNhcqdbrkgbFe5Gu3K2XuXjmKfN4t78XwY+Pn/AC1/QofLF8pYEhd1DBeptId0Ugz7zi&#10;qbKDbSmPNm52XseXfsl6/v1Z/QIAAP//AwBQSwMEFAAGAAgAAAAhAH1JHWveAAAACQEAAA8AAABk&#10;cnMvZG93bnJldi54bWxMjzFPwzAQhXek/gfrKrEgaqctVRTiVFWlMjBUUBgY3fhIosbnKHaT8O+5&#10;TjDdPb2nd9/l28m1YsA+NJ40JAsFAqn0tqFKw+fH4TEFEaIha1pPqOEHA2yL2V1uMutHesfhFCvB&#10;JRQyo6GOscukDGWNzoSF75DY+/a9M5FlX0nbm5HLXSuXSm2kMw3xhdp0uK+xvJyuTsPXqN6OdHFW&#10;ylVCx4fDy/BaLbW+n0+7ZxARp/gXhhs+o0PBTGd/JRtEyzp9WnNUw22wn24UL2c2VskaZJHL/x8U&#10;vwAAAP//AwBQSwECLQAUAAYACAAAACEAtoM4kv4AAADhAQAAEwAAAAAAAAAAAAAAAAAAAAAAW0Nv&#10;bnRlbnRfVHlwZXNdLnhtbFBLAQItABQABgAIAAAAIQA4/SH/1gAAAJQBAAALAAAAAAAAAAAAAAAA&#10;AC8BAABfcmVscy8ucmVsc1BLAQItABQABgAIAAAAIQAQWKojbQIAAMcEAAAOAAAAAAAAAAAAAAAA&#10;AC4CAABkcnMvZTJvRG9jLnhtbFBLAQItABQABgAIAAAAIQB9SR1r3gAAAAkBAAAPAAAAAAAAAAAA&#10;AAAAAMcEAABkcnMvZG93bnJldi54bWxQSwUGAAAAAAQABADzAAAA0gUAAAAA&#10;" filled="f" strokecolor="windowText" strokeweight="2pt"/>
            </w:pict>
          </mc:Fallback>
        </mc:AlternateContent>
      </w: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98669C" w:rsidP="0098669C">
      <w:pPr>
        <w:pStyle w:val="Prrafodelista"/>
        <w:tabs>
          <w:tab w:val="left" w:pos="1395"/>
        </w:tabs>
        <w:spacing w:after="0"/>
        <w:ind w:left="1800"/>
        <w:rPr>
          <w:sz w:val="24"/>
          <w:szCs w:val="24"/>
        </w:rPr>
      </w:pPr>
    </w:p>
    <w:p w:rsidR="0098669C" w:rsidRDefault="007D114F" w:rsidP="0098669C">
      <w:pPr>
        <w:pStyle w:val="Prrafodelista"/>
        <w:numPr>
          <w:ilvl w:val="0"/>
          <w:numId w:val="7"/>
        </w:numPr>
        <w:tabs>
          <w:tab w:val="left" w:pos="1395"/>
        </w:tabs>
        <w:spacing w:after="0"/>
        <w:jc w:val="both"/>
        <w:rPr>
          <w:sz w:val="24"/>
          <w:szCs w:val="24"/>
        </w:rPr>
      </w:pPr>
      <w:r>
        <w:rPr>
          <w:sz w:val="24"/>
          <w:szCs w:val="24"/>
        </w:rPr>
        <w:t xml:space="preserve">Explica por qué encontramos algunas características musicales parecidas o en común entre diferentes países y su cultura. </w:t>
      </w:r>
    </w:p>
    <w:p w:rsidR="0098669C" w:rsidRPr="00346E0E" w:rsidRDefault="0098669C" w:rsidP="0098669C">
      <w:pPr>
        <w:pStyle w:val="Prrafodelista"/>
        <w:tabs>
          <w:tab w:val="left" w:pos="1395"/>
        </w:tabs>
        <w:spacing w:after="0"/>
        <w:ind w:left="1800"/>
        <w:rPr>
          <w:sz w:val="24"/>
          <w:szCs w:val="24"/>
        </w:rPr>
      </w:pPr>
      <w:r>
        <w:rPr>
          <w:sz w:val="24"/>
          <w:szCs w:val="24"/>
        </w:rPr>
        <w:t xml:space="preserve">Respuesta: </w:t>
      </w:r>
    </w:p>
    <w:p w:rsidR="0098669C" w:rsidRDefault="0098669C" w:rsidP="0098669C">
      <w:pPr>
        <w:pStyle w:val="Prrafodelista"/>
        <w:tabs>
          <w:tab w:val="left" w:pos="1395"/>
        </w:tabs>
        <w:spacing w:after="0"/>
        <w:jc w:val="both"/>
        <w:rPr>
          <w:sz w:val="24"/>
          <w:szCs w:val="24"/>
        </w:rPr>
      </w:pPr>
      <w:r>
        <w:rPr>
          <w:noProof/>
          <w:sz w:val="24"/>
          <w:szCs w:val="24"/>
        </w:rPr>
        <mc:AlternateContent>
          <mc:Choice Requires="wps">
            <w:drawing>
              <wp:anchor distT="0" distB="0" distL="114300" distR="114300" simplePos="0" relativeHeight="251666432" behindDoc="0" locked="0" layoutInCell="1" allowOverlap="1" wp14:anchorId="26D20324" wp14:editId="61CF4249">
                <wp:simplePos x="0" y="0"/>
                <wp:positionH relativeFrom="column">
                  <wp:posOffset>1285240</wp:posOffset>
                </wp:positionH>
                <wp:positionV relativeFrom="paragraph">
                  <wp:posOffset>184150</wp:posOffset>
                </wp:positionV>
                <wp:extent cx="4286250" cy="8001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4286250" cy="800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 Rectángulo" o:spid="_x0000_s1026" style="position:absolute;margin-left:101.2pt;margin-top:14.5pt;width:337.5pt;height: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0crbQIAAMcEAAAOAAAAZHJzL2Uyb0RvYy54bWysVNtOGzEQfa/Uf7D8XjaJwqURGxSBqCoh&#10;QIWKZ+O1syvZHtd2skn/pt/SH+uxd7mU9qkqD2ZmZzwz5/hMTs921rCtCrEjV/PpwYQz5SQ1nVvX&#10;/Ov95YcTzmISrhGGnKr5XkV+tnz/7rT3CzWjlkyjAkMRFxe9r3mbkl9UVZStsiIekFcOQU3BigQ3&#10;rKsmiB7Vralmk8lR1VNofCCpYsTXiyHIl6W+1kqmG62jSszUHLOlcoZyPuazWp6KxToI33ZyHEP8&#10;wxRWdA5Nn0tdiCTYJnR/lLKdDBRJpwNJtiKtO6kKBqCZTt6guWuFVwULyIn+mab4/8rK6+1tYF1T&#10;82POnLB4omP2BbT9/OHWG0OZoN7HBfLu/G0YvQgzo93pYPN/4GC7Qur+mVS1S0zi43x2cjQ7BPcS&#10;sZMJUBbWq5fbPsT0SZFl2ah5QPfCpdhexYSOSH1Kyc0cXXbGlIczjvU1nx3OUZNJAf1oIxJM64Eo&#10;ujVnwqwhTJlCKRnJdE2+ngvFfTw3gW0FtAFJNdTfY2jOjIgJASApf5kCjPDb1TzPhYjtcLmExjTj&#10;cmlVpDeOn/kbGMvWIzV7UB5o0GL08rJDtSs0vRUB4gMULFS6waENAR+NFmcthe9/+57zoQlEOesh&#10;ZmD/thFBActnB7V8nM7nWf3FmR8ez+CE15HH1xG3secETqZYXS+LmfOTeTJ1IPuAvVvlrggJJ9F7&#10;YHl0ztOwZNhcqVarkgbFe5Gu3J2XuXjmKfN4v3sQwY+Pn/AC1/QkfLF4o4Ehd1DBapNId0UgL7zi&#10;qbKDbSmPNm52XsfXfsl6+f1Z/gIAAP//AwBQSwMEFAAGAAgAAAAhALyP11nfAAAACgEAAA8AAABk&#10;cnMvZG93bnJldi54bWxMj81OwzAQhO9IfQdrK3FB1G6gtIQ4FUIqBw5V/w4c3XhJosbrKHaT8PYs&#10;J7jt7nyancnWo2tEj12oPWmYzxQIpMLbmkoNp+PmfgUiREPWNJ5QwzcGWOeTm8yk1g+0x/4QS8Em&#10;FFKjoYqxTaUMRYXOhJlvkVj78p0zkdeulLYzA5u7RiZKPUlnauIPlWnxrcLicrg6DZ+D2m3p4qyU&#10;D3Pa3m3e+48y0fp2Or6+gIg4xj8YfuNzdMg509lfyQbRaEhU8sgoD8/ciYHVcsmHM5OLhQKZZ/J/&#10;hfwHAAD//wMAUEsBAi0AFAAGAAgAAAAhALaDOJL+AAAA4QEAABMAAAAAAAAAAAAAAAAAAAAAAFtD&#10;b250ZW50X1R5cGVzXS54bWxQSwECLQAUAAYACAAAACEAOP0h/9YAAACUAQAACwAAAAAAAAAAAAAA&#10;AAAvAQAAX3JlbHMvLnJlbHNQSwECLQAUAAYACAAAACEA9vdHK20CAADHBAAADgAAAAAAAAAAAAAA&#10;AAAuAgAAZHJzL2Uyb0RvYy54bWxQSwECLQAUAAYACAAAACEAvI/XWd8AAAAKAQAADwAAAAAAAAAA&#10;AAAAAADHBAAAZHJzL2Rvd25yZXYueG1sUEsFBgAAAAAEAAQA8wAAANMFAAAAAA==&#10;" filled="f" strokecolor="windowText" strokeweight="2pt"/>
            </w:pict>
          </mc:Fallback>
        </mc:AlternateContent>
      </w: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pStyle w:val="Prrafodelista"/>
        <w:tabs>
          <w:tab w:val="left" w:pos="1395"/>
        </w:tabs>
        <w:spacing w:after="0"/>
        <w:jc w:val="both"/>
        <w:rPr>
          <w:sz w:val="24"/>
          <w:szCs w:val="24"/>
        </w:rPr>
      </w:pPr>
    </w:p>
    <w:p w:rsidR="0098669C" w:rsidRDefault="0098669C" w:rsidP="0098669C">
      <w:pPr>
        <w:tabs>
          <w:tab w:val="left" w:pos="1395"/>
        </w:tabs>
        <w:rPr>
          <w:sz w:val="24"/>
          <w:szCs w:val="24"/>
        </w:rPr>
      </w:pPr>
    </w:p>
    <w:p w:rsidR="0098669C" w:rsidRPr="004B60F7" w:rsidRDefault="0098669C" w:rsidP="0098669C">
      <w:pPr>
        <w:tabs>
          <w:tab w:val="left" w:pos="1395"/>
        </w:tabs>
        <w:rPr>
          <w:b/>
          <w:sz w:val="24"/>
          <w:szCs w:val="24"/>
        </w:rPr>
      </w:pPr>
    </w:p>
    <w:p w:rsidR="0098669C" w:rsidRPr="00785040" w:rsidRDefault="0098669C" w:rsidP="0098669C">
      <w:pPr>
        <w:pStyle w:val="Prrafodelista"/>
        <w:numPr>
          <w:ilvl w:val="0"/>
          <w:numId w:val="6"/>
        </w:numPr>
        <w:tabs>
          <w:tab w:val="left" w:pos="1395"/>
        </w:tabs>
        <w:rPr>
          <w:b/>
          <w:sz w:val="24"/>
          <w:szCs w:val="24"/>
        </w:rPr>
      </w:pPr>
      <w:r w:rsidRPr="00785040">
        <w:rPr>
          <w:b/>
          <w:sz w:val="24"/>
          <w:szCs w:val="24"/>
        </w:rPr>
        <w:t xml:space="preserve">Completa el recuadro con los contenidos aprendidos: </w:t>
      </w:r>
      <w:r>
        <w:rPr>
          <w:b/>
          <w:sz w:val="24"/>
          <w:szCs w:val="24"/>
        </w:rPr>
        <w:t>(8</w:t>
      </w:r>
      <w:r w:rsidRPr="00785040">
        <w:rPr>
          <w:b/>
          <w:sz w:val="24"/>
          <w:szCs w:val="24"/>
        </w:rPr>
        <w:t xml:space="preserve">pts) </w:t>
      </w:r>
    </w:p>
    <w:p w:rsidR="0098669C" w:rsidRDefault="0098669C" w:rsidP="0098669C">
      <w:pPr>
        <w:pStyle w:val="Prrafodelista"/>
        <w:tabs>
          <w:tab w:val="left" w:pos="1395"/>
        </w:tabs>
        <w:ind w:left="1440"/>
        <w:rPr>
          <w:b/>
        </w:rPr>
      </w:pPr>
    </w:p>
    <w:p w:rsidR="0098669C" w:rsidRDefault="0098669C" w:rsidP="0098669C">
      <w:pPr>
        <w:pStyle w:val="Prrafodelista"/>
        <w:tabs>
          <w:tab w:val="left" w:pos="1395"/>
        </w:tabs>
        <w:ind w:left="1440"/>
        <w:rPr>
          <w:b/>
        </w:rPr>
      </w:pPr>
    </w:p>
    <w:tbl>
      <w:tblPr>
        <w:tblStyle w:val="Tablaconcuadrcula"/>
        <w:tblW w:w="7658" w:type="dxa"/>
        <w:tblInd w:w="1440" w:type="dxa"/>
        <w:tblLook w:val="04A0" w:firstRow="1" w:lastRow="0" w:firstColumn="1" w:lastColumn="0" w:noHBand="0" w:noVBand="1"/>
      </w:tblPr>
      <w:tblGrid>
        <w:gridCol w:w="3829"/>
        <w:gridCol w:w="3829"/>
      </w:tblGrid>
      <w:tr w:rsidR="0098669C" w:rsidTr="006F725D">
        <w:trPr>
          <w:trHeight w:val="374"/>
        </w:trPr>
        <w:tc>
          <w:tcPr>
            <w:tcW w:w="3829" w:type="dxa"/>
          </w:tcPr>
          <w:p w:rsidR="0098669C" w:rsidRPr="00B2405E" w:rsidRDefault="0098669C" w:rsidP="006F725D">
            <w:pPr>
              <w:pStyle w:val="Prrafodelista"/>
              <w:tabs>
                <w:tab w:val="left" w:pos="1395"/>
              </w:tabs>
              <w:ind w:left="0"/>
              <w:jc w:val="center"/>
              <w:rPr>
                <w:b/>
                <w:sz w:val="24"/>
                <w:szCs w:val="24"/>
              </w:rPr>
            </w:pPr>
            <w:r>
              <w:rPr>
                <w:b/>
                <w:sz w:val="24"/>
                <w:szCs w:val="24"/>
              </w:rPr>
              <w:t xml:space="preserve">CONTENIDOS. </w:t>
            </w:r>
          </w:p>
        </w:tc>
        <w:tc>
          <w:tcPr>
            <w:tcW w:w="3829" w:type="dxa"/>
          </w:tcPr>
          <w:p w:rsidR="0098669C" w:rsidRPr="00B2405E" w:rsidRDefault="0098669C" w:rsidP="006F725D">
            <w:pPr>
              <w:pStyle w:val="Prrafodelista"/>
              <w:tabs>
                <w:tab w:val="left" w:pos="1395"/>
              </w:tabs>
              <w:ind w:left="0"/>
              <w:jc w:val="center"/>
              <w:rPr>
                <w:b/>
                <w:sz w:val="24"/>
                <w:szCs w:val="24"/>
              </w:rPr>
            </w:pPr>
            <w:r w:rsidRPr="00B2405E">
              <w:rPr>
                <w:b/>
                <w:sz w:val="24"/>
                <w:szCs w:val="24"/>
              </w:rPr>
              <w:t xml:space="preserve">RESPUESTAS. </w:t>
            </w:r>
          </w:p>
        </w:tc>
      </w:tr>
      <w:tr w:rsidR="0098669C" w:rsidTr="006F725D">
        <w:trPr>
          <w:trHeight w:val="1576"/>
        </w:trPr>
        <w:tc>
          <w:tcPr>
            <w:tcW w:w="3829" w:type="dxa"/>
          </w:tcPr>
          <w:p w:rsidR="0098669C" w:rsidRPr="00B2405E" w:rsidRDefault="0098669C" w:rsidP="007D114F">
            <w:pPr>
              <w:pStyle w:val="Prrafodelista"/>
              <w:numPr>
                <w:ilvl w:val="0"/>
                <w:numId w:val="8"/>
              </w:numPr>
              <w:tabs>
                <w:tab w:val="left" w:pos="1395"/>
              </w:tabs>
              <w:rPr>
                <w:b/>
                <w:sz w:val="24"/>
                <w:szCs w:val="24"/>
              </w:rPr>
            </w:pPr>
            <w:r w:rsidRPr="00B2405E">
              <w:rPr>
                <w:b/>
                <w:sz w:val="24"/>
                <w:szCs w:val="24"/>
              </w:rPr>
              <w:t xml:space="preserve">Características de </w:t>
            </w:r>
            <w:r>
              <w:rPr>
                <w:b/>
                <w:sz w:val="24"/>
                <w:szCs w:val="24"/>
              </w:rPr>
              <w:t>la música de</w:t>
            </w:r>
            <w:r w:rsidR="001841BE">
              <w:rPr>
                <w:b/>
                <w:sz w:val="24"/>
                <w:szCs w:val="24"/>
              </w:rPr>
              <w:t>l</w:t>
            </w:r>
            <w:r>
              <w:rPr>
                <w:b/>
                <w:sz w:val="24"/>
                <w:szCs w:val="24"/>
              </w:rPr>
              <w:t xml:space="preserve"> </w:t>
            </w:r>
            <w:r w:rsidR="007D114F">
              <w:rPr>
                <w:b/>
                <w:sz w:val="24"/>
                <w:szCs w:val="24"/>
              </w:rPr>
              <w:t xml:space="preserve">Perú. </w:t>
            </w:r>
          </w:p>
        </w:tc>
        <w:tc>
          <w:tcPr>
            <w:tcW w:w="3829" w:type="dxa"/>
          </w:tcPr>
          <w:p w:rsidR="0098669C" w:rsidRPr="00B2405E" w:rsidRDefault="0098669C" w:rsidP="006F725D">
            <w:pPr>
              <w:pStyle w:val="Prrafodelista"/>
              <w:tabs>
                <w:tab w:val="left" w:pos="1395"/>
              </w:tabs>
              <w:ind w:left="0"/>
              <w:rPr>
                <w:b/>
                <w:sz w:val="24"/>
                <w:szCs w:val="24"/>
              </w:rPr>
            </w:pPr>
            <w:r w:rsidRPr="00B2405E">
              <w:rPr>
                <w:b/>
                <w:sz w:val="24"/>
                <w:szCs w:val="24"/>
              </w:rPr>
              <w:t xml:space="preserve">Respuesta: </w:t>
            </w:r>
          </w:p>
        </w:tc>
      </w:tr>
      <w:tr w:rsidR="0098669C" w:rsidTr="006F725D">
        <w:trPr>
          <w:trHeight w:val="1668"/>
        </w:trPr>
        <w:tc>
          <w:tcPr>
            <w:tcW w:w="3829" w:type="dxa"/>
          </w:tcPr>
          <w:p w:rsidR="0098669C" w:rsidRPr="00B2405E" w:rsidRDefault="0098669C" w:rsidP="007D114F">
            <w:pPr>
              <w:pStyle w:val="Prrafodelista"/>
              <w:numPr>
                <w:ilvl w:val="0"/>
                <w:numId w:val="8"/>
              </w:numPr>
              <w:tabs>
                <w:tab w:val="left" w:pos="1395"/>
              </w:tabs>
              <w:rPr>
                <w:b/>
                <w:sz w:val="24"/>
                <w:szCs w:val="24"/>
              </w:rPr>
            </w:pPr>
            <w:r>
              <w:rPr>
                <w:b/>
                <w:sz w:val="24"/>
                <w:szCs w:val="24"/>
              </w:rPr>
              <w:t xml:space="preserve">Instrumentos musicales utilizados en </w:t>
            </w:r>
            <w:r w:rsidR="007D114F">
              <w:rPr>
                <w:b/>
                <w:sz w:val="24"/>
                <w:szCs w:val="24"/>
              </w:rPr>
              <w:t xml:space="preserve">la marinera. </w:t>
            </w:r>
          </w:p>
        </w:tc>
        <w:tc>
          <w:tcPr>
            <w:tcW w:w="3829" w:type="dxa"/>
          </w:tcPr>
          <w:p w:rsidR="0098669C" w:rsidRPr="00B2405E" w:rsidRDefault="0098669C" w:rsidP="006F725D">
            <w:pPr>
              <w:pStyle w:val="Prrafodelista"/>
              <w:tabs>
                <w:tab w:val="left" w:pos="1395"/>
              </w:tabs>
              <w:ind w:left="0"/>
              <w:rPr>
                <w:b/>
                <w:sz w:val="24"/>
                <w:szCs w:val="24"/>
              </w:rPr>
            </w:pPr>
            <w:r w:rsidRPr="00B2405E">
              <w:rPr>
                <w:b/>
                <w:sz w:val="24"/>
                <w:szCs w:val="24"/>
              </w:rPr>
              <w:t xml:space="preserve">Respuesta: </w:t>
            </w:r>
          </w:p>
        </w:tc>
      </w:tr>
      <w:tr w:rsidR="0098669C" w:rsidTr="006F725D">
        <w:trPr>
          <w:trHeight w:val="1576"/>
        </w:trPr>
        <w:tc>
          <w:tcPr>
            <w:tcW w:w="3829" w:type="dxa"/>
          </w:tcPr>
          <w:p w:rsidR="0098669C" w:rsidRPr="00B2405E" w:rsidRDefault="0098669C" w:rsidP="0098669C">
            <w:pPr>
              <w:pStyle w:val="Prrafodelista"/>
              <w:numPr>
                <w:ilvl w:val="0"/>
                <w:numId w:val="8"/>
              </w:numPr>
              <w:tabs>
                <w:tab w:val="left" w:pos="1395"/>
              </w:tabs>
              <w:rPr>
                <w:b/>
                <w:sz w:val="24"/>
                <w:szCs w:val="24"/>
              </w:rPr>
            </w:pPr>
            <w:r>
              <w:rPr>
                <w:b/>
                <w:sz w:val="24"/>
                <w:szCs w:val="24"/>
              </w:rPr>
              <w:t>Caracterís</w:t>
            </w:r>
            <w:r w:rsidR="007D114F">
              <w:rPr>
                <w:b/>
                <w:sz w:val="24"/>
                <w:szCs w:val="24"/>
              </w:rPr>
              <w:t xml:space="preserve">tica de la música de Bolivia. </w:t>
            </w:r>
          </w:p>
        </w:tc>
        <w:tc>
          <w:tcPr>
            <w:tcW w:w="3829" w:type="dxa"/>
          </w:tcPr>
          <w:p w:rsidR="0098669C" w:rsidRPr="00B2405E" w:rsidRDefault="0098669C" w:rsidP="006F725D">
            <w:pPr>
              <w:pStyle w:val="Prrafodelista"/>
              <w:tabs>
                <w:tab w:val="left" w:pos="1395"/>
              </w:tabs>
              <w:ind w:left="0"/>
              <w:rPr>
                <w:b/>
                <w:sz w:val="24"/>
                <w:szCs w:val="24"/>
              </w:rPr>
            </w:pPr>
            <w:r w:rsidRPr="00B2405E">
              <w:rPr>
                <w:b/>
                <w:sz w:val="24"/>
                <w:szCs w:val="24"/>
              </w:rPr>
              <w:t>Respuesta</w:t>
            </w:r>
            <w:r>
              <w:rPr>
                <w:b/>
                <w:sz w:val="24"/>
                <w:szCs w:val="24"/>
              </w:rPr>
              <w:t>:</w:t>
            </w:r>
            <w:r w:rsidRPr="00B2405E">
              <w:rPr>
                <w:b/>
                <w:sz w:val="24"/>
                <w:szCs w:val="24"/>
              </w:rPr>
              <w:t xml:space="preserve"> </w:t>
            </w:r>
          </w:p>
        </w:tc>
      </w:tr>
      <w:tr w:rsidR="0098669C" w:rsidTr="006F725D">
        <w:trPr>
          <w:trHeight w:val="1668"/>
        </w:trPr>
        <w:tc>
          <w:tcPr>
            <w:tcW w:w="3829" w:type="dxa"/>
          </w:tcPr>
          <w:p w:rsidR="0098669C" w:rsidRPr="000D0B3F" w:rsidRDefault="0098669C" w:rsidP="007D114F">
            <w:pPr>
              <w:pStyle w:val="Prrafodelista"/>
              <w:numPr>
                <w:ilvl w:val="0"/>
                <w:numId w:val="8"/>
              </w:numPr>
              <w:tabs>
                <w:tab w:val="left" w:pos="1395"/>
              </w:tabs>
              <w:rPr>
                <w:b/>
                <w:sz w:val="24"/>
                <w:szCs w:val="24"/>
              </w:rPr>
            </w:pPr>
            <w:r>
              <w:rPr>
                <w:b/>
                <w:sz w:val="24"/>
                <w:szCs w:val="24"/>
              </w:rPr>
              <w:t xml:space="preserve">Instrumentos musicales utilizados en </w:t>
            </w:r>
            <w:r w:rsidR="007D114F">
              <w:rPr>
                <w:b/>
                <w:sz w:val="24"/>
                <w:szCs w:val="24"/>
              </w:rPr>
              <w:t xml:space="preserve">La </w:t>
            </w:r>
            <w:proofErr w:type="spellStart"/>
            <w:r w:rsidR="007D114F">
              <w:rPr>
                <w:b/>
                <w:sz w:val="24"/>
                <w:szCs w:val="24"/>
              </w:rPr>
              <w:t>morenada</w:t>
            </w:r>
            <w:proofErr w:type="spellEnd"/>
            <w:r w:rsidR="007D114F">
              <w:rPr>
                <w:b/>
                <w:sz w:val="24"/>
                <w:szCs w:val="24"/>
              </w:rPr>
              <w:t xml:space="preserve">. </w:t>
            </w:r>
          </w:p>
        </w:tc>
        <w:tc>
          <w:tcPr>
            <w:tcW w:w="3829" w:type="dxa"/>
          </w:tcPr>
          <w:p w:rsidR="0098669C" w:rsidRPr="00B2405E" w:rsidRDefault="0098669C" w:rsidP="006F725D">
            <w:pPr>
              <w:pStyle w:val="Prrafodelista"/>
              <w:tabs>
                <w:tab w:val="left" w:pos="1395"/>
              </w:tabs>
              <w:ind w:left="0"/>
              <w:rPr>
                <w:b/>
                <w:sz w:val="24"/>
                <w:szCs w:val="24"/>
              </w:rPr>
            </w:pPr>
            <w:r w:rsidRPr="00B2405E">
              <w:rPr>
                <w:b/>
                <w:sz w:val="24"/>
                <w:szCs w:val="24"/>
              </w:rPr>
              <w:t xml:space="preserve">Respuesta: </w:t>
            </w:r>
          </w:p>
        </w:tc>
      </w:tr>
    </w:tbl>
    <w:p w:rsidR="0098669C" w:rsidRDefault="0098669C" w:rsidP="0098669C">
      <w:pPr>
        <w:pStyle w:val="Prrafodelista"/>
        <w:tabs>
          <w:tab w:val="left" w:pos="1395"/>
        </w:tabs>
        <w:ind w:left="1440"/>
        <w:rPr>
          <w:b/>
        </w:rPr>
      </w:pPr>
    </w:p>
    <w:p w:rsidR="0098669C" w:rsidRPr="0098669C" w:rsidRDefault="0098669C" w:rsidP="0098669C">
      <w:pPr>
        <w:tabs>
          <w:tab w:val="left" w:pos="1395"/>
        </w:tabs>
        <w:rPr>
          <w:b/>
        </w:rPr>
      </w:pPr>
    </w:p>
    <w:p w:rsidR="0098669C" w:rsidRPr="008D50CD" w:rsidRDefault="0098669C" w:rsidP="0098669C">
      <w:pPr>
        <w:tabs>
          <w:tab w:val="left" w:pos="1395"/>
        </w:tabs>
        <w:jc w:val="center"/>
        <w:rPr>
          <w:b/>
          <w:sz w:val="36"/>
          <w:szCs w:val="36"/>
        </w:rPr>
      </w:pPr>
      <w:r w:rsidRPr="008D50CD">
        <w:rPr>
          <w:b/>
          <w:sz w:val="36"/>
          <w:szCs w:val="36"/>
        </w:rPr>
        <w:t>Pauta de evaluación.</w:t>
      </w:r>
    </w:p>
    <w:tbl>
      <w:tblPr>
        <w:tblpPr w:leftFromText="141" w:rightFromText="141" w:vertAnchor="text" w:horzAnchor="margin" w:tblpXSpec="center" w:tblpY="435"/>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802"/>
        <w:gridCol w:w="1415"/>
        <w:gridCol w:w="1801"/>
        <w:gridCol w:w="1442"/>
      </w:tblGrid>
      <w:tr w:rsidR="0098669C" w:rsidRPr="00146D7A" w:rsidTr="004559D7">
        <w:trPr>
          <w:trHeight w:val="263"/>
        </w:trPr>
        <w:tc>
          <w:tcPr>
            <w:tcW w:w="2988"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 xml:space="preserve">Indicadores de evaluación </w:t>
            </w:r>
          </w:p>
        </w:tc>
        <w:tc>
          <w:tcPr>
            <w:tcW w:w="180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 xml:space="preserve">Corrección </w:t>
            </w:r>
          </w:p>
        </w:tc>
        <w:tc>
          <w:tcPr>
            <w:tcW w:w="1415"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Puntaje ideal</w:t>
            </w:r>
          </w:p>
        </w:tc>
        <w:tc>
          <w:tcPr>
            <w:tcW w:w="1801"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Puntaje obtenido</w:t>
            </w:r>
          </w:p>
        </w:tc>
        <w:tc>
          <w:tcPr>
            <w:tcW w:w="144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Nota final</w:t>
            </w:r>
          </w:p>
        </w:tc>
      </w:tr>
      <w:tr w:rsidR="0098669C" w:rsidRPr="00146D7A" w:rsidTr="004559D7">
        <w:trPr>
          <w:trHeight w:val="263"/>
        </w:trPr>
        <w:tc>
          <w:tcPr>
            <w:tcW w:w="2988" w:type="dxa"/>
            <w:shd w:val="clear" w:color="auto" w:fill="auto"/>
          </w:tcPr>
          <w:p w:rsidR="0098669C" w:rsidRPr="00146D7A" w:rsidRDefault="0098669C" w:rsidP="006F725D">
            <w:pPr>
              <w:pStyle w:val="NormalWeb"/>
              <w:spacing w:before="0" w:beforeAutospacing="0" w:after="0" w:afterAutospacing="0"/>
              <w:rPr>
                <w:rFonts w:ascii="Calibri" w:hAnsi="Calibri" w:cs="Times New Roman"/>
                <w:bCs/>
              </w:rPr>
            </w:pPr>
            <w:r>
              <w:rPr>
                <w:rFonts w:ascii="Calibri" w:hAnsi="Calibri" w:cs="Times New Roman"/>
                <w:bCs/>
              </w:rPr>
              <w:t xml:space="preserve">Ítem I: cuestionario. </w:t>
            </w:r>
          </w:p>
        </w:tc>
        <w:tc>
          <w:tcPr>
            <w:tcW w:w="180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15" w:type="dxa"/>
            <w:shd w:val="clear" w:color="auto" w:fill="auto"/>
          </w:tcPr>
          <w:p w:rsidR="0098669C" w:rsidRPr="002631D0" w:rsidRDefault="0098669C" w:rsidP="006F725D">
            <w:pPr>
              <w:pStyle w:val="NormalWeb"/>
              <w:spacing w:before="0" w:beforeAutospacing="0" w:after="0" w:afterAutospacing="0"/>
              <w:jc w:val="center"/>
              <w:rPr>
                <w:rFonts w:ascii="Calibri" w:hAnsi="Calibri" w:cs="Times New Roman"/>
              </w:rPr>
            </w:pPr>
            <w:r w:rsidRPr="002631D0">
              <w:rPr>
                <w:rFonts w:ascii="Calibri" w:hAnsi="Calibri" w:cs="Times New Roman"/>
              </w:rPr>
              <w:t xml:space="preserve">6 pts. </w:t>
            </w:r>
          </w:p>
        </w:tc>
        <w:tc>
          <w:tcPr>
            <w:tcW w:w="1801"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4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r>
      <w:tr w:rsidR="0098669C" w:rsidRPr="00146D7A" w:rsidTr="004559D7">
        <w:trPr>
          <w:trHeight w:val="277"/>
        </w:trPr>
        <w:tc>
          <w:tcPr>
            <w:tcW w:w="2988" w:type="dxa"/>
            <w:shd w:val="clear" w:color="auto" w:fill="auto"/>
          </w:tcPr>
          <w:p w:rsidR="0098669C" w:rsidRPr="00146D7A" w:rsidRDefault="0098669C" w:rsidP="006F725D">
            <w:pPr>
              <w:pStyle w:val="NormalWeb"/>
              <w:spacing w:before="0" w:beforeAutospacing="0" w:after="0" w:afterAutospacing="0"/>
              <w:rPr>
                <w:rFonts w:ascii="Calibri" w:hAnsi="Calibri" w:cs="Times New Roman"/>
                <w:bCs/>
              </w:rPr>
            </w:pPr>
            <w:r>
              <w:rPr>
                <w:rFonts w:ascii="Calibri" w:hAnsi="Calibri" w:cs="Times New Roman"/>
                <w:bCs/>
              </w:rPr>
              <w:t xml:space="preserve">Ítem II: completar recuadro. </w:t>
            </w:r>
          </w:p>
        </w:tc>
        <w:tc>
          <w:tcPr>
            <w:tcW w:w="180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15" w:type="dxa"/>
            <w:shd w:val="clear" w:color="auto" w:fill="auto"/>
          </w:tcPr>
          <w:p w:rsidR="0098669C" w:rsidRPr="002631D0" w:rsidRDefault="0098669C" w:rsidP="006F725D">
            <w:pPr>
              <w:pStyle w:val="NormalWeb"/>
              <w:spacing w:before="0" w:beforeAutospacing="0" w:after="0" w:afterAutospacing="0"/>
              <w:jc w:val="center"/>
              <w:rPr>
                <w:rFonts w:ascii="Calibri" w:hAnsi="Calibri" w:cs="Times New Roman"/>
              </w:rPr>
            </w:pPr>
            <w:r w:rsidRPr="002631D0">
              <w:rPr>
                <w:rFonts w:ascii="Calibri" w:hAnsi="Calibri" w:cs="Times New Roman"/>
              </w:rPr>
              <w:t xml:space="preserve">8 pts. </w:t>
            </w:r>
          </w:p>
        </w:tc>
        <w:tc>
          <w:tcPr>
            <w:tcW w:w="1801"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4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r>
      <w:tr w:rsidR="0098669C" w:rsidRPr="00146D7A" w:rsidTr="004559D7">
        <w:trPr>
          <w:trHeight w:val="277"/>
        </w:trPr>
        <w:tc>
          <w:tcPr>
            <w:tcW w:w="2988"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r w:rsidRPr="00146D7A">
              <w:rPr>
                <w:rFonts w:ascii="Calibri" w:hAnsi="Calibri" w:cs="Times New Roman"/>
                <w:b/>
              </w:rPr>
              <w:t>Puntaje total.</w:t>
            </w:r>
          </w:p>
        </w:tc>
        <w:tc>
          <w:tcPr>
            <w:tcW w:w="180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15" w:type="dxa"/>
            <w:shd w:val="clear" w:color="auto" w:fill="auto"/>
          </w:tcPr>
          <w:p w:rsidR="0098669C" w:rsidRPr="00146D7A" w:rsidRDefault="002631D0" w:rsidP="006F725D">
            <w:pPr>
              <w:pStyle w:val="NormalWeb"/>
              <w:spacing w:before="0" w:beforeAutospacing="0" w:after="0" w:afterAutospacing="0"/>
              <w:jc w:val="center"/>
              <w:rPr>
                <w:rFonts w:ascii="Calibri" w:hAnsi="Calibri" w:cs="Times New Roman"/>
                <w:b/>
              </w:rPr>
            </w:pPr>
            <w:r>
              <w:rPr>
                <w:rFonts w:ascii="Calibri" w:hAnsi="Calibri" w:cs="Times New Roman"/>
                <w:b/>
              </w:rPr>
              <w:t>14</w:t>
            </w:r>
            <w:r w:rsidR="0098669C">
              <w:rPr>
                <w:rFonts w:ascii="Calibri" w:hAnsi="Calibri" w:cs="Times New Roman"/>
                <w:b/>
              </w:rPr>
              <w:t xml:space="preserve"> </w:t>
            </w:r>
            <w:r w:rsidR="0098669C" w:rsidRPr="00146D7A">
              <w:rPr>
                <w:rFonts w:ascii="Calibri" w:hAnsi="Calibri" w:cs="Times New Roman"/>
                <w:b/>
              </w:rPr>
              <w:t xml:space="preserve">pts. </w:t>
            </w:r>
          </w:p>
        </w:tc>
        <w:tc>
          <w:tcPr>
            <w:tcW w:w="1801"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c>
          <w:tcPr>
            <w:tcW w:w="1442" w:type="dxa"/>
            <w:shd w:val="clear" w:color="auto" w:fill="auto"/>
          </w:tcPr>
          <w:p w:rsidR="0098669C" w:rsidRPr="00146D7A" w:rsidRDefault="0098669C" w:rsidP="006F725D">
            <w:pPr>
              <w:pStyle w:val="NormalWeb"/>
              <w:spacing w:before="0" w:beforeAutospacing="0" w:after="0" w:afterAutospacing="0"/>
              <w:rPr>
                <w:rFonts w:ascii="Calibri" w:hAnsi="Calibri" w:cs="Times New Roman"/>
                <w:b/>
              </w:rPr>
            </w:pPr>
          </w:p>
        </w:tc>
      </w:tr>
    </w:tbl>
    <w:p w:rsidR="0098669C" w:rsidRPr="00616F2C" w:rsidRDefault="0098669C">
      <w:pPr>
        <w:rPr>
          <w:sz w:val="24"/>
          <w:szCs w:val="24"/>
        </w:rPr>
      </w:pPr>
    </w:p>
    <w:sectPr w:rsidR="0098669C" w:rsidRPr="00616F2C" w:rsidSect="00616F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7D3"/>
    <w:multiLevelType w:val="hybridMultilevel"/>
    <w:tmpl w:val="F1CA8EFA"/>
    <w:lvl w:ilvl="0" w:tplc="F0D4AF7E">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840155F"/>
    <w:multiLevelType w:val="hybridMultilevel"/>
    <w:tmpl w:val="8FE0FDF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nsid w:val="2B6914D1"/>
    <w:multiLevelType w:val="hybridMultilevel"/>
    <w:tmpl w:val="167AC4D4"/>
    <w:lvl w:ilvl="0" w:tplc="D214FB2A">
      <w:start w:val="1"/>
      <w:numFmt w:val="decimal"/>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
    <w:nsid w:val="3C346671"/>
    <w:multiLevelType w:val="hybridMultilevel"/>
    <w:tmpl w:val="0A9E9D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F9F4316"/>
    <w:multiLevelType w:val="hybridMultilevel"/>
    <w:tmpl w:val="C4A226B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56F36D12"/>
    <w:multiLevelType w:val="hybridMultilevel"/>
    <w:tmpl w:val="50B6D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9B27108"/>
    <w:multiLevelType w:val="hybridMultilevel"/>
    <w:tmpl w:val="F53A45C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BCF11E1"/>
    <w:multiLevelType w:val="hybridMultilevel"/>
    <w:tmpl w:val="36780F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D1E30D8"/>
    <w:multiLevelType w:val="hybridMultilevel"/>
    <w:tmpl w:val="99167E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1"/>
  </w:num>
  <w:num w:numId="6">
    <w:abstractNumId w:val="0"/>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2C"/>
    <w:rsid w:val="00017E35"/>
    <w:rsid w:val="00025067"/>
    <w:rsid w:val="00071E84"/>
    <w:rsid w:val="001841BE"/>
    <w:rsid w:val="002631D0"/>
    <w:rsid w:val="002673DE"/>
    <w:rsid w:val="00286EA5"/>
    <w:rsid w:val="00392B1D"/>
    <w:rsid w:val="003A7678"/>
    <w:rsid w:val="004559D7"/>
    <w:rsid w:val="004930DD"/>
    <w:rsid w:val="00616F2C"/>
    <w:rsid w:val="007D114F"/>
    <w:rsid w:val="008A0B83"/>
    <w:rsid w:val="008E73D7"/>
    <w:rsid w:val="00914A21"/>
    <w:rsid w:val="0098669C"/>
    <w:rsid w:val="009E561D"/>
    <w:rsid w:val="00BD7088"/>
    <w:rsid w:val="00C014F3"/>
    <w:rsid w:val="00C52EF1"/>
    <w:rsid w:val="00C82C62"/>
    <w:rsid w:val="00CB6D11"/>
    <w:rsid w:val="00D578F9"/>
    <w:rsid w:val="00E67A58"/>
    <w:rsid w:val="00E717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F2C"/>
    <w:rPr>
      <w:rFonts w:ascii="Tahoma" w:hAnsi="Tahoma" w:cs="Tahoma"/>
      <w:sz w:val="16"/>
      <w:szCs w:val="16"/>
    </w:rPr>
  </w:style>
  <w:style w:type="paragraph" w:styleId="Prrafodelista">
    <w:name w:val="List Paragraph"/>
    <w:basedOn w:val="Normal"/>
    <w:uiPriority w:val="34"/>
    <w:qFormat/>
    <w:rsid w:val="002673DE"/>
    <w:pPr>
      <w:ind w:left="720"/>
      <w:contextualSpacing/>
    </w:pPr>
    <w:rPr>
      <w:rFonts w:eastAsiaTheme="minorEastAsia"/>
      <w:lang w:eastAsia="es-CL"/>
    </w:rPr>
  </w:style>
  <w:style w:type="character" w:styleId="Hipervnculo">
    <w:name w:val="Hyperlink"/>
    <w:basedOn w:val="Fuentedeprrafopredeter"/>
    <w:uiPriority w:val="99"/>
    <w:unhideWhenUsed/>
    <w:rsid w:val="002673DE"/>
    <w:rPr>
      <w:color w:val="0000FF" w:themeColor="hyperlink"/>
      <w:u w:val="single"/>
    </w:rPr>
  </w:style>
  <w:style w:type="table" w:styleId="Tablaconcuadrcula">
    <w:name w:val="Table Grid"/>
    <w:basedOn w:val="Tablanormal"/>
    <w:uiPriority w:val="59"/>
    <w:rsid w:val="0098669C"/>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98669C"/>
    <w:pPr>
      <w:spacing w:before="100" w:beforeAutospacing="1" w:after="100" w:afterAutospacing="1" w:line="240" w:lineRule="auto"/>
    </w:pPr>
    <w:rPr>
      <w:rFonts w:ascii="Arial Unicode MS" w:eastAsia="Arial Unicode MS" w:hAnsi="Arial Unicode MS" w:cs="Arial Unicode MS"/>
      <w:sz w:val="24"/>
      <w:szCs w:val="24"/>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F2C"/>
    <w:rPr>
      <w:rFonts w:ascii="Tahoma" w:hAnsi="Tahoma" w:cs="Tahoma"/>
      <w:sz w:val="16"/>
      <w:szCs w:val="16"/>
    </w:rPr>
  </w:style>
  <w:style w:type="paragraph" w:styleId="Prrafodelista">
    <w:name w:val="List Paragraph"/>
    <w:basedOn w:val="Normal"/>
    <w:uiPriority w:val="34"/>
    <w:qFormat/>
    <w:rsid w:val="002673DE"/>
    <w:pPr>
      <w:ind w:left="720"/>
      <w:contextualSpacing/>
    </w:pPr>
    <w:rPr>
      <w:rFonts w:eastAsiaTheme="minorEastAsia"/>
      <w:lang w:eastAsia="es-CL"/>
    </w:rPr>
  </w:style>
  <w:style w:type="character" w:styleId="Hipervnculo">
    <w:name w:val="Hyperlink"/>
    <w:basedOn w:val="Fuentedeprrafopredeter"/>
    <w:uiPriority w:val="99"/>
    <w:unhideWhenUsed/>
    <w:rsid w:val="002673DE"/>
    <w:rPr>
      <w:color w:val="0000FF" w:themeColor="hyperlink"/>
      <w:u w:val="single"/>
    </w:rPr>
  </w:style>
  <w:style w:type="table" w:styleId="Tablaconcuadrcula">
    <w:name w:val="Table Grid"/>
    <w:basedOn w:val="Tablanormal"/>
    <w:uiPriority w:val="59"/>
    <w:rsid w:val="0098669C"/>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98669C"/>
    <w:pPr>
      <w:spacing w:before="100" w:beforeAutospacing="1" w:after="100" w:afterAutospacing="1" w:line="240" w:lineRule="auto"/>
    </w:pPr>
    <w:rPr>
      <w:rFonts w:ascii="Arial Unicode MS" w:eastAsia="Arial Unicode MS" w:hAnsi="Arial Unicode MS" w:cs="Arial Unicode MS"/>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ODQ3NDI3NjMxNzNa" TargetMode="External"/><Relationship Id="rId13" Type="http://schemas.openxmlformats.org/officeDocument/2006/relationships/hyperlink" Target="https://www.youtube.com/watch?v=iDRr6y3HURk" TargetMode="External"/><Relationship Id="rId3" Type="http://schemas.microsoft.com/office/2007/relationships/stylesWithEffects" Target="stylesWithEffects.xml"/><Relationship Id="rId7" Type="http://schemas.openxmlformats.org/officeDocument/2006/relationships/hyperlink" Target="https://curriculumnacional.mineduc.cl/614/w3-article-21210.html" TargetMode="External"/><Relationship Id="rId12" Type="http://schemas.openxmlformats.org/officeDocument/2006/relationships/hyperlink" Target="https://www.youtube.com/watch?v=_OHb4jy2a0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L-lemCKztv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9c4AyWLUdf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1642</Words>
  <Characters>9035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Usuario1</cp:lastModifiedBy>
  <cp:revision>17</cp:revision>
  <dcterms:created xsi:type="dcterms:W3CDTF">2020-06-04T14:48:00Z</dcterms:created>
  <dcterms:modified xsi:type="dcterms:W3CDTF">2020-06-24T03:53:00Z</dcterms:modified>
</cp:coreProperties>
</file>