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0281C" w:rsidRDefault="0080281C" w:rsidP="0080281C">
      <w:pPr>
        <w:rPr>
          <w:rFonts w:ascii="Calibri" w:hAnsi="Calibri"/>
          <w:b/>
          <w:sz w:val="24"/>
          <w:szCs w:val="24"/>
          <w:lang w:val="es-CL"/>
        </w:rPr>
      </w:pPr>
    </w:p>
    <w:p w:rsidR="00F51577" w:rsidRPr="00986206" w:rsidRDefault="00F51577" w:rsidP="0080281C">
      <w:pPr>
        <w:rPr>
          <w:rFonts w:ascii="Calibri" w:hAnsi="Calibri"/>
          <w:b/>
          <w:sz w:val="24"/>
          <w:szCs w:val="24"/>
          <w:lang w:val="es-CL"/>
        </w:rPr>
      </w:pPr>
    </w:p>
    <w:p w:rsidR="0080281C" w:rsidRPr="00986206" w:rsidRDefault="0080281C" w:rsidP="0080281C">
      <w:pPr>
        <w:rPr>
          <w:rFonts w:ascii="Calibri" w:hAnsi="Calibri"/>
          <w:b/>
          <w:sz w:val="24"/>
          <w:szCs w:val="24"/>
          <w:lang w:val="es-CL"/>
        </w:rPr>
      </w:pPr>
    </w:p>
    <w:p w:rsidR="00E12380" w:rsidRDefault="004E0756" w:rsidP="00E12380">
      <w:pPr>
        <w:rPr>
          <w:rFonts w:ascii="Calibri" w:hAnsi="Calibri"/>
          <w:b/>
          <w:sz w:val="24"/>
          <w:szCs w:val="24"/>
          <w:lang w:val="es-CL"/>
        </w:rPr>
      </w:pPr>
      <w:r>
        <w:rPr>
          <w:rFonts w:ascii="Calibri" w:hAnsi="Calibri"/>
          <w:b/>
          <w:sz w:val="24"/>
          <w:szCs w:val="24"/>
          <w:lang w:val="es-CL"/>
        </w:rPr>
        <w:t xml:space="preserve">Curso: Sexto Básico. </w:t>
      </w:r>
    </w:p>
    <w:p w:rsidR="00E12380" w:rsidRDefault="00E12380" w:rsidP="00E12380">
      <w:pPr>
        <w:rPr>
          <w:rFonts w:ascii="Calibri" w:hAnsi="Calibri"/>
          <w:b/>
          <w:sz w:val="24"/>
          <w:szCs w:val="24"/>
          <w:lang w:val="es-CL"/>
        </w:rPr>
      </w:pPr>
    </w:p>
    <w:p w:rsidR="00E12380" w:rsidRDefault="00E12380" w:rsidP="00E12380">
      <w:pPr>
        <w:rPr>
          <w:rFonts w:ascii="Calibri" w:hAnsi="Calibri"/>
          <w:b/>
          <w:sz w:val="24"/>
          <w:szCs w:val="24"/>
          <w:lang w:val="es-CL"/>
        </w:rPr>
      </w:pPr>
      <w:r>
        <w:rPr>
          <w:rFonts w:ascii="Calibri" w:hAnsi="Calibri"/>
          <w:b/>
          <w:sz w:val="24"/>
          <w:szCs w:val="24"/>
          <w:lang w:val="es-CL"/>
        </w:rPr>
        <w:t>Asignatura: Historia</w:t>
      </w:r>
      <w:r w:rsidR="00FC2E47">
        <w:rPr>
          <w:rFonts w:ascii="Calibri" w:hAnsi="Calibri"/>
          <w:b/>
          <w:sz w:val="24"/>
          <w:szCs w:val="24"/>
          <w:lang w:val="es-CL"/>
        </w:rPr>
        <w:t>.</w:t>
      </w:r>
    </w:p>
    <w:p w:rsidR="00E12380" w:rsidRDefault="00E12380" w:rsidP="00E12380">
      <w:pPr>
        <w:rPr>
          <w:rFonts w:ascii="Calibri" w:hAnsi="Calibri"/>
          <w:b/>
          <w:sz w:val="24"/>
          <w:szCs w:val="24"/>
          <w:lang w:val="es-CL"/>
        </w:rPr>
      </w:pPr>
    </w:p>
    <w:p w:rsidR="00E12380" w:rsidRDefault="00AA70B4" w:rsidP="00E12380">
      <w:pPr>
        <w:rPr>
          <w:rFonts w:ascii="Calibri" w:hAnsi="Calibri"/>
          <w:b/>
          <w:sz w:val="24"/>
          <w:szCs w:val="24"/>
        </w:rPr>
      </w:pPr>
      <w:r>
        <w:rPr>
          <w:rFonts w:ascii="Calibri" w:hAnsi="Calibri"/>
          <w:b/>
          <w:sz w:val="24"/>
          <w:szCs w:val="24"/>
          <w:lang w:val="es-CL"/>
        </w:rPr>
        <w:t>Clase: Pr</w:t>
      </w:r>
      <w:r w:rsidR="00E05D2E">
        <w:rPr>
          <w:rFonts w:ascii="Calibri" w:hAnsi="Calibri"/>
          <w:b/>
          <w:sz w:val="24"/>
          <w:szCs w:val="24"/>
          <w:lang w:val="es-CL"/>
        </w:rPr>
        <w:t xml:space="preserve">oceso de independencia de América. </w:t>
      </w:r>
    </w:p>
    <w:p w:rsidR="00AA70B4" w:rsidRDefault="00AA70B4" w:rsidP="00E12380">
      <w:pPr>
        <w:jc w:val="both"/>
        <w:rPr>
          <w:rFonts w:ascii="Calibri" w:hAnsi="Calibri"/>
          <w:b/>
          <w:sz w:val="24"/>
          <w:szCs w:val="24"/>
        </w:rPr>
      </w:pPr>
    </w:p>
    <w:p w:rsidR="00E12380" w:rsidRDefault="00E12380" w:rsidP="00E12380">
      <w:pPr>
        <w:jc w:val="both"/>
        <w:rPr>
          <w:rFonts w:ascii="Calibri" w:hAnsi="Calibri"/>
          <w:b/>
          <w:sz w:val="24"/>
          <w:szCs w:val="24"/>
        </w:rPr>
      </w:pPr>
      <w:r>
        <w:rPr>
          <w:rFonts w:ascii="Calibri" w:hAnsi="Calibri"/>
          <w:b/>
          <w:sz w:val="24"/>
          <w:szCs w:val="24"/>
        </w:rPr>
        <w:t xml:space="preserve">Instructivo: </w:t>
      </w:r>
    </w:p>
    <w:p w:rsidR="00E05D2E" w:rsidRDefault="00E05D2E" w:rsidP="00E12380">
      <w:pPr>
        <w:rPr>
          <w:rFonts w:ascii="Calibri" w:hAnsi="Calibri"/>
          <w:b/>
          <w:sz w:val="24"/>
          <w:szCs w:val="24"/>
        </w:rPr>
      </w:pPr>
    </w:p>
    <w:p w:rsidR="00411007" w:rsidRDefault="00AA70B4" w:rsidP="00E12380">
      <w:pPr>
        <w:rPr>
          <w:rFonts w:ascii="Calibri" w:hAnsi="Calibri"/>
          <w:b/>
          <w:sz w:val="24"/>
          <w:szCs w:val="24"/>
        </w:rPr>
      </w:pPr>
      <w:r>
        <w:rPr>
          <w:rFonts w:ascii="Calibri" w:hAnsi="Calibri"/>
          <w:b/>
          <w:sz w:val="24"/>
          <w:szCs w:val="24"/>
        </w:rPr>
        <w:t xml:space="preserve">El material será subido a la plataforma GOOGLE CLASSROOM, puede ingresar colocando el siguiente código: </w:t>
      </w:r>
      <w:proofErr w:type="spellStart"/>
      <w:r w:rsidRPr="006E3294">
        <w:rPr>
          <w:rFonts w:ascii="Calibri" w:hAnsi="Calibri"/>
          <w:b/>
          <w:sz w:val="32"/>
          <w:szCs w:val="24"/>
        </w:rPr>
        <w:t>mgdlmto</w:t>
      </w:r>
      <w:proofErr w:type="spellEnd"/>
    </w:p>
    <w:p w:rsidR="00E05D2E" w:rsidRDefault="00E05D2E" w:rsidP="00E12380">
      <w:pPr>
        <w:rPr>
          <w:rFonts w:ascii="Calibri" w:hAnsi="Calibri"/>
          <w:b/>
          <w:sz w:val="24"/>
          <w:szCs w:val="24"/>
        </w:rPr>
      </w:pPr>
    </w:p>
    <w:p w:rsidR="00E05D2E" w:rsidRDefault="003D014C" w:rsidP="00E12380">
      <w:pPr>
        <w:rPr>
          <w:rStyle w:val="Hipervnculo"/>
          <w:rFonts w:ascii="Calibri" w:hAnsi="Calibri"/>
          <w:b/>
          <w:sz w:val="24"/>
          <w:szCs w:val="24"/>
        </w:rPr>
      </w:pPr>
      <w:r>
        <w:rPr>
          <w:rFonts w:ascii="Calibri" w:hAnsi="Calibri"/>
          <w:b/>
          <w:sz w:val="24"/>
          <w:szCs w:val="24"/>
        </w:rPr>
        <w:t>Clases ONLINE  Lunes  08</w:t>
      </w:r>
      <w:r w:rsidR="002A2AB6">
        <w:rPr>
          <w:rFonts w:ascii="Calibri" w:hAnsi="Calibri"/>
          <w:b/>
          <w:sz w:val="24"/>
          <w:szCs w:val="24"/>
        </w:rPr>
        <w:t xml:space="preserve"> -</w:t>
      </w:r>
      <w:r>
        <w:rPr>
          <w:rFonts w:ascii="Calibri" w:hAnsi="Calibri"/>
          <w:b/>
          <w:sz w:val="24"/>
          <w:szCs w:val="24"/>
        </w:rPr>
        <w:t xml:space="preserve"> 06</w:t>
      </w:r>
      <w:r w:rsidR="00E05D2E">
        <w:rPr>
          <w:rFonts w:ascii="Calibri" w:hAnsi="Calibri"/>
          <w:b/>
          <w:sz w:val="24"/>
          <w:szCs w:val="24"/>
        </w:rPr>
        <w:t>- 20</w:t>
      </w:r>
      <w:r>
        <w:rPr>
          <w:rFonts w:ascii="Calibri" w:hAnsi="Calibri"/>
          <w:b/>
          <w:sz w:val="24"/>
          <w:szCs w:val="24"/>
        </w:rPr>
        <w:t>20</w:t>
      </w:r>
      <w:r w:rsidR="00E05D2E">
        <w:rPr>
          <w:rFonts w:ascii="Calibri" w:hAnsi="Calibri"/>
          <w:b/>
          <w:sz w:val="24"/>
          <w:szCs w:val="24"/>
        </w:rPr>
        <w:t>,</w:t>
      </w:r>
      <w:r>
        <w:rPr>
          <w:rFonts w:ascii="Calibri" w:hAnsi="Calibri"/>
          <w:b/>
          <w:sz w:val="24"/>
          <w:szCs w:val="24"/>
        </w:rPr>
        <w:t xml:space="preserve"> 15</w:t>
      </w:r>
      <w:r w:rsidR="00E05D2E">
        <w:rPr>
          <w:rFonts w:ascii="Calibri" w:hAnsi="Calibri"/>
          <w:b/>
          <w:sz w:val="24"/>
          <w:szCs w:val="24"/>
        </w:rPr>
        <w:t>:00</w:t>
      </w:r>
      <w:r>
        <w:rPr>
          <w:rFonts w:ascii="Calibri" w:hAnsi="Calibri"/>
          <w:b/>
          <w:sz w:val="24"/>
          <w:szCs w:val="24"/>
        </w:rPr>
        <w:t>-16:00</w:t>
      </w:r>
      <w:r w:rsidR="00E05D2E">
        <w:rPr>
          <w:rFonts w:ascii="Calibri" w:hAnsi="Calibri"/>
          <w:b/>
          <w:sz w:val="24"/>
          <w:szCs w:val="24"/>
        </w:rPr>
        <w:t xml:space="preserve"> Horas  A través de la plataforma Google </w:t>
      </w:r>
      <w:proofErr w:type="spellStart"/>
      <w:r w:rsidR="00E05D2E">
        <w:rPr>
          <w:rFonts w:ascii="Calibri" w:hAnsi="Calibri"/>
          <w:b/>
          <w:sz w:val="24"/>
          <w:szCs w:val="24"/>
        </w:rPr>
        <w:t>Meet</w:t>
      </w:r>
      <w:proofErr w:type="spellEnd"/>
      <w:r w:rsidR="00E05D2E">
        <w:rPr>
          <w:rFonts w:ascii="Calibri" w:hAnsi="Calibri"/>
          <w:b/>
          <w:sz w:val="24"/>
          <w:szCs w:val="24"/>
        </w:rPr>
        <w:t xml:space="preserve">: </w:t>
      </w:r>
    </w:p>
    <w:p w:rsidR="00BC40D8" w:rsidRDefault="00A0555D" w:rsidP="00E12380">
      <w:pPr>
        <w:rPr>
          <w:rFonts w:ascii="Calibri" w:hAnsi="Calibri"/>
          <w:b/>
          <w:sz w:val="24"/>
          <w:szCs w:val="24"/>
        </w:rPr>
      </w:pPr>
      <w:hyperlink r:id="rId7" w:history="1">
        <w:r w:rsidR="00BC40D8" w:rsidRPr="00F8241E">
          <w:rPr>
            <w:rStyle w:val="Hipervnculo"/>
            <w:rFonts w:ascii="Calibri" w:hAnsi="Calibri"/>
            <w:b/>
            <w:sz w:val="24"/>
            <w:szCs w:val="24"/>
          </w:rPr>
          <w:t>https://meet.google.com/pau-amwy-jbb</w:t>
        </w:r>
      </w:hyperlink>
    </w:p>
    <w:p w:rsidR="00BC40D8" w:rsidRDefault="00BC40D8" w:rsidP="00E12380">
      <w:pPr>
        <w:rPr>
          <w:rFonts w:ascii="Calibri" w:hAnsi="Calibri"/>
          <w:b/>
          <w:sz w:val="24"/>
          <w:szCs w:val="24"/>
        </w:rPr>
      </w:pPr>
      <w:r>
        <w:rPr>
          <w:rFonts w:ascii="Calibri" w:hAnsi="Calibri"/>
          <w:b/>
          <w:sz w:val="24"/>
          <w:szCs w:val="24"/>
        </w:rPr>
        <w:t xml:space="preserve"> </w:t>
      </w:r>
    </w:p>
    <w:p w:rsidR="00BC40D8" w:rsidRDefault="00BC40D8" w:rsidP="00E12380">
      <w:pPr>
        <w:rPr>
          <w:rFonts w:ascii="Calibri" w:hAnsi="Calibri"/>
          <w:b/>
          <w:sz w:val="24"/>
          <w:szCs w:val="24"/>
        </w:rPr>
      </w:pPr>
      <w:r>
        <w:rPr>
          <w:rFonts w:ascii="Calibri" w:hAnsi="Calibri"/>
          <w:b/>
          <w:sz w:val="24"/>
          <w:szCs w:val="24"/>
        </w:rPr>
        <w:t xml:space="preserve"> Clase Día Lunes 15-06-2020 Enlace: </w:t>
      </w:r>
      <w:hyperlink r:id="rId8" w:history="1">
        <w:r w:rsidRPr="00F8241E">
          <w:rPr>
            <w:rStyle w:val="Hipervnculo"/>
            <w:rFonts w:ascii="Calibri" w:hAnsi="Calibri"/>
            <w:b/>
            <w:sz w:val="24"/>
            <w:szCs w:val="24"/>
          </w:rPr>
          <w:t>https://meet.google.com/igi-apwx-yta</w:t>
        </w:r>
      </w:hyperlink>
    </w:p>
    <w:p w:rsidR="00BC40D8" w:rsidRDefault="00BC40D8" w:rsidP="00E12380">
      <w:pPr>
        <w:rPr>
          <w:rFonts w:ascii="Calibri" w:hAnsi="Calibri"/>
          <w:b/>
          <w:sz w:val="24"/>
          <w:szCs w:val="24"/>
        </w:rPr>
      </w:pPr>
    </w:p>
    <w:p w:rsidR="008A309C" w:rsidRDefault="008A309C" w:rsidP="00E12380">
      <w:pPr>
        <w:rPr>
          <w:rFonts w:ascii="Calibri" w:hAnsi="Calibri"/>
          <w:b/>
          <w:sz w:val="24"/>
          <w:szCs w:val="24"/>
        </w:rPr>
      </w:pPr>
    </w:p>
    <w:p w:rsidR="008A309C" w:rsidRDefault="008A309C" w:rsidP="00E12380">
      <w:pPr>
        <w:rPr>
          <w:rFonts w:ascii="Calibri" w:hAnsi="Calibri"/>
          <w:b/>
          <w:sz w:val="24"/>
          <w:szCs w:val="24"/>
        </w:rPr>
      </w:pPr>
      <w:r>
        <w:rPr>
          <w:rFonts w:ascii="Calibri" w:hAnsi="Calibri"/>
          <w:b/>
          <w:sz w:val="24"/>
          <w:szCs w:val="24"/>
        </w:rPr>
        <w:t xml:space="preserve">Si no puede ingresar a </w:t>
      </w:r>
      <w:proofErr w:type="spellStart"/>
      <w:r>
        <w:rPr>
          <w:rFonts w:ascii="Calibri" w:hAnsi="Calibri"/>
          <w:b/>
          <w:sz w:val="24"/>
          <w:szCs w:val="24"/>
        </w:rPr>
        <w:t>classroom</w:t>
      </w:r>
      <w:proofErr w:type="spellEnd"/>
      <w:r>
        <w:rPr>
          <w:rFonts w:ascii="Calibri" w:hAnsi="Calibri"/>
          <w:b/>
          <w:sz w:val="24"/>
          <w:szCs w:val="24"/>
        </w:rPr>
        <w:t xml:space="preserve"> seguir las instrucciones de abajo. </w:t>
      </w:r>
    </w:p>
    <w:p w:rsidR="008A309C" w:rsidRDefault="008A309C" w:rsidP="00E12380">
      <w:pPr>
        <w:rPr>
          <w:rFonts w:ascii="Calibri" w:hAnsi="Calibri"/>
          <w:b/>
          <w:sz w:val="24"/>
          <w:szCs w:val="24"/>
        </w:rPr>
      </w:pPr>
    </w:p>
    <w:p w:rsidR="008A309C" w:rsidRDefault="008A309C" w:rsidP="008A309C">
      <w:pPr>
        <w:rPr>
          <w:rFonts w:ascii="Calibri" w:hAnsi="Calibri"/>
          <w:b/>
          <w:sz w:val="24"/>
          <w:szCs w:val="24"/>
        </w:rPr>
      </w:pPr>
      <w:r>
        <w:rPr>
          <w:rFonts w:ascii="Calibri" w:hAnsi="Calibri"/>
          <w:b/>
          <w:sz w:val="24"/>
          <w:szCs w:val="24"/>
          <w:highlight w:val="yellow"/>
        </w:rPr>
        <w:t>El nombre del documento debe indicar el curso, el nombre del estudiante y la asignatura Ejemplo: Séptimo básico B, David Curimil, Historia.</w:t>
      </w:r>
      <w:r>
        <w:rPr>
          <w:rFonts w:ascii="Calibri" w:hAnsi="Calibri"/>
          <w:b/>
          <w:sz w:val="24"/>
          <w:szCs w:val="24"/>
        </w:rPr>
        <w:t xml:space="preserve"> </w:t>
      </w:r>
      <w:r>
        <w:rPr>
          <w:rFonts w:ascii="Calibri" w:hAnsi="Calibri"/>
          <w:b/>
          <w:color w:val="FF0000"/>
          <w:sz w:val="24"/>
          <w:szCs w:val="24"/>
        </w:rPr>
        <w:t xml:space="preserve">Obligatorio. </w:t>
      </w:r>
      <w:r>
        <w:rPr>
          <w:rFonts w:ascii="Calibri" w:hAnsi="Calibri"/>
          <w:b/>
          <w:sz w:val="24"/>
          <w:szCs w:val="24"/>
        </w:rPr>
        <w:t xml:space="preserve">  </w:t>
      </w:r>
    </w:p>
    <w:p w:rsidR="008A309C" w:rsidRDefault="008A309C" w:rsidP="008A309C">
      <w:pPr>
        <w:rPr>
          <w:rFonts w:ascii="Calibri" w:hAnsi="Calibri"/>
          <w:b/>
          <w:sz w:val="24"/>
          <w:szCs w:val="24"/>
        </w:rPr>
      </w:pPr>
      <w:r>
        <w:rPr>
          <w:rFonts w:ascii="Calibri" w:hAnsi="Calibri"/>
          <w:b/>
          <w:sz w:val="24"/>
          <w:szCs w:val="24"/>
        </w:rPr>
        <w:t xml:space="preserve">Debe Cumplir con todas las formalidades exigidas. </w:t>
      </w:r>
    </w:p>
    <w:p w:rsidR="008A309C" w:rsidRDefault="008A309C" w:rsidP="008A309C">
      <w:pPr>
        <w:rPr>
          <w:rFonts w:ascii="Calibri" w:hAnsi="Calibri"/>
          <w:b/>
          <w:sz w:val="24"/>
          <w:szCs w:val="24"/>
        </w:rPr>
      </w:pPr>
      <w:r>
        <w:rPr>
          <w:rFonts w:ascii="Calibri" w:hAnsi="Calibri"/>
          <w:b/>
          <w:sz w:val="24"/>
          <w:szCs w:val="24"/>
        </w:rPr>
        <w:t xml:space="preserve"> Enviar: </w:t>
      </w:r>
      <w:hyperlink r:id="rId9" w:history="1">
        <w:r>
          <w:rPr>
            <w:rStyle w:val="Hipervnculo"/>
            <w:rFonts w:ascii="Calibri" w:hAnsi="Calibri"/>
            <w:b/>
            <w:sz w:val="24"/>
            <w:szCs w:val="24"/>
          </w:rPr>
          <w:t>profehistorianazaret@gmail.com</w:t>
        </w:r>
      </w:hyperlink>
    </w:p>
    <w:p w:rsidR="008A309C" w:rsidRDefault="003D014C" w:rsidP="008A309C">
      <w:pPr>
        <w:rPr>
          <w:rFonts w:ascii="Calibri" w:hAnsi="Calibri"/>
          <w:b/>
          <w:sz w:val="24"/>
          <w:szCs w:val="24"/>
        </w:rPr>
      </w:pPr>
      <w:r>
        <w:rPr>
          <w:rFonts w:ascii="Calibri" w:hAnsi="Calibri"/>
          <w:b/>
          <w:sz w:val="24"/>
          <w:szCs w:val="24"/>
        </w:rPr>
        <w:t xml:space="preserve"> Fecha entrega: Viernes  19-06</w:t>
      </w:r>
      <w:r w:rsidR="008A309C">
        <w:rPr>
          <w:rFonts w:ascii="Calibri" w:hAnsi="Calibri"/>
          <w:b/>
          <w:sz w:val="24"/>
          <w:szCs w:val="24"/>
        </w:rPr>
        <w:t xml:space="preserve">-2020. Sólo se revisarán documentos que cumplan con las formalidades y que sean enviados entre: 9:00 – 18:00 Horas. </w:t>
      </w:r>
    </w:p>
    <w:p w:rsidR="008A309C" w:rsidRDefault="008A309C" w:rsidP="008A309C">
      <w:pPr>
        <w:rPr>
          <w:rFonts w:ascii="Calibri" w:hAnsi="Calibri"/>
          <w:b/>
          <w:sz w:val="24"/>
          <w:szCs w:val="24"/>
        </w:rPr>
      </w:pPr>
      <w:r>
        <w:rPr>
          <w:rFonts w:ascii="Calibri" w:hAnsi="Calibri"/>
          <w:b/>
          <w:sz w:val="24"/>
          <w:szCs w:val="24"/>
        </w:rPr>
        <w:t>Material de Apoy</w:t>
      </w:r>
      <w:r w:rsidR="00BC40D8">
        <w:rPr>
          <w:rFonts w:ascii="Calibri" w:hAnsi="Calibri"/>
          <w:b/>
          <w:sz w:val="24"/>
          <w:szCs w:val="24"/>
        </w:rPr>
        <w:t>o: Libro del estudiante páginas: 62-69</w:t>
      </w:r>
    </w:p>
    <w:p w:rsidR="008A309C" w:rsidRDefault="008A309C" w:rsidP="00E12380">
      <w:pPr>
        <w:rPr>
          <w:rFonts w:ascii="Calibri" w:hAnsi="Calibri"/>
          <w:b/>
          <w:sz w:val="24"/>
          <w:szCs w:val="24"/>
        </w:rPr>
      </w:pPr>
    </w:p>
    <w:p w:rsidR="008F61B5" w:rsidRDefault="008F61B5" w:rsidP="00E12380">
      <w:pPr>
        <w:rPr>
          <w:rFonts w:ascii="Calibri" w:hAnsi="Calibri"/>
          <w:b/>
          <w:sz w:val="24"/>
          <w:szCs w:val="24"/>
        </w:rPr>
      </w:pPr>
    </w:p>
    <w:p w:rsidR="008F61B5" w:rsidRDefault="008F61B5" w:rsidP="00E12380">
      <w:pPr>
        <w:rPr>
          <w:rFonts w:ascii="Calibri" w:hAnsi="Calibri"/>
          <w:b/>
          <w:sz w:val="24"/>
          <w:szCs w:val="24"/>
        </w:rPr>
      </w:pPr>
    </w:p>
    <w:p w:rsidR="008F61B5" w:rsidRDefault="008F61B5"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p w:rsidR="00E05D2E" w:rsidRDefault="00E05D2E" w:rsidP="00E12380">
      <w:pPr>
        <w:rPr>
          <w:rFonts w:ascii="Calibri" w:hAnsi="Calibri"/>
          <w:b/>
          <w:sz w:val="24"/>
          <w:szCs w:val="24"/>
        </w:rPr>
      </w:pPr>
    </w:p>
    <w:tbl>
      <w:tblPr>
        <w:tblpPr w:leftFromText="141" w:rightFromText="141" w:vertAnchor="page" w:horzAnchor="margin"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699"/>
        <w:gridCol w:w="2497"/>
      </w:tblGrid>
      <w:tr w:rsidR="008A309C" w:rsidTr="008A309C">
        <w:tc>
          <w:tcPr>
            <w:tcW w:w="2790" w:type="dxa"/>
            <w:tcBorders>
              <w:top w:val="single" w:sz="4" w:space="0" w:color="auto"/>
              <w:left w:val="single" w:sz="4" w:space="0" w:color="auto"/>
              <w:bottom w:val="single" w:sz="4" w:space="0" w:color="auto"/>
              <w:right w:val="single" w:sz="4" w:space="0" w:color="auto"/>
            </w:tcBorders>
            <w:hideMark/>
          </w:tcPr>
          <w:p w:rsidR="008A309C" w:rsidRDefault="008A309C" w:rsidP="008A309C">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 xml:space="preserve">Curso: Sexto Básico.  </w:t>
            </w:r>
          </w:p>
        </w:tc>
        <w:tc>
          <w:tcPr>
            <w:tcW w:w="4699" w:type="dxa"/>
            <w:tcBorders>
              <w:top w:val="single" w:sz="4" w:space="0" w:color="auto"/>
              <w:left w:val="single" w:sz="4" w:space="0" w:color="auto"/>
              <w:bottom w:val="single" w:sz="4" w:space="0" w:color="auto"/>
              <w:right w:val="single" w:sz="4" w:space="0" w:color="auto"/>
            </w:tcBorders>
            <w:hideMark/>
          </w:tcPr>
          <w:p w:rsidR="008A309C" w:rsidRDefault="008A309C" w:rsidP="008A309C">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 xml:space="preserve"> Tema: Causas del proceso de independencia de América y Chile</w:t>
            </w:r>
          </w:p>
        </w:tc>
        <w:tc>
          <w:tcPr>
            <w:tcW w:w="2497" w:type="dxa"/>
            <w:tcBorders>
              <w:top w:val="single" w:sz="4" w:space="0" w:color="auto"/>
              <w:left w:val="single" w:sz="4" w:space="0" w:color="auto"/>
              <w:bottom w:val="single" w:sz="4" w:space="0" w:color="auto"/>
              <w:right w:val="single" w:sz="4" w:space="0" w:color="auto"/>
            </w:tcBorders>
            <w:hideMark/>
          </w:tcPr>
          <w:p w:rsidR="008A309C" w:rsidRDefault="00A93EED" w:rsidP="008A309C">
            <w:pPr>
              <w:suppressAutoHyphens w:val="0"/>
              <w:rPr>
                <w:rFonts w:ascii="Calibri" w:eastAsia="Arial Unicode MS" w:hAnsi="Calibri"/>
                <w:b/>
                <w:sz w:val="24"/>
                <w:szCs w:val="24"/>
                <w:lang w:eastAsia="es-ES" w:bidi="he-IL"/>
              </w:rPr>
            </w:pPr>
            <w:r>
              <w:rPr>
                <w:rFonts w:ascii="Calibri" w:eastAsia="Arial Unicode MS" w:hAnsi="Calibri"/>
                <w:b/>
                <w:sz w:val="24"/>
                <w:szCs w:val="24"/>
                <w:lang w:eastAsia="es-ES" w:bidi="he-IL"/>
              </w:rPr>
              <w:t>Fecha: 08-06</w:t>
            </w:r>
            <w:r w:rsidR="008A309C">
              <w:rPr>
                <w:rFonts w:ascii="Calibri" w:eastAsia="Arial Unicode MS" w:hAnsi="Calibri"/>
                <w:b/>
                <w:sz w:val="24"/>
                <w:szCs w:val="24"/>
                <w:lang w:eastAsia="es-ES" w:bidi="he-IL"/>
              </w:rPr>
              <w:t>-2020.</w:t>
            </w:r>
          </w:p>
        </w:tc>
      </w:tr>
      <w:tr w:rsidR="008A309C" w:rsidTr="008A309C">
        <w:tc>
          <w:tcPr>
            <w:tcW w:w="9986" w:type="dxa"/>
            <w:gridSpan w:val="3"/>
            <w:tcBorders>
              <w:top w:val="single" w:sz="4" w:space="0" w:color="auto"/>
              <w:left w:val="single" w:sz="4" w:space="0" w:color="auto"/>
              <w:bottom w:val="single" w:sz="4" w:space="0" w:color="auto"/>
              <w:right w:val="single" w:sz="4" w:space="0" w:color="auto"/>
            </w:tcBorders>
            <w:hideMark/>
          </w:tcPr>
          <w:p w:rsidR="008A309C" w:rsidRPr="00A93EED" w:rsidRDefault="00A93EED" w:rsidP="00A93EED">
            <w:pPr>
              <w:suppressAutoHyphens w:val="0"/>
              <w:jc w:val="both"/>
              <w:rPr>
                <w:sz w:val="22"/>
              </w:rPr>
            </w:pPr>
            <w:r>
              <w:rPr>
                <w:rFonts w:ascii="Calibri" w:eastAsia="Arial Unicode MS" w:hAnsi="Calibri" w:cs="Calibri"/>
                <w:b/>
                <w:sz w:val="28"/>
                <w:szCs w:val="24"/>
                <w:lang w:eastAsia="es-ES" w:bidi="he-IL"/>
              </w:rPr>
              <w:t>Objetivo Aprendizaje (02):</w:t>
            </w:r>
            <w:r w:rsidRPr="00A93EED">
              <w:rPr>
                <w:sz w:val="22"/>
              </w:rPr>
              <w:t xml:space="preserve"> Explicar el desarrollo del proceso de independencia de</w:t>
            </w:r>
            <w:r>
              <w:rPr>
                <w:sz w:val="22"/>
              </w:rPr>
              <w:t xml:space="preserve"> Chile, considerando actores y </w:t>
            </w:r>
            <w:r w:rsidRPr="00A93EED">
              <w:rPr>
                <w:sz w:val="22"/>
              </w:rPr>
              <w:t>bandos que se enfrentaron, hombres y mujeres destacad</w:t>
            </w:r>
            <w:r>
              <w:rPr>
                <w:sz w:val="22"/>
              </w:rPr>
              <w:t xml:space="preserve">os, avances y retrocesos de la </w:t>
            </w:r>
            <w:r w:rsidRPr="00A93EED">
              <w:rPr>
                <w:sz w:val="22"/>
              </w:rPr>
              <w:t>causa patriota, y algunos acontecimientos significativos, c</w:t>
            </w:r>
            <w:r>
              <w:rPr>
                <w:sz w:val="22"/>
              </w:rPr>
              <w:t xml:space="preserve">omo la celebración del cabildo </w:t>
            </w:r>
            <w:r w:rsidRPr="00A93EED">
              <w:rPr>
                <w:sz w:val="22"/>
              </w:rPr>
              <w:t>abierto de 1810 y la formación de la Primera Junta Naciona</w:t>
            </w:r>
            <w:r>
              <w:rPr>
                <w:sz w:val="22"/>
              </w:rPr>
              <w:t xml:space="preserve">l de Gobierno, la elección del </w:t>
            </w:r>
            <w:r w:rsidRPr="00A93EED">
              <w:rPr>
                <w:sz w:val="22"/>
              </w:rPr>
              <w:t>primer Congreso Nacional, las batallas de Rancagua, Chacabuco y Maipú, y la</w:t>
            </w:r>
            <w:r>
              <w:rPr>
                <w:sz w:val="22"/>
              </w:rPr>
              <w:t xml:space="preserve"> Declaración </w:t>
            </w:r>
            <w:r w:rsidRPr="00A93EED">
              <w:rPr>
                <w:sz w:val="22"/>
              </w:rPr>
              <w:t>de la Independencia, entre otros.</w:t>
            </w:r>
          </w:p>
        </w:tc>
      </w:tr>
      <w:tr w:rsidR="008A309C" w:rsidTr="008A309C">
        <w:tc>
          <w:tcPr>
            <w:tcW w:w="9986" w:type="dxa"/>
            <w:gridSpan w:val="3"/>
            <w:tcBorders>
              <w:top w:val="single" w:sz="4" w:space="0" w:color="auto"/>
              <w:left w:val="single" w:sz="4" w:space="0" w:color="auto"/>
              <w:bottom w:val="single" w:sz="4" w:space="0" w:color="auto"/>
              <w:right w:val="single" w:sz="4" w:space="0" w:color="auto"/>
            </w:tcBorders>
            <w:hideMark/>
          </w:tcPr>
          <w:p w:rsidR="008A309C" w:rsidRPr="00A93EED" w:rsidRDefault="008A309C" w:rsidP="00A93EED">
            <w:pPr>
              <w:suppressAutoHyphens w:val="0"/>
              <w:jc w:val="both"/>
              <w:rPr>
                <w:rFonts w:ascii="Calibri" w:eastAsia="Arial Unicode MS" w:hAnsi="Calibri" w:cs="Calibri"/>
                <w:b/>
                <w:sz w:val="22"/>
                <w:szCs w:val="24"/>
                <w:lang w:eastAsia="es-ES" w:bidi="he-IL"/>
              </w:rPr>
            </w:pPr>
            <w:r w:rsidRPr="00381E13">
              <w:rPr>
                <w:rFonts w:ascii="Calibri" w:eastAsia="Arial Unicode MS" w:hAnsi="Calibri" w:cs="Calibri"/>
                <w:b/>
                <w:sz w:val="28"/>
                <w:szCs w:val="24"/>
                <w:lang w:eastAsia="es-ES" w:bidi="he-IL"/>
              </w:rPr>
              <w:t>Actividad</w:t>
            </w:r>
            <w:r w:rsidRPr="00381E13">
              <w:rPr>
                <w:rFonts w:ascii="Calibri" w:eastAsia="Arial Unicode MS" w:hAnsi="Calibri" w:cs="Calibri"/>
                <w:sz w:val="28"/>
                <w:szCs w:val="24"/>
                <w:lang w:eastAsia="es-ES" w:bidi="he-IL"/>
              </w:rPr>
              <w:t xml:space="preserve">: </w:t>
            </w:r>
            <w:r w:rsidR="00A93EED">
              <w:rPr>
                <w:rFonts w:ascii="Calibri" w:eastAsia="Arial Unicode MS" w:hAnsi="Calibri" w:cs="Calibri"/>
                <w:sz w:val="22"/>
                <w:szCs w:val="24"/>
                <w:lang w:eastAsia="es-ES" w:bidi="he-IL"/>
              </w:rPr>
              <w:t xml:space="preserve">Explican el desarrollo del proceso de independencia de Chile, identificando acontecimientos, bandos y posturas dentro el pensamiento independentista Chileno. </w:t>
            </w:r>
          </w:p>
        </w:tc>
      </w:tr>
    </w:tbl>
    <w:p w:rsidR="00E05D2E" w:rsidRDefault="00E05D2E" w:rsidP="00E12380">
      <w:pPr>
        <w:rPr>
          <w:rFonts w:ascii="Calibri" w:hAnsi="Calibri"/>
          <w:b/>
          <w:sz w:val="24"/>
          <w:szCs w:val="24"/>
        </w:rPr>
      </w:pPr>
    </w:p>
    <w:p w:rsidR="00BB7327" w:rsidRDefault="00BB7327" w:rsidP="00E12380">
      <w:pPr>
        <w:rPr>
          <w:rFonts w:ascii="Calibri" w:hAnsi="Calibri"/>
          <w:b/>
          <w:sz w:val="24"/>
          <w:szCs w:val="24"/>
        </w:rPr>
      </w:pPr>
    </w:p>
    <w:p w:rsidR="00E05D2E" w:rsidRPr="00BB7327" w:rsidRDefault="00BB7327" w:rsidP="00BB7327">
      <w:pPr>
        <w:pBdr>
          <w:top w:val="single" w:sz="4" w:space="1" w:color="auto"/>
          <w:left w:val="single" w:sz="4" w:space="4" w:color="auto"/>
          <w:bottom w:val="single" w:sz="4" w:space="1" w:color="auto"/>
          <w:right w:val="single" w:sz="4" w:space="4" w:color="auto"/>
        </w:pBdr>
        <w:jc w:val="center"/>
        <w:rPr>
          <w:rFonts w:ascii="Bodoni MT Condensed" w:hAnsi="Bodoni MT Condensed"/>
          <w:b/>
          <w:color w:val="FF0000"/>
          <w:sz w:val="36"/>
          <w:szCs w:val="24"/>
        </w:rPr>
      </w:pPr>
      <w:r w:rsidRPr="00360CB3">
        <w:rPr>
          <w:rFonts w:ascii="Bodoni MT Condensed" w:hAnsi="Bodoni MT Condensed"/>
          <w:b/>
          <w:color w:val="000000"/>
          <w:sz w:val="36"/>
          <w:szCs w:val="24"/>
        </w:rPr>
        <w:t>Unidad 2:</w:t>
      </w:r>
      <w:r w:rsidRPr="00BB7327">
        <w:rPr>
          <w:rFonts w:ascii="Bodoni MT Condensed" w:hAnsi="Bodoni MT Condensed"/>
          <w:b/>
          <w:color w:val="FF0000"/>
          <w:sz w:val="36"/>
          <w:szCs w:val="24"/>
        </w:rPr>
        <w:t xml:space="preserve"> El proceso de Independencia </w:t>
      </w:r>
      <w:r w:rsidRPr="00BB7327">
        <w:rPr>
          <w:rFonts w:ascii="Bodoni MT Condensed" w:hAnsi="Bodoni MT Condensed"/>
          <w:b/>
          <w:color w:val="002060"/>
          <w:sz w:val="36"/>
          <w:szCs w:val="24"/>
        </w:rPr>
        <w:t>de Chile y la construcción de la nación</w:t>
      </w:r>
      <w:r>
        <w:rPr>
          <w:rFonts w:ascii="Bodoni MT Condensed" w:hAnsi="Bodoni MT Condensed"/>
          <w:b/>
          <w:color w:val="FF0000"/>
          <w:sz w:val="36"/>
          <w:szCs w:val="24"/>
        </w:rPr>
        <w:t>.</w:t>
      </w:r>
    </w:p>
    <w:p w:rsidR="00381E13" w:rsidRDefault="00381E13" w:rsidP="00E12380">
      <w:pPr>
        <w:rPr>
          <w:rFonts w:ascii="Calibri" w:hAnsi="Calibri"/>
          <w:b/>
          <w:sz w:val="24"/>
          <w:szCs w:val="24"/>
        </w:rPr>
      </w:pPr>
    </w:p>
    <w:p w:rsidR="00381E13" w:rsidRPr="00381E13" w:rsidRDefault="00381E13" w:rsidP="00E12380">
      <w:pPr>
        <w:rPr>
          <w:rFonts w:ascii="Calibri" w:hAnsi="Calibri"/>
          <w:b/>
          <w:sz w:val="24"/>
          <w:szCs w:val="24"/>
          <w:u w:val="single"/>
        </w:rPr>
      </w:pPr>
    </w:p>
    <w:p w:rsidR="00381E13" w:rsidRDefault="00A93EED" w:rsidP="00A93EED">
      <w:pPr>
        <w:jc w:val="center"/>
        <w:rPr>
          <w:color w:val="000000"/>
          <w:sz w:val="32"/>
          <w:szCs w:val="24"/>
          <w:u w:val="single"/>
        </w:rPr>
      </w:pPr>
      <w:r>
        <w:rPr>
          <w:color w:val="000000"/>
          <w:sz w:val="32"/>
          <w:szCs w:val="24"/>
          <w:u w:val="single"/>
        </w:rPr>
        <w:t>Independencia de Chile: Creación de una Nación.</w:t>
      </w:r>
    </w:p>
    <w:p w:rsidR="00A93EED" w:rsidRDefault="00E90548" w:rsidP="00E90548">
      <w:pPr>
        <w:jc w:val="both"/>
        <w:rPr>
          <w:color w:val="000000"/>
          <w:sz w:val="24"/>
          <w:szCs w:val="24"/>
        </w:rPr>
      </w:pPr>
      <w:r>
        <w:rPr>
          <w:color w:val="000000"/>
          <w:sz w:val="24"/>
          <w:szCs w:val="24"/>
        </w:rPr>
        <w:t xml:space="preserve"> </w:t>
      </w:r>
    </w:p>
    <w:p w:rsidR="00E90548" w:rsidRPr="00360CB3" w:rsidRDefault="00E90548" w:rsidP="00E90548">
      <w:pPr>
        <w:jc w:val="both"/>
        <w:rPr>
          <w:color w:val="000000"/>
          <w:sz w:val="24"/>
          <w:szCs w:val="24"/>
        </w:rPr>
      </w:pPr>
      <w:r>
        <w:rPr>
          <w:color w:val="000000"/>
          <w:sz w:val="24"/>
          <w:szCs w:val="24"/>
        </w:rPr>
        <w:t xml:space="preserve"> El proceso que llevó a la independencia de América de la corona Española, como hemos </w:t>
      </w:r>
      <w:r w:rsidR="006932D9" w:rsidRPr="006932D9">
        <w:rPr>
          <w:sz w:val="24"/>
          <w:szCs w:val="24"/>
        </w:rPr>
        <w:t xml:space="preserve">señalado </w:t>
      </w:r>
      <w:r>
        <w:rPr>
          <w:color w:val="000000"/>
          <w:sz w:val="24"/>
          <w:szCs w:val="24"/>
        </w:rPr>
        <w:t xml:space="preserve">anteriormente fue un proceso continental, es decir, se desarrolló en todo el continente americano puesto que las decisiones </w:t>
      </w:r>
      <w:r w:rsidRPr="006932D9">
        <w:rPr>
          <w:sz w:val="24"/>
          <w:szCs w:val="24"/>
        </w:rPr>
        <w:t>tomada</w:t>
      </w:r>
      <w:r w:rsidR="006932D9">
        <w:rPr>
          <w:sz w:val="24"/>
          <w:szCs w:val="24"/>
        </w:rPr>
        <w:t>s</w:t>
      </w:r>
      <w:r w:rsidRPr="009E0172">
        <w:rPr>
          <w:color w:val="FF0000"/>
          <w:sz w:val="24"/>
          <w:szCs w:val="24"/>
        </w:rPr>
        <w:t xml:space="preserve"> </w:t>
      </w:r>
      <w:r>
        <w:rPr>
          <w:color w:val="000000"/>
          <w:sz w:val="24"/>
          <w:szCs w:val="24"/>
        </w:rPr>
        <w:t xml:space="preserve">por la metrópoli (España), afectaron igual a todo el continente despertando en los criollos un sentimiento de emancipación de sus regentes europeos. </w:t>
      </w:r>
    </w:p>
    <w:p w:rsidR="008F61B5" w:rsidRDefault="00E90548" w:rsidP="00E90548">
      <w:pPr>
        <w:jc w:val="both"/>
        <w:rPr>
          <w:sz w:val="24"/>
          <w:szCs w:val="24"/>
        </w:rPr>
      </w:pPr>
      <w:r>
        <w:rPr>
          <w:sz w:val="24"/>
          <w:szCs w:val="24"/>
        </w:rPr>
        <w:t xml:space="preserve">  El problema central de las disputas entre los criollos y los españoles</w:t>
      </w:r>
      <w:r w:rsidR="0073566E">
        <w:rPr>
          <w:sz w:val="24"/>
          <w:szCs w:val="24"/>
        </w:rPr>
        <w:t xml:space="preserve"> fue de acceso a cargos políticos, </w:t>
      </w:r>
      <w:r>
        <w:rPr>
          <w:sz w:val="24"/>
          <w:szCs w:val="24"/>
        </w:rPr>
        <w:t>los primeros al haber</w:t>
      </w:r>
      <w:r w:rsidR="00DA5831">
        <w:rPr>
          <w:sz w:val="24"/>
          <w:szCs w:val="24"/>
        </w:rPr>
        <w:t xml:space="preserve"> nacido en américa les colocaba</w:t>
      </w:r>
      <w:r w:rsidR="0073566E">
        <w:rPr>
          <w:sz w:val="24"/>
          <w:szCs w:val="24"/>
        </w:rPr>
        <w:t xml:space="preserve"> en una posición de desventaja</w:t>
      </w:r>
      <w:r w:rsidR="00DA5831">
        <w:rPr>
          <w:sz w:val="24"/>
          <w:szCs w:val="24"/>
        </w:rPr>
        <w:t xml:space="preserve"> respecto a los que </w:t>
      </w:r>
      <w:r>
        <w:rPr>
          <w:sz w:val="24"/>
          <w:szCs w:val="24"/>
        </w:rPr>
        <w:t xml:space="preserve">habían nacido en la península. Los españoles podían acceder a los más altos cargos políticos en América los criollos sólo se les permitía integrar los cabildos de las ciudades, que al día de hoy serían algo similar a las municipalidades. Si un virrey (máxima autoridad del virreinato) o algún gobernador debía ser cambiado se elegía a un español muchas veces se traía directamente de España, lo que provocaba un sentimiento de descontento en lo criollos quienes se consideraban leales a la corona española y capaces de administrar en nombre del rey los territorios americanos sin la necesidad que estuviesen enviando desde España </w:t>
      </w:r>
      <w:r w:rsidR="0073566E">
        <w:rPr>
          <w:sz w:val="24"/>
          <w:szCs w:val="24"/>
        </w:rPr>
        <w:t xml:space="preserve">funcionarios reales. </w:t>
      </w:r>
    </w:p>
    <w:p w:rsidR="0073566E" w:rsidRDefault="0073566E" w:rsidP="00E90548">
      <w:pPr>
        <w:jc w:val="both"/>
        <w:rPr>
          <w:sz w:val="24"/>
          <w:szCs w:val="24"/>
        </w:rPr>
      </w:pPr>
      <w:r>
        <w:rPr>
          <w:sz w:val="24"/>
          <w:szCs w:val="24"/>
        </w:rPr>
        <w:t xml:space="preserve"> El problema de acceso a los más altos cargos políticos de américa traía consigo otro problema el económico. Los españoles al no conocer de manera íntegra la realidad de las colonias a las que llegaban a gobernar aplicaban gravámenes impositivos que se hacían muy pesados de sostener por los criollos. Los criollos pensaban que si ellos administraban las colonias podrí</w:t>
      </w:r>
      <w:r w:rsidR="00DA5831">
        <w:rPr>
          <w:sz w:val="24"/>
          <w:szCs w:val="24"/>
        </w:rPr>
        <w:t xml:space="preserve">an aplicar impuestos más acordes a la realidad americana, </w:t>
      </w:r>
      <w:r>
        <w:rPr>
          <w:sz w:val="24"/>
          <w:szCs w:val="24"/>
        </w:rPr>
        <w:t xml:space="preserve"> el problema radicaba en que los que gobernaban las colonias no tenían el conocimiento de las ventajas y desventajas de cada una de ellas, por lo tanto, los criollos al conocer bien la realidad de las colonias, estarían más capacitados de ad</w:t>
      </w:r>
      <w:r w:rsidR="00DA5831">
        <w:rPr>
          <w:sz w:val="24"/>
          <w:szCs w:val="24"/>
        </w:rPr>
        <w:t xml:space="preserve">ministrarlas, o eso </w:t>
      </w:r>
      <w:r>
        <w:rPr>
          <w:sz w:val="24"/>
          <w:szCs w:val="24"/>
        </w:rPr>
        <w:t xml:space="preserve">pensaban ellos. </w:t>
      </w:r>
    </w:p>
    <w:p w:rsidR="0073566E" w:rsidRDefault="0073566E" w:rsidP="00E90548">
      <w:pPr>
        <w:jc w:val="both"/>
        <w:rPr>
          <w:sz w:val="24"/>
          <w:szCs w:val="24"/>
        </w:rPr>
      </w:pPr>
      <w:r>
        <w:rPr>
          <w:sz w:val="24"/>
          <w:szCs w:val="24"/>
        </w:rPr>
        <w:t xml:space="preserve"> Lo anterior fue un problema generalizado en las colonias, pero cada una de ellas</w:t>
      </w:r>
      <w:r w:rsidR="00DA5831">
        <w:rPr>
          <w:sz w:val="24"/>
          <w:szCs w:val="24"/>
        </w:rPr>
        <w:t xml:space="preserve"> tuvieron distintos </w:t>
      </w:r>
      <w:r>
        <w:rPr>
          <w:sz w:val="24"/>
          <w:szCs w:val="24"/>
        </w:rPr>
        <w:t xml:space="preserve">procesos independentistas en lo que a nosotros concierne abordaremos el proceso que se desarrolló en Chile, cual fue el camino que nos llevó finalmente a la emancipación de la corona española. </w:t>
      </w:r>
    </w:p>
    <w:p w:rsidR="000A18AB" w:rsidRDefault="000A18AB" w:rsidP="00E90548">
      <w:pPr>
        <w:jc w:val="both"/>
        <w:rPr>
          <w:sz w:val="24"/>
          <w:szCs w:val="24"/>
        </w:rPr>
      </w:pPr>
    </w:p>
    <w:p w:rsidR="000A18AB" w:rsidRDefault="000A18AB" w:rsidP="00E90548">
      <w:pPr>
        <w:jc w:val="both"/>
        <w:rPr>
          <w:sz w:val="24"/>
          <w:szCs w:val="24"/>
        </w:rPr>
      </w:pPr>
    </w:p>
    <w:p w:rsidR="006932D9" w:rsidRDefault="006932D9" w:rsidP="00E90548">
      <w:pPr>
        <w:jc w:val="both"/>
        <w:rPr>
          <w:sz w:val="24"/>
          <w:szCs w:val="24"/>
        </w:rPr>
      </w:pPr>
    </w:p>
    <w:p w:rsidR="000A18AB" w:rsidRDefault="000A18AB" w:rsidP="00E90548">
      <w:pPr>
        <w:jc w:val="both"/>
        <w:rPr>
          <w:sz w:val="24"/>
          <w:szCs w:val="24"/>
        </w:rPr>
      </w:pPr>
    </w:p>
    <w:p w:rsidR="00BC40D8" w:rsidRDefault="00BC40D8" w:rsidP="00E90548">
      <w:pPr>
        <w:jc w:val="both"/>
        <w:rPr>
          <w:sz w:val="24"/>
          <w:szCs w:val="24"/>
        </w:rPr>
      </w:pPr>
    </w:p>
    <w:p w:rsidR="000A18AB" w:rsidRDefault="000A18AB" w:rsidP="00E90548">
      <w:pPr>
        <w:jc w:val="both"/>
        <w:rPr>
          <w:sz w:val="24"/>
          <w:szCs w:val="24"/>
        </w:rPr>
      </w:pPr>
    </w:p>
    <w:p w:rsidR="000A18AB" w:rsidRDefault="000A18AB" w:rsidP="00E90548">
      <w:pPr>
        <w:jc w:val="both"/>
        <w:rPr>
          <w:sz w:val="24"/>
          <w:szCs w:val="24"/>
        </w:rPr>
      </w:pPr>
    </w:p>
    <w:p w:rsidR="0073566E" w:rsidRDefault="002A40DF" w:rsidP="0073566E">
      <w:pPr>
        <w:jc w:val="center"/>
        <w:rPr>
          <w:sz w:val="24"/>
          <w:szCs w:val="24"/>
        </w:rPr>
      </w:pPr>
      <w:r>
        <w:rPr>
          <w:noProof/>
          <w:lang w:eastAsia="es-ES"/>
        </w:rPr>
        <mc:AlternateContent>
          <mc:Choice Requires="wps">
            <w:drawing>
              <wp:anchor distT="0" distB="0" distL="114300" distR="114300" simplePos="0" relativeHeight="251659264" behindDoc="0" locked="0" layoutInCell="1" allowOverlap="1" wp14:anchorId="1834EC9C" wp14:editId="4165D1F2">
                <wp:simplePos x="0" y="0"/>
                <wp:positionH relativeFrom="margin">
                  <wp:posOffset>66940</wp:posOffset>
                </wp:positionH>
                <wp:positionV relativeFrom="paragraph">
                  <wp:posOffset>176435</wp:posOffset>
                </wp:positionV>
                <wp:extent cx="6181962" cy="1828800"/>
                <wp:effectExtent l="0" t="0" r="28575" b="25400"/>
                <wp:wrapNone/>
                <wp:docPr id="3" name="Cuadro de texto 3"/>
                <wp:cNvGraphicFramePr/>
                <a:graphic xmlns:a="http://schemas.openxmlformats.org/drawingml/2006/main">
                  <a:graphicData uri="http://schemas.microsoft.com/office/word/2010/wordprocessingShape">
                    <wps:wsp>
                      <wps:cNvSpPr txBox="1"/>
                      <wps:spPr>
                        <a:xfrm>
                          <a:off x="0" y="0"/>
                          <a:ext cx="6181962" cy="18288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7A5169" w:rsidRPr="002A40DF" w:rsidRDefault="007A5169" w:rsidP="002A40DF">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1810: El primer paso  hacia la independencia</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1834EC9C" id="_x0000_t202" coordsize="21600,21600" o:spt="202" path="m,l,21600r21600,l21600,xe">
                <v:stroke joinstyle="miter"/>
                <v:path gradientshapeok="t" o:connecttype="rect"/>
              </v:shapetype>
              <v:shape id="Cuadro de texto 3" o:spid="_x0000_s1026" type="#_x0000_t202" style="position:absolute;left:0;text-align:left;margin-left:5.25pt;margin-top:13.9pt;width:486.7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" fillcolor="white [3201]" strokecolor="#70ad47 [3209]" strokeweight="1pt">
                <v:textbox style="mso-fit-shape-to-text:t">
                  <w:txbxContent>
                    <w:p w:rsidR="007A5169" w:rsidRPr="002A40DF" w:rsidRDefault="007A5169" w:rsidP="002A40DF">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1810: El primer paso  hacia la independencia</w:t>
                      </w:r>
                    </w:p>
                  </w:txbxContent>
                </v:textbox>
                <w10:wrap anchorx="margin"/>
              </v:shape>
            </w:pict>
          </mc:Fallback>
        </mc:AlternateContent>
      </w:r>
    </w:p>
    <w:p w:rsidR="002A40DF" w:rsidRDefault="002A40DF" w:rsidP="0073566E">
      <w:pPr>
        <w:jc w:val="center"/>
        <w:rPr>
          <w:sz w:val="24"/>
          <w:szCs w:val="24"/>
        </w:rPr>
      </w:pPr>
    </w:p>
    <w:p w:rsidR="002A40DF" w:rsidRPr="002A40DF" w:rsidRDefault="002A40DF" w:rsidP="002A40DF">
      <w:pPr>
        <w:rPr>
          <w:sz w:val="24"/>
          <w:szCs w:val="24"/>
        </w:rPr>
      </w:pPr>
    </w:p>
    <w:p w:rsidR="002A40DF" w:rsidRPr="002A40DF" w:rsidRDefault="002A40DF" w:rsidP="002A40DF">
      <w:pPr>
        <w:rPr>
          <w:sz w:val="24"/>
          <w:szCs w:val="24"/>
        </w:rPr>
      </w:pPr>
    </w:p>
    <w:p w:rsidR="002A40DF" w:rsidRPr="002A40DF" w:rsidRDefault="002A40DF" w:rsidP="002A40DF">
      <w:pPr>
        <w:rPr>
          <w:sz w:val="24"/>
          <w:szCs w:val="24"/>
        </w:rPr>
      </w:pPr>
    </w:p>
    <w:p w:rsidR="002A40DF" w:rsidRPr="002A40DF" w:rsidRDefault="002A40DF" w:rsidP="002A40DF">
      <w:pPr>
        <w:rPr>
          <w:sz w:val="24"/>
          <w:szCs w:val="24"/>
        </w:rPr>
      </w:pPr>
    </w:p>
    <w:p w:rsidR="002A40DF" w:rsidRPr="002A40DF" w:rsidRDefault="002A40DF" w:rsidP="002A40DF">
      <w:pPr>
        <w:rPr>
          <w:sz w:val="24"/>
          <w:szCs w:val="24"/>
        </w:rPr>
      </w:pPr>
    </w:p>
    <w:p w:rsidR="002A40DF" w:rsidRPr="002A40DF" w:rsidRDefault="002A40DF" w:rsidP="002A40DF">
      <w:pPr>
        <w:rPr>
          <w:sz w:val="24"/>
          <w:szCs w:val="24"/>
        </w:rPr>
      </w:pPr>
    </w:p>
    <w:p w:rsidR="002A40DF" w:rsidRDefault="002A40DF" w:rsidP="002A40DF">
      <w:pPr>
        <w:rPr>
          <w:sz w:val="24"/>
          <w:szCs w:val="24"/>
        </w:rPr>
      </w:pPr>
    </w:p>
    <w:p w:rsidR="001017AB" w:rsidRDefault="00C82307" w:rsidP="00DF2139">
      <w:pPr>
        <w:tabs>
          <w:tab w:val="left" w:pos="1343"/>
        </w:tabs>
        <w:jc w:val="both"/>
        <w:rPr>
          <w:sz w:val="24"/>
          <w:szCs w:val="24"/>
        </w:rPr>
      </w:pPr>
      <w:r>
        <w:rPr>
          <w:sz w:val="24"/>
          <w:szCs w:val="24"/>
        </w:rPr>
        <w:t xml:space="preserve">  </w:t>
      </w:r>
      <w:r w:rsidR="002A40DF">
        <w:rPr>
          <w:sz w:val="24"/>
          <w:szCs w:val="24"/>
        </w:rPr>
        <w:t>La monarquía española sufrió un duro golpe en 1808, año en que el monarca Ferna</w:t>
      </w:r>
      <w:r>
        <w:rPr>
          <w:sz w:val="24"/>
          <w:szCs w:val="24"/>
        </w:rPr>
        <w:t>ndo VII</w:t>
      </w:r>
      <w:r w:rsidR="00A8740F">
        <w:rPr>
          <w:sz w:val="24"/>
          <w:szCs w:val="24"/>
        </w:rPr>
        <w:t xml:space="preserve"> fue tomado</w:t>
      </w:r>
      <w:r>
        <w:rPr>
          <w:sz w:val="24"/>
          <w:szCs w:val="24"/>
        </w:rPr>
        <w:t xml:space="preserve"> prisionero por las fuerzas Napoleónicas, quienes colocaron bajo su dominio gran parte del territorio Español, dejando como gobernante de España a José Bonaparte hermano de Napoleón Bonaparte</w:t>
      </w:r>
      <w:r w:rsidR="00A8740F">
        <w:rPr>
          <w:sz w:val="24"/>
          <w:szCs w:val="24"/>
        </w:rPr>
        <w:t xml:space="preserve">. Los españoles leales a su rey, desconocieron el poder del nuevo regente francés y se establecieron en España un sistema de gobierno nacido en la edad media conocido como </w:t>
      </w:r>
      <w:r w:rsidR="00DF2139">
        <w:rPr>
          <w:sz w:val="24"/>
          <w:szCs w:val="24"/>
        </w:rPr>
        <w:t>las cortes, estás tomarían el control de distintos puntos del imperio español y lo administrarían en representación del rey cautivo, las cortes estarían a su vez bajo la administración de la junta d</w:t>
      </w:r>
      <w:r w:rsidR="001017AB">
        <w:rPr>
          <w:sz w:val="24"/>
          <w:szCs w:val="24"/>
        </w:rPr>
        <w:t xml:space="preserve">e regencia, radicada en Cádiz. </w:t>
      </w:r>
    </w:p>
    <w:p w:rsidR="001017AB" w:rsidRDefault="001017AB" w:rsidP="00DF2139">
      <w:pPr>
        <w:tabs>
          <w:tab w:val="left" w:pos="1343"/>
        </w:tabs>
        <w:jc w:val="both"/>
        <w:rPr>
          <w:sz w:val="24"/>
          <w:szCs w:val="24"/>
        </w:rPr>
      </w:pPr>
      <w:r>
        <w:rPr>
          <w:sz w:val="24"/>
          <w:szCs w:val="24"/>
        </w:rPr>
        <w:t xml:space="preserve">  Luego de dos años de disputas y enfrentamientos por el control político los criollos siguiendo el ejemplo de las otras colonias americanas decide</w:t>
      </w:r>
      <w:r w:rsidR="005D4846">
        <w:rPr>
          <w:sz w:val="24"/>
          <w:szCs w:val="24"/>
        </w:rPr>
        <w:t>n</w:t>
      </w:r>
      <w:r>
        <w:rPr>
          <w:sz w:val="24"/>
          <w:szCs w:val="24"/>
        </w:rPr>
        <w:t xml:space="preserve"> tomar el control en nombre del rey, es decir, decidieron probar que ellos si podían gobernar y administrar el territorio sin la necesidad </w:t>
      </w:r>
      <w:r w:rsidR="000B63CA">
        <w:rPr>
          <w:sz w:val="24"/>
          <w:szCs w:val="24"/>
        </w:rPr>
        <w:t>del control español, además los criollos chilenos, argumentaban que el territorio americano pertenecía únicamente al rey de España por lo tanto al no estar el “dueño” del territorio, el poder debía volver al pueblo en este caso el pueblo er</w:t>
      </w:r>
      <w:r w:rsidR="005D4846">
        <w:rPr>
          <w:sz w:val="24"/>
          <w:szCs w:val="24"/>
        </w:rPr>
        <w:t>a representado por los criollos. E</w:t>
      </w:r>
      <w:r w:rsidR="000B63CA">
        <w:rPr>
          <w:sz w:val="24"/>
          <w:szCs w:val="24"/>
        </w:rPr>
        <w:t>stos al tener educación, dinero y una bue</w:t>
      </w:r>
      <w:r w:rsidR="005D4846">
        <w:rPr>
          <w:sz w:val="24"/>
          <w:szCs w:val="24"/>
        </w:rPr>
        <w:t>na</w:t>
      </w:r>
      <w:r w:rsidR="00DA5831">
        <w:rPr>
          <w:sz w:val="24"/>
          <w:szCs w:val="24"/>
        </w:rPr>
        <w:t xml:space="preserve"> posición social se erigieron</w:t>
      </w:r>
      <w:r w:rsidR="005D4846">
        <w:rPr>
          <w:sz w:val="24"/>
          <w:szCs w:val="24"/>
        </w:rPr>
        <w:t xml:space="preserve"> como el grupo social  adecuado </w:t>
      </w:r>
      <w:r w:rsidR="000B63CA">
        <w:rPr>
          <w:sz w:val="24"/>
          <w:szCs w:val="24"/>
        </w:rPr>
        <w:t xml:space="preserve">para administrar el territorio mientras el rey estuviera preso, una vez liberado el rey se supone que se le devolvería el control del territorio americano. </w:t>
      </w:r>
    </w:p>
    <w:p w:rsidR="000B63CA" w:rsidRDefault="000B63CA" w:rsidP="00DF2139">
      <w:pPr>
        <w:tabs>
          <w:tab w:val="left" w:pos="1343"/>
        </w:tabs>
        <w:jc w:val="both"/>
        <w:rPr>
          <w:sz w:val="24"/>
          <w:szCs w:val="24"/>
        </w:rPr>
      </w:pPr>
      <w:r>
        <w:rPr>
          <w:sz w:val="24"/>
          <w:szCs w:val="24"/>
        </w:rPr>
        <w:t xml:space="preserve"> </w:t>
      </w:r>
      <w:r w:rsidR="005D4846">
        <w:rPr>
          <w:sz w:val="24"/>
          <w:szCs w:val="24"/>
        </w:rPr>
        <w:t xml:space="preserve"> Los criollos americanos, entre ellos los chilenos, desde antes de la captura del rey habían estado albergando un sentimiento de ruptura con el poder español, en un principio no era contra el rey, sino contra los funcionarios españoles, es decir, ellos querían que el rey les otorgara los mismos privilegios políticos, poder no sólo formar parte del ejército, sino que ser gobernador</w:t>
      </w:r>
      <w:r w:rsidR="00DA5831">
        <w:rPr>
          <w:sz w:val="24"/>
          <w:szCs w:val="24"/>
        </w:rPr>
        <w:t>es</w:t>
      </w:r>
      <w:r w:rsidR="005D4846">
        <w:rPr>
          <w:sz w:val="24"/>
          <w:szCs w:val="24"/>
        </w:rPr>
        <w:t xml:space="preserve"> o virrey</w:t>
      </w:r>
      <w:r w:rsidR="00DA5831">
        <w:rPr>
          <w:sz w:val="24"/>
          <w:szCs w:val="24"/>
        </w:rPr>
        <w:t>es</w:t>
      </w:r>
      <w:r w:rsidR="005D4846">
        <w:rPr>
          <w:sz w:val="24"/>
          <w:szCs w:val="24"/>
        </w:rPr>
        <w:t xml:space="preserve"> u ocupar cualquier cargo de confianza. Al no lograr que el rey cambiará su forma de gobernar, los criollos se dieron cuenta de que los intereses de España estaban muy alejados de los intereses de los americanos por lo tanto buscaban el momento adecuado para iniciar un proceso de emancipación. </w:t>
      </w:r>
    </w:p>
    <w:p w:rsidR="005D4846" w:rsidRDefault="005D4846" w:rsidP="00DF2139">
      <w:pPr>
        <w:tabs>
          <w:tab w:val="left" w:pos="1343"/>
        </w:tabs>
        <w:jc w:val="both"/>
        <w:rPr>
          <w:sz w:val="24"/>
          <w:szCs w:val="24"/>
        </w:rPr>
      </w:pPr>
      <w:r>
        <w:rPr>
          <w:sz w:val="24"/>
          <w:szCs w:val="24"/>
        </w:rPr>
        <w:t xml:space="preserve"> El 18 de septiembre de 1810, marca el inicio de este proceso, con el llamado cabildo abierto de Santiago</w:t>
      </w:r>
      <w:r w:rsidR="00B929D3">
        <w:rPr>
          <w:sz w:val="24"/>
          <w:szCs w:val="24"/>
        </w:rPr>
        <w:t>, el significado de este cabildo se remonta a una forma de administrar del territorio por parte de los españoles. Como hemos dicho anteriormente los criollos  incluidos los que residían en Chile, no tenían acceso a cargos políticos de importancia, pero si podían integrar lo que se conocía como los cabildos, estos ca</w:t>
      </w:r>
      <w:r w:rsidR="00DA5831">
        <w:rPr>
          <w:sz w:val="24"/>
          <w:szCs w:val="24"/>
        </w:rPr>
        <w:t>bildos administraban la ciudad; l</w:t>
      </w:r>
      <w:r w:rsidR="00B929D3">
        <w:rPr>
          <w:sz w:val="24"/>
          <w:szCs w:val="24"/>
        </w:rPr>
        <w:t>os integrantes de estos cabildos eran los vecinos más adinerados de cada ciudad.</w:t>
      </w:r>
    </w:p>
    <w:p w:rsidR="00B929D3" w:rsidRDefault="00B929D3" w:rsidP="00DF2139">
      <w:pPr>
        <w:tabs>
          <w:tab w:val="left" w:pos="1343"/>
        </w:tabs>
        <w:jc w:val="both"/>
        <w:rPr>
          <w:sz w:val="24"/>
          <w:szCs w:val="24"/>
        </w:rPr>
      </w:pPr>
      <w:r>
        <w:rPr>
          <w:sz w:val="24"/>
          <w:szCs w:val="24"/>
        </w:rPr>
        <w:t xml:space="preserve"> En caso de alguna catástrofe desastre natural o emergencia en el territorio, se convocaban a los vecinos (adinerados) a un cabildo abierto para decidir qué acciones tomar. </w:t>
      </w:r>
    </w:p>
    <w:p w:rsidR="00DA5831" w:rsidRDefault="005D4846" w:rsidP="00DF2139">
      <w:pPr>
        <w:tabs>
          <w:tab w:val="left" w:pos="1343"/>
        </w:tabs>
        <w:jc w:val="both"/>
        <w:rPr>
          <w:sz w:val="24"/>
          <w:szCs w:val="24"/>
        </w:rPr>
      </w:pPr>
      <w:r>
        <w:rPr>
          <w:sz w:val="24"/>
          <w:szCs w:val="24"/>
        </w:rPr>
        <w:t xml:space="preserve"> </w:t>
      </w:r>
      <w:r w:rsidR="00B929D3">
        <w:rPr>
          <w:sz w:val="24"/>
          <w:szCs w:val="24"/>
        </w:rPr>
        <w:t xml:space="preserve"> El cabildo abierto del 18 de septiembre de 1810, responde a este llamado de tomar una decisión en cuánto a la administración del territorio, al no tener un rey se decide que el territorio de la capitanía general del reino de Chile, sería administrada por los criollo</w:t>
      </w:r>
      <w:r w:rsidR="00DA5831">
        <w:rPr>
          <w:sz w:val="24"/>
          <w:szCs w:val="24"/>
        </w:rPr>
        <w:t>s locales desconociendo al virrey del Perú</w:t>
      </w:r>
      <w:r w:rsidR="00B929D3">
        <w:rPr>
          <w:sz w:val="24"/>
          <w:szCs w:val="24"/>
        </w:rPr>
        <w:t>. Se argumentaba que sólo el rey tenía poder sobre estos territorios, como el vir</w:t>
      </w:r>
      <w:r w:rsidR="00DA5831">
        <w:rPr>
          <w:sz w:val="24"/>
          <w:szCs w:val="24"/>
        </w:rPr>
        <w:t xml:space="preserve">rey es un representante del rey, por lo tanto si el rey estaba cautivo el virrey no tenía a quién representar. </w:t>
      </w:r>
    </w:p>
    <w:p w:rsidR="001017AB" w:rsidRDefault="00B929D3" w:rsidP="00DA5831">
      <w:pPr>
        <w:tabs>
          <w:tab w:val="left" w:pos="1343"/>
        </w:tabs>
        <w:jc w:val="both"/>
        <w:rPr>
          <w:sz w:val="24"/>
          <w:szCs w:val="24"/>
        </w:rPr>
      </w:pPr>
      <w:r>
        <w:rPr>
          <w:sz w:val="24"/>
          <w:szCs w:val="24"/>
        </w:rPr>
        <w:t>Esta decisión fue considerada por el virrey del Perú como un acto de rebeldía ya que lo q</w:t>
      </w:r>
      <w:r w:rsidR="00DA5831">
        <w:rPr>
          <w:sz w:val="24"/>
          <w:szCs w:val="24"/>
        </w:rPr>
        <w:t xml:space="preserve">ue estaban haciendo es empezar el camino a la  independencia, proceso que durará ocho años. </w:t>
      </w:r>
      <w:bookmarkStart w:id="0" w:name="_GoBack"/>
      <w:bookmarkEnd w:id="0"/>
    </w:p>
    <w:p w:rsidR="00B929D3" w:rsidRDefault="00B929D3" w:rsidP="002A40DF">
      <w:pPr>
        <w:tabs>
          <w:tab w:val="left" w:pos="1343"/>
        </w:tabs>
        <w:jc w:val="both"/>
        <w:rPr>
          <w:sz w:val="24"/>
          <w:szCs w:val="24"/>
        </w:rPr>
      </w:pPr>
      <w:r>
        <w:rPr>
          <w:sz w:val="24"/>
          <w:szCs w:val="24"/>
        </w:rPr>
        <w:lastRenderedPageBreak/>
        <w:t xml:space="preserve">  </w:t>
      </w:r>
    </w:p>
    <w:p w:rsidR="00B929D3" w:rsidRDefault="00B929D3" w:rsidP="002A40DF">
      <w:pPr>
        <w:tabs>
          <w:tab w:val="left" w:pos="1343"/>
        </w:tabs>
        <w:jc w:val="both"/>
        <w:rPr>
          <w:sz w:val="24"/>
          <w:szCs w:val="24"/>
        </w:rPr>
      </w:pPr>
      <w:r>
        <w:rPr>
          <w:sz w:val="24"/>
          <w:szCs w:val="24"/>
        </w:rPr>
        <w:t xml:space="preserve">  </w:t>
      </w:r>
    </w:p>
    <w:p w:rsidR="000A18AB" w:rsidRDefault="000A18AB" w:rsidP="002A40DF">
      <w:pPr>
        <w:tabs>
          <w:tab w:val="left" w:pos="1343"/>
        </w:tabs>
        <w:jc w:val="both"/>
        <w:rPr>
          <w:sz w:val="24"/>
          <w:szCs w:val="24"/>
        </w:rPr>
      </w:pPr>
    </w:p>
    <w:p w:rsidR="001017AB" w:rsidRPr="001017AB" w:rsidRDefault="001017AB" w:rsidP="001017AB">
      <w:pPr>
        <w:rPr>
          <w:sz w:val="24"/>
          <w:szCs w:val="24"/>
        </w:rPr>
      </w:pPr>
    </w:p>
    <w:p w:rsidR="001017AB" w:rsidRDefault="001017AB" w:rsidP="001017AB">
      <w:pPr>
        <w:rPr>
          <w:sz w:val="24"/>
          <w:szCs w:val="24"/>
        </w:rPr>
      </w:pPr>
    </w:p>
    <w:p w:rsidR="000A18AB" w:rsidRDefault="000A18AB" w:rsidP="001017AB">
      <w:pPr>
        <w:rPr>
          <w:sz w:val="24"/>
          <w:szCs w:val="24"/>
        </w:rPr>
      </w:pPr>
      <w:r>
        <w:rPr>
          <w:noProof/>
          <w:lang w:eastAsia="es-ES"/>
        </w:rPr>
        <mc:AlternateContent>
          <mc:Choice Requires="wps">
            <w:drawing>
              <wp:anchor distT="0" distB="0" distL="114300" distR="114300" simplePos="0" relativeHeight="251661312" behindDoc="0" locked="0" layoutInCell="1" allowOverlap="1" wp14:anchorId="17DAE056" wp14:editId="42DCF7FE">
                <wp:simplePos x="0" y="0"/>
                <wp:positionH relativeFrom="column">
                  <wp:posOffset>1858010</wp:posOffset>
                </wp:positionH>
                <wp:positionV relativeFrom="paragraph">
                  <wp:posOffset>8101</wp:posOffset>
                </wp:positionV>
                <wp:extent cx="1828800" cy="1828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A5169" w:rsidRPr="00B929D3" w:rsidRDefault="007A5169" w:rsidP="00B929D3">
                            <w:pPr>
                              <w:tabs>
                                <w:tab w:val="left" w:pos="134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 xml:space="preserve">Bandos </w:t>
                            </w:r>
                          </w:p>
                        </w:txbxContent>
                      </wps:txbx>
                      <wps:bodyPr rot="0" spcFirstLastPara="0" vertOverflow="overflow" horzOverflow="overflow" vert="horz" wrap="none" lIns="91440" tIns="45720" rIns="91440" bIns="45720" numCol="1" spcCol="0" rtlCol="0" fromWordArt="0" anchor="t" anchorCtr="0" forceAA="0" compatLnSpc="1">
                        <a:prstTxWarp prst="textDeflateTop">
                          <a:avLst/>
                        </a:prstTxWarp>
                        <a:spAutoFit/>
                      </wps:bodyPr>
                    </wps:wsp>
                  </a:graphicData>
                </a:graphic>
              </wp:anchor>
            </w:drawing>
          </mc:Choice>
          <mc:Fallback>
            <w:pict>
              <v:shape w14:anchorId="17DAE056" id="Cuadro de texto 4" o:spid="_x0000_s1027" type="#_x0000_t202" style="position:absolute;margin-left:146.3pt;margin-top:.6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" filled="f" stroked="f">
                <v:fill o:detectmouseclick="t"/>
                <v:textbox style="mso-fit-shape-to-text:t">
                  <w:txbxContent>
                    <w:p w:rsidR="007A5169" w:rsidRPr="00B929D3" w:rsidRDefault="007A5169" w:rsidP="00B929D3">
                      <w:pPr>
                        <w:tabs>
                          <w:tab w:val="left" w:pos="1343"/>
                        </w:tabs>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 xml:space="preserve">Bandos </w:t>
                      </w:r>
                    </w:p>
                  </w:txbxContent>
                </v:textbox>
              </v:shape>
            </w:pict>
          </mc:Fallback>
        </mc:AlternateContent>
      </w:r>
    </w:p>
    <w:p w:rsidR="000A18AB" w:rsidRDefault="000A18AB" w:rsidP="001017AB">
      <w:pPr>
        <w:rPr>
          <w:sz w:val="24"/>
          <w:szCs w:val="24"/>
        </w:rPr>
      </w:pPr>
    </w:p>
    <w:p w:rsidR="000A18AB" w:rsidRDefault="000A18AB" w:rsidP="001017AB">
      <w:pPr>
        <w:rPr>
          <w:sz w:val="24"/>
          <w:szCs w:val="24"/>
        </w:rPr>
      </w:pPr>
    </w:p>
    <w:p w:rsidR="000A18AB" w:rsidRPr="001017AB" w:rsidRDefault="000A18AB" w:rsidP="001017AB">
      <w:pPr>
        <w:rPr>
          <w:sz w:val="24"/>
          <w:szCs w:val="24"/>
        </w:rPr>
      </w:pPr>
    </w:p>
    <w:p w:rsidR="001017AB" w:rsidRDefault="001017AB" w:rsidP="001017AB">
      <w:pPr>
        <w:rPr>
          <w:sz w:val="24"/>
          <w:szCs w:val="24"/>
        </w:rPr>
      </w:pPr>
    </w:p>
    <w:p w:rsidR="004B4BCA" w:rsidRDefault="004B4BCA" w:rsidP="00B929D3">
      <w:pPr>
        <w:jc w:val="both"/>
        <w:rPr>
          <w:sz w:val="24"/>
          <w:szCs w:val="24"/>
        </w:rPr>
      </w:pPr>
    </w:p>
    <w:p w:rsidR="004B4BCA" w:rsidRDefault="004B4BCA" w:rsidP="00B929D3">
      <w:pPr>
        <w:jc w:val="both"/>
        <w:rPr>
          <w:sz w:val="24"/>
          <w:szCs w:val="24"/>
        </w:rPr>
      </w:pPr>
      <w:r>
        <w:rPr>
          <w:noProof/>
          <w:lang w:eastAsia="es-ES"/>
        </w:rPr>
        <mc:AlternateContent>
          <mc:Choice Requires="wps">
            <w:drawing>
              <wp:anchor distT="0" distB="0" distL="114300" distR="114300" simplePos="0" relativeHeight="251664384" behindDoc="0" locked="0" layoutInCell="1" allowOverlap="1" wp14:anchorId="693A7C15" wp14:editId="03B732A9">
                <wp:simplePos x="0" y="0"/>
                <wp:positionH relativeFrom="column">
                  <wp:posOffset>1603611</wp:posOffset>
                </wp:positionH>
                <wp:positionV relativeFrom="paragraph">
                  <wp:posOffset>61415</wp:posOffset>
                </wp:positionV>
                <wp:extent cx="1828800" cy="1828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A5169" w:rsidRPr="004B4BCA" w:rsidRDefault="007A5169" w:rsidP="004B4BCA">
                            <w:pPr>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Patriotas: grupo que, en un principio, quería formar </w:t>
                            </w:r>
                          </w:p>
                          <w:p w:rsidR="007A5169" w:rsidRPr="004B4BCA" w:rsidRDefault="007A5169" w:rsidP="004B4BCA">
                            <w:pPr>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juntas de gobierno locales manteniendo la lealtad al </w:t>
                            </w:r>
                          </w:p>
                          <w:p w:rsidR="007A5169" w:rsidRPr="004B4BCA" w:rsidRDefault="007A5169" w:rsidP="004B4BCA">
                            <w:pPr>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rey. Más tarde buscaron la independencia.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3A7C15" id="Cuadro de texto 7" o:spid="_x0000_s1028" type="#_x0000_t202" style="position:absolute;left:0;text-align:left;margin-left:126.25pt;margin-top:4.8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" filled="f" stroked="f">
                <v:fill o:detectmouseclick="t"/>
                <v:textbox style="mso-fit-shape-to-text:t">
                  <w:txbxContent>
                    <w:p w:rsidR="007A5169" w:rsidRPr="004B4BCA" w:rsidRDefault="007A5169" w:rsidP="004B4BCA">
                      <w:pPr>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Patriotas: grupo que, en un principio, quería formar </w:t>
                      </w:r>
                    </w:p>
                    <w:p w:rsidR="007A5169" w:rsidRPr="004B4BCA" w:rsidRDefault="007A5169" w:rsidP="004B4BCA">
                      <w:pPr>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juntas de gobierno locales manteniendo la lealtad al </w:t>
                      </w:r>
                    </w:p>
                    <w:p w:rsidR="007A5169" w:rsidRPr="004B4BCA" w:rsidRDefault="007A5169" w:rsidP="004B4BCA">
                      <w:pPr>
                        <w:jc w:val="both"/>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rey. Más tarde buscaron la independencia.  </w:t>
                      </w:r>
                    </w:p>
                  </w:txbxContent>
                </v:textbox>
              </v:shape>
            </w:pict>
          </mc:Fallback>
        </mc:AlternateContent>
      </w: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1117628</wp:posOffset>
                </wp:positionH>
                <wp:positionV relativeFrom="paragraph">
                  <wp:posOffset>237016</wp:posOffset>
                </wp:positionV>
                <wp:extent cx="334370" cy="259307"/>
                <wp:effectExtent l="0" t="19050" r="46990" b="45720"/>
                <wp:wrapNone/>
                <wp:docPr id="6" name="Flecha derecha 6"/>
                <wp:cNvGraphicFramePr/>
                <a:graphic xmlns:a="http://schemas.openxmlformats.org/drawingml/2006/main">
                  <a:graphicData uri="http://schemas.microsoft.com/office/word/2010/wordprocessingShape">
                    <wps:wsp>
                      <wps:cNvSpPr/>
                      <wps:spPr>
                        <a:xfrm>
                          <a:off x="0" y="0"/>
                          <a:ext cx="334370" cy="259307"/>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B20E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88pt;margin-top:18.65pt;width:26.35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" adj="13225" fillcolor="#ffc000 [3207]" strokecolor="#7f5f00 [1607]" strokeweight="1pt"/>
            </w:pict>
          </mc:Fallback>
        </mc:AlternateContent>
      </w:r>
      <w:r>
        <w:rPr>
          <w:noProof/>
          <w:lang w:eastAsia="es-ES"/>
        </w:rPr>
        <w:drawing>
          <wp:inline distT="0" distB="0" distL="0" distR="0" wp14:anchorId="7CFBCF1B" wp14:editId="5C62907E">
            <wp:extent cx="1105468" cy="820198"/>
            <wp:effectExtent l="0" t="0" r="0" b="0"/>
            <wp:docPr id="5" name="Imagen 5" descr="Historia de Chi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ia de Chile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849" cy="876869"/>
                    </a:xfrm>
                    <a:prstGeom prst="rect">
                      <a:avLst/>
                    </a:prstGeom>
                    <a:noFill/>
                    <a:ln>
                      <a:noFill/>
                    </a:ln>
                  </pic:spPr>
                </pic:pic>
              </a:graphicData>
            </a:graphic>
          </wp:inline>
        </w:drawing>
      </w:r>
    </w:p>
    <w:p w:rsidR="004B4BCA" w:rsidRPr="004B4BCA" w:rsidRDefault="004B4BCA" w:rsidP="004B4BCA">
      <w:pPr>
        <w:rPr>
          <w:sz w:val="24"/>
          <w:szCs w:val="24"/>
        </w:rPr>
      </w:pPr>
    </w:p>
    <w:p w:rsidR="004B4BCA" w:rsidRDefault="004B4BCA" w:rsidP="004B4BCA">
      <w:pPr>
        <w:rPr>
          <w:sz w:val="24"/>
          <w:szCs w:val="24"/>
        </w:rPr>
      </w:pPr>
    </w:p>
    <w:p w:rsidR="004B4BCA" w:rsidRDefault="004B4BCA" w:rsidP="004B4BCA">
      <w:pPr>
        <w:tabs>
          <w:tab w:val="left" w:pos="8393"/>
        </w:tabs>
        <w:rPr>
          <w:sz w:val="24"/>
          <w:szCs w:val="24"/>
        </w:rPr>
      </w:pPr>
      <w:r>
        <w:rPr>
          <w:sz w:val="24"/>
          <w:szCs w:val="24"/>
        </w:rPr>
        <w:tab/>
      </w:r>
    </w:p>
    <w:p w:rsidR="004B4BCA" w:rsidRDefault="004B4BCA" w:rsidP="004B4BCA">
      <w:pPr>
        <w:tabs>
          <w:tab w:val="left" w:pos="8393"/>
        </w:tabs>
        <w:rPr>
          <w:sz w:val="24"/>
          <w:szCs w:val="24"/>
        </w:rPr>
      </w:pPr>
      <w:r>
        <w:rPr>
          <w:sz w:val="24"/>
          <w:szCs w:val="24"/>
        </w:rPr>
        <w:t xml:space="preserve">                                                </w:t>
      </w:r>
    </w:p>
    <w:p w:rsidR="004B4BCA" w:rsidRDefault="004B4BCA" w:rsidP="004B4BCA">
      <w:pPr>
        <w:tabs>
          <w:tab w:val="left" w:pos="3407"/>
        </w:tabs>
        <w:rPr>
          <w:sz w:val="24"/>
          <w:szCs w:val="24"/>
        </w:rPr>
      </w:pPr>
      <w:r>
        <w:rPr>
          <w:noProof/>
          <w:lang w:eastAsia="es-ES"/>
        </w:rPr>
        <mc:AlternateContent>
          <mc:Choice Requires="wps">
            <w:drawing>
              <wp:anchor distT="0" distB="0" distL="114300" distR="114300" simplePos="0" relativeHeight="251667456" behindDoc="0" locked="0" layoutInCell="1" allowOverlap="1" wp14:anchorId="3BAC8A27" wp14:editId="653CBB5B">
                <wp:simplePos x="0" y="0"/>
                <wp:positionH relativeFrom="column">
                  <wp:posOffset>1916904</wp:posOffset>
                </wp:positionH>
                <wp:positionV relativeFrom="paragraph">
                  <wp:posOffset>322788</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A5169" w:rsidRPr="004B4BCA" w:rsidRDefault="007A5169" w:rsidP="004B4BCA">
                            <w:pPr>
                              <w:tabs>
                                <w:tab w:val="left" w:pos="8393"/>
                              </w:tabs>
                              <w:jc w:val="both"/>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Realistas: aquellos grupos que defienden a la </w:t>
                            </w:r>
                          </w:p>
                          <w:p w:rsidR="007A5169" w:rsidRPr="004B4BCA" w:rsidRDefault="007A5169" w:rsidP="004B4BCA">
                            <w:pPr>
                              <w:tabs>
                                <w:tab w:val="left" w:pos="8393"/>
                              </w:tabs>
                              <w:jc w:val="both"/>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Monarquía española como régimen de gobierno.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AC8A27" id="Cuadro de texto 10" o:spid="_x0000_s1029" type="#_x0000_t202" style="position:absolute;margin-left:150.95pt;margin-top:25.4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" filled="f" stroked="f">
                <v:fill o:detectmouseclick="t"/>
                <v:textbox style="mso-fit-shape-to-text:t">
                  <w:txbxContent>
                    <w:p w:rsidR="007A5169" w:rsidRPr="004B4BCA" w:rsidRDefault="007A5169" w:rsidP="004B4BCA">
                      <w:pPr>
                        <w:tabs>
                          <w:tab w:val="left" w:pos="8393"/>
                        </w:tabs>
                        <w:jc w:val="both"/>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Realistas: aquellos grupos que defienden a la </w:t>
                      </w:r>
                    </w:p>
                    <w:p w:rsidR="007A5169" w:rsidRPr="004B4BCA" w:rsidRDefault="007A5169" w:rsidP="004B4BCA">
                      <w:pPr>
                        <w:tabs>
                          <w:tab w:val="left" w:pos="8393"/>
                        </w:tabs>
                        <w:jc w:val="both"/>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4BCA">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Monarquía española como régimen de gobierno.</w:t>
                      </w:r>
                    </w:p>
                  </w:txbxContent>
                </v:textbox>
              </v:shape>
            </w:pict>
          </mc:Fallback>
        </mc:AlternateContent>
      </w: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1254296</wp:posOffset>
                </wp:positionH>
                <wp:positionV relativeFrom="paragraph">
                  <wp:posOffset>429478</wp:posOffset>
                </wp:positionV>
                <wp:extent cx="504967" cy="368490"/>
                <wp:effectExtent l="57150" t="57150" r="9525" b="69850"/>
                <wp:wrapNone/>
                <wp:docPr id="9" name="Flecha derecha 9"/>
                <wp:cNvGraphicFramePr/>
                <a:graphic xmlns:a="http://schemas.openxmlformats.org/drawingml/2006/main">
                  <a:graphicData uri="http://schemas.microsoft.com/office/word/2010/wordprocessingShape">
                    <wps:wsp>
                      <wps:cNvSpPr/>
                      <wps:spPr>
                        <a:xfrm>
                          <a:off x="0" y="0"/>
                          <a:ext cx="504967" cy="368490"/>
                        </a:xfrm>
                        <a:prstGeom prst="rightArrow">
                          <a:avLst/>
                        </a:prstGeom>
                        <a:scene3d>
                          <a:camera prst="orthographicFront"/>
                          <a:lightRig rig="threePt" dir="t"/>
                        </a:scene3d>
                        <a:sp3d>
                          <a:bevelT/>
                        </a:sp3d>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224E8" id="Flecha derecha 9" o:spid="_x0000_s1026" type="#_x0000_t13" style="position:absolute;margin-left:98.75pt;margin-top:33.8pt;width:39.75pt;height:2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" adj="13719" fillcolor="#101010 [3024]" strokecolor="black [3200]" strokeweight=".5pt">
                <v:fill color2="black [3168]" rotate="t" colors="0 #454545;.5 black;1 black" focus="100%" type="gradient">
                  <o:fill v:ext="view" type="gradientUnscaled"/>
                </v:fill>
              </v:shape>
            </w:pict>
          </mc:Fallback>
        </mc:AlternateContent>
      </w:r>
      <w:r>
        <w:rPr>
          <w:noProof/>
          <w:lang w:eastAsia="es-ES"/>
        </w:rPr>
        <w:drawing>
          <wp:inline distT="0" distB="0" distL="0" distR="0" wp14:anchorId="5F63FE47" wp14:editId="1A1EE07B">
            <wp:extent cx="1092496" cy="1078173"/>
            <wp:effectExtent l="0" t="0" r="0" b="8255"/>
            <wp:docPr id="8" name="Imagen 8" descr="Ejército realista en Améri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ército realista en América - Wikipedia, la enciclopedia lib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6278" cy="1101644"/>
                    </a:xfrm>
                    <a:prstGeom prst="rect">
                      <a:avLst/>
                    </a:prstGeom>
                    <a:noFill/>
                    <a:ln>
                      <a:noFill/>
                    </a:ln>
                  </pic:spPr>
                </pic:pic>
              </a:graphicData>
            </a:graphic>
          </wp:inline>
        </w:drawing>
      </w:r>
      <w:r>
        <w:rPr>
          <w:sz w:val="24"/>
          <w:szCs w:val="24"/>
        </w:rPr>
        <w:tab/>
        <w:t xml:space="preserve"> </w:t>
      </w:r>
    </w:p>
    <w:p w:rsidR="004B4BCA" w:rsidRDefault="004B4BCA" w:rsidP="004B4BCA">
      <w:pPr>
        <w:tabs>
          <w:tab w:val="left" w:pos="8393"/>
        </w:tabs>
        <w:rPr>
          <w:sz w:val="24"/>
          <w:szCs w:val="24"/>
        </w:rPr>
      </w:pPr>
    </w:p>
    <w:p w:rsidR="007A5169" w:rsidRDefault="007A5169" w:rsidP="004B4BCA">
      <w:pPr>
        <w:tabs>
          <w:tab w:val="left" w:pos="8393"/>
        </w:tabs>
        <w:rPr>
          <w:sz w:val="24"/>
          <w:szCs w:val="24"/>
        </w:rPr>
      </w:pPr>
    </w:p>
    <w:p w:rsidR="00FB2068" w:rsidRDefault="00FB2068" w:rsidP="004B4BCA">
      <w:pPr>
        <w:tabs>
          <w:tab w:val="left" w:pos="8393"/>
        </w:tabs>
        <w:rPr>
          <w:sz w:val="24"/>
          <w:szCs w:val="24"/>
        </w:rPr>
      </w:pPr>
      <w:r>
        <w:rPr>
          <w:noProof/>
          <w:lang w:eastAsia="es-ES"/>
        </w:rPr>
        <mc:AlternateContent>
          <mc:Choice Requires="wps">
            <w:drawing>
              <wp:anchor distT="0" distB="0" distL="114300" distR="114300" simplePos="0" relativeHeight="251669504" behindDoc="0" locked="0" layoutInCell="1" allowOverlap="1" wp14:anchorId="4B394265" wp14:editId="6EB4EA64">
                <wp:simplePos x="0" y="0"/>
                <wp:positionH relativeFrom="page">
                  <wp:align>center</wp:align>
                </wp:positionH>
                <wp:positionV relativeFrom="paragraph">
                  <wp:posOffset>175260</wp:posOffset>
                </wp:positionV>
                <wp:extent cx="1828800" cy="1828800"/>
                <wp:effectExtent l="0" t="0" r="0" b="6350"/>
                <wp:wrapNone/>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B2068" w:rsidRPr="00FB2068" w:rsidRDefault="00FB2068" w:rsidP="00FB2068">
                            <w:pPr>
                              <w:tabs>
                                <w:tab w:val="left" w:pos="8393"/>
                              </w:tabs>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2068">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Etapas independencia de Chile</w:t>
                            </w:r>
                          </w:p>
                        </w:txbxContent>
                      </wps:txbx>
                      <wps:bodyPr rot="0" spcFirstLastPara="0" vertOverflow="overflow" horzOverflow="overflow" vert="horz" wrap="none" lIns="91440" tIns="45720" rIns="91440" bIns="45720" numCol="1" spcCol="0" rtlCol="0" fromWordArt="0" anchor="t" anchorCtr="0" forceAA="0" compatLnSpc="1">
                        <a:prstTxWarp prst="textChevronInverted">
                          <a:avLst/>
                        </a:prstTxWarp>
                        <a:spAutoFit/>
                      </wps:bodyPr>
                    </wps:wsp>
                  </a:graphicData>
                </a:graphic>
              </wp:anchor>
            </w:drawing>
          </mc:Choice>
          <mc:Fallback>
            <w:pict>
              <v:shape w14:anchorId="4B394265" id="Cuadro de texto 11" o:spid="_x0000_s1030" type="#_x0000_t202" style="position:absolute;margin-left:0;margin-top:13.8pt;width:2in;height:2in;z-index:25166950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" filled="f" stroked="f">
                <v:fill o:detectmouseclick="t"/>
                <v:textbox style="mso-fit-shape-to-text:t">
                  <w:txbxContent>
                    <w:p w:rsidR="00FB2068" w:rsidRPr="00FB2068" w:rsidRDefault="00FB2068" w:rsidP="00FB2068">
                      <w:pPr>
                        <w:tabs>
                          <w:tab w:val="left" w:pos="8393"/>
                        </w:tabs>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2068">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Etapas independencia de Chile</w:t>
                      </w:r>
                    </w:p>
                  </w:txbxContent>
                </v:textbox>
                <w10:wrap anchorx="page"/>
              </v:shape>
            </w:pict>
          </mc:Fallback>
        </mc:AlternateContent>
      </w:r>
      <w:r>
        <w:rPr>
          <w:sz w:val="24"/>
          <w:szCs w:val="24"/>
        </w:rPr>
        <w:t xml:space="preserve"> </w:t>
      </w:r>
    </w:p>
    <w:p w:rsidR="00FB2068" w:rsidRDefault="00FB2068" w:rsidP="004B4BCA">
      <w:pPr>
        <w:tabs>
          <w:tab w:val="left" w:pos="8393"/>
        </w:tabs>
        <w:rPr>
          <w:sz w:val="24"/>
          <w:szCs w:val="24"/>
        </w:rPr>
      </w:pPr>
      <w:r>
        <w:rPr>
          <w:sz w:val="24"/>
          <w:szCs w:val="24"/>
        </w:rPr>
        <w:t xml:space="preserve"> </w:t>
      </w:r>
    </w:p>
    <w:p w:rsidR="00FB2068" w:rsidRDefault="00FB2068" w:rsidP="004B4BCA">
      <w:pPr>
        <w:tabs>
          <w:tab w:val="left" w:pos="8393"/>
        </w:tabs>
        <w:rPr>
          <w:sz w:val="24"/>
          <w:szCs w:val="24"/>
        </w:rPr>
      </w:pPr>
    </w:p>
    <w:p w:rsidR="00FB2068" w:rsidRDefault="00FB2068" w:rsidP="004B4BCA">
      <w:pPr>
        <w:tabs>
          <w:tab w:val="left" w:pos="8393"/>
        </w:tabs>
        <w:rPr>
          <w:sz w:val="24"/>
          <w:szCs w:val="24"/>
        </w:rPr>
      </w:pPr>
    </w:p>
    <w:p w:rsidR="00FB2068" w:rsidRDefault="00FB2068" w:rsidP="004B4BCA">
      <w:pPr>
        <w:tabs>
          <w:tab w:val="left" w:pos="8393"/>
        </w:tabs>
        <w:rPr>
          <w:sz w:val="24"/>
          <w:szCs w:val="24"/>
        </w:rPr>
      </w:pPr>
    </w:p>
    <w:p w:rsidR="00FB2068" w:rsidRDefault="00FB2068" w:rsidP="004B4BCA">
      <w:pPr>
        <w:tabs>
          <w:tab w:val="left" w:pos="8393"/>
        </w:tabs>
        <w:rPr>
          <w:sz w:val="24"/>
          <w:szCs w:val="24"/>
        </w:rPr>
      </w:pPr>
    </w:p>
    <w:p w:rsidR="00FB2068" w:rsidRDefault="00FB2068" w:rsidP="004B4BCA">
      <w:pPr>
        <w:tabs>
          <w:tab w:val="left" w:pos="8393"/>
        </w:tabs>
        <w:rPr>
          <w:sz w:val="24"/>
          <w:szCs w:val="24"/>
        </w:rPr>
      </w:pPr>
    </w:p>
    <w:p w:rsidR="00FB2068" w:rsidRDefault="00FB2068" w:rsidP="004B4BCA">
      <w:pPr>
        <w:tabs>
          <w:tab w:val="left" w:pos="8393"/>
        </w:tabs>
        <w:rPr>
          <w:sz w:val="24"/>
          <w:szCs w:val="24"/>
        </w:rPr>
      </w:pPr>
    </w:p>
    <w:p w:rsidR="00FB2068" w:rsidRDefault="00FB2068" w:rsidP="004B4BCA">
      <w:pPr>
        <w:tabs>
          <w:tab w:val="left" w:pos="8393"/>
        </w:tabs>
        <w:rPr>
          <w:sz w:val="24"/>
          <w:szCs w:val="24"/>
        </w:rPr>
      </w:pPr>
    </w:p>
    <w:p w:rsidR="00FB2068" w:rsidRDefault="00FB2068" w:rsidP="00FB2068">
      <w:pPr>
        <w:pStyle w:val="Prrafodelista"/>
        <w:numPr>
          <w:ilvl w:val="0"/>
          <w:numId w:val="35"/>
        </w:numPr>
        <w:tabs>
          <w:tab w:val="left" w:pos="8393"/>
        </w:tabs>
        <w:jc w:val="center"/>
        <w:rPr>
          <w:rFonts w:ascii="Comic Sans MS" w:hAnsi="Comic Sans MS"/>
          <w:sz w:val="32"/>
          <w:szCs w:val="24"/>
        </w:rPr>
      </w:pPr>
      <w:r w:rsidRPr="00FB2068">
        <w:rPr>
          <w:rFonts w:ascii="Comic Sans MS" w:hAnsi="Comic Sans MS"/>
          <w:sz w:val="32"/>
          <w:szCs w:val="24"/>
        </w:rPr>
        <w:t>La Patria Vieja (1810-1814)</w:t>
      </w:r>
      <w:r>
        <w:rPr>
          <w:rFonts w:ascii="Comic Sans MS" w:hAnsi="Comic Sans MS"/>
          <w:sz w:val="32"/>
          <w:szCs w:val="24"/>
        </w:rPr>
        <w:t>.</w:t>
      </w:r>
    </w:p>
    <w:p w:rsidR="00141A82" w:rsidRDefault="00141A82" w:rsidP="00141A82">
      <w:pPr>
        <w:pStyle w:val="Prrafodelista"/>
        <w:tabs>
          <w:tab w:val="left" w:pos="8393"/>
        </w:tabs>
        <w:ind w:left="1080"/>
        <w:rPr>
          <w:rFonts w:ascii="Comic Sans MS" w:hAnsi="Comic Sans MS"/>
          <w:sz w:val="32"/>
          <w:szCs w:val="24"/>
        </w:rPr>
      </w:pPr>
    </w:p>
    <w:p w:rsidR="00FB2068" w:rsidRDefault="00141A82" w:rsidP="000A18AB">
      <w:pPr>
        <w:pStyle w:val="Prrafodelista"/>
        <w:tabs>
          <w:tab w:val="left" w:pos="8393"/>
        </w:tabs>
        <w:ind w:left="0"/>
        <w:jc w:val="both"/>
        <w:rPr>
          <w:rFonts w:ascii="Comic Sans MS" w:hAnsi="Comic Sans MS"/>
          <w:sz w:val="24"/>
          <w:szCs w:val="24"/>
        </w:rPr>
      </w:pPr>
      <w:r>
        <w:rPr>
          <w:rFonts w:ascii="Comic Sans MS" w:hAnsi="Comic Sans MS"/>
          <w:sz w:val="24"/>
          <w:szCs w:val="24"/>
        </w:rPr>
        <w:t xml:space="preserve">Período que comienza con el primer cabildo abierto y posterior instalación de la primera junta de gobierno del 18 de Septiembre de 1810. Se caracterizó por el desarrollo gradual en la conciencia criolla de la necesidad de independizarse del dominio español. Al interior de las fuerzas criollas se establecieron dos posturas: Los moderados, postulaban reformas de manera gradual y paulatina para alcanzar independencia política. Y por otro lado estaban los radicales quienes postulaban reformas inmediatas que le dieran la independencia del dominio español, finalmente la postura de los radicales se posiciono como la postura dominante, dando inicios a los primeros enfrentamientos entre el ejército patriota y realista. </w:t>
      </w:r>
    </w:p>
    <w:p w:rsidR="00141A82" w:rsidRDefault="00141A82" w:rsidP="000A18AB">
      <w:pPr>
        <w:pStyle w:val="Prrafodelista"/>
        <w:tabs>
          <w:tab w:val="left" w:pos="8393"/>
        </w:tabs>
        <w:ind w:left="0"/>
        <w:jc w:val="both"/>
        <w:rPr>
          <w:rFonts w:ascii="Comic Sans MS" w:hAnsi="Comic Sans MS"/>
          <w:sz w:val="24"/>
          <w:szCs w:val="24"/>
        </w:rPr>
      </w:pPr>
      <w:r>
        <w:rPr>
          <w:rFonts w:ascii="Comic Sans MS" w:hAnsi="Comic Sans MS"/>
          <w:sz w:val="24"/>
          <w:szCs w:val="24"/>
        </w:rPr>
        <w:lastRenderedPageBreak/>
        <w:t xml:space="preserve"> Se da por finalizada esta etapa con la batalla de Rancagua 1 y 2 de Octubre de 1814 donde el ejército patriota liderado por Carrera y O’Higgins son derrotados y deben huir junto con el ejército  hacia Argentina. </w:t>
      </w:r>
    </w:p>
    <w:p w:rsidR="00141A82" w:rsidRDefault="00141A82" w:rsidP="00141A82">
      <w:pPr>
        <w:pStyle w:val="Prrafodelista"/>
        <w:tabs>
          <w:tab w:val="left" w:pos="8393"/>
        </w:tabs>
        <w:ind w:left="1080"/>
        <w:jc w:val="both"/>
        <w:rPr>
          <w:rFonts w:ascii="Comic Sans MS" w:hAnsi="Comic Sans MS"/>
          <w:sz w:val="24"/>
          <w:szCs w:val="24"/>
        </w:rPr>
      </w:pPr>
    </w:p>
    <w:p w:rsidR="003930ED" w:rsidRDefault="003930ED" w:rsidP="003930ED">
      <w:pPr>
        <w:pStyle w:val="Prrafodelista"/>
        <w:tabs>
          <w:tab w:val="left" w:pos="8393"/>
        </w:tabs>
        <w:ind w:left="1080"/>
        <w:jc w:val="center"/>
        <w:rPr>
          <w:rFonts w:ascii="Comic Sans MS" w:hAnsi="Comic Sans MS"/>
          <w:sz w:val="24"/>
          <w:szCs w:val="24"/>
        </w:rPr>
      </w:pPr>
      <w:r>
        <w:rPr>
          <w:rFonts w:ascii="Comic Sans MS" w:hAnsi="Comic Sans MS"/>
          <w:sz w:val="24"/>
          <w:szCs w:val="24"/>
        </w:rPr>
        <w:t>Principales hitos Patria Vieja</w:t>
      </w:r>
    </w:p>
    <w:p w:rsidR="003930ED" w:rsidRDefault="0099697D" w:rsidP="00141A82">
      <w:pPr>
        <w:pStyle w:val="Prrafodelista"/>
        <w:tabs>
          <w:tab w:val="left" w:pos="8393"/>
        </w:tabs>
        <w:ind w:left="1080"/>
        <w:jc w:val="both"/>
        <w:rPr>
          <w:rFonts w:ascii="Comic Sans MS" w:hAnsi="Comic Sans MS"/>
          <w:sz w:val="24"/>
          <w:szCs w:val="24"/>
        </w:rPr>
      </w:pPr>
      <w:r>
        <w:rPr>
          <w:rFonts w:ascii="Comic Sans MS" w:hAnsi="Comic Sans MS"/>
          <w:noProof/>
          <w:sz w:val="24"/>
          <w:szCs w:val="24"/>
          <w:lang w:eastAsia="es-ES"/>
        </w:rPr>
        <w:drawing>
          <wp:anchor distT="0" distB="0" distL="114300" distR="114300" simplePos="0" relativeHeight="251670528" behindDoc="0" locked="0" layoutInCell="1" allowOverlap="1">
            <wp:simplePos x="0" y="0"/>
            <wp:positionH relativeFrom="margin">
              <wp:align>right</wp:align>
            </wp:positionH>
            <wp:positionV relativeFrom="paragraph">
              <wp:posOffset>280035</wp:posOffset>
            </wp:positionV>
            <wp:extent cx="6655435" cy="337693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tria vieja.png"/>
                    <pic:cNvPicPr/>
                  </pic:nvPicPr>
                  <pic:blipFill>
                    <a:blip r:embed="rId12">
                      <a:extLst>
                        <a:ext uri="{28A0092B-C50C-407E-A947-70E740481C1C}">
                          <a14:useLocalDpi xmlns:a14="http://schemas.microsoft.com/office/drawing/2010/main" val="0"/>
                        </a:ext>
                      </a:extLst>
                    </a:blip>
                    <a:stretch>
                      <a:fillRect/>
                    </a:stretch>
                  </pic:blipFill>
                  <pic:spPr>
                    <a:xfrm>
                      <a:off x="0" y="0"/>
                      <a:ext cx="6745135" cy="3422723"/>
                    </a:xfrm>
                    <a:prstGeom prst="rect">
                      <a:avLst/>
                    </a:prstGeom>
                  </pic:spPr>
                </pic:pic>
              </a:graphicData>
            </a:graphic>
            <wp14:sizeRelH relativeFrom="margin">
              <wp14:pctWidth>0</wp14:pctWidth>
            </wp14:sizeRelH>
            <wp14:sizeRelV relativeFrom="margin">
              <wp14:pctHeight>0</wp14:pctHeight>
            </wp14:sizeRelV>
          </wp:anchor>
        </w:drawing>
      </w:r>
    </w:p>
    <w:p w:rsidR="0099697D" w:rsidRDefault="0099697D" w:rsidP="0099697D">
      <w:pPr>
        <w:pStyle w:val="Prrafodelista"/>
        <w:numPr>
          <w:ilvl w:val="0"/>
          <w:numId w:val="36"/>
        </w:numPr>
        <w:tabs>
          <w:tab w:val="left" w:pos="8393"/>
        </w:tabs>
        <w:jc w:val="both"/>
        <w:rPr>
          <w:rFonts w:ascii="Comic Sans MS" w:hAnsi="Comic Sans MS"/>
          <w:sz w:val="18"/>
          <w:szCs w:val="24"/>
        </w:rPr>
      </w:pPr>
      <w:r>
        <w:rPr>
          <w:rFonts w:ascii="Comic Sans MS" w:hAnsi="Comic Sans MS"/>
          <w:sz w:val="18"/>
          <w:szCs w:val="24"/>
        </w:rPr>
        <w:t>En naranjo las acciones de los patriotas.</w:t>
      </w:r>
    </w:p>
    <w:p w:rsidR="0099697D" w:rsidRPr="008547EC" w:rsidRDefault="0099697D" w:rsidP="008547EC">
      <w:pPr>
        <w:pStyle w:val="Prrafodelista"/>
        <w:numPr>
          <w:ilvl w:val="0"/>
          <w:numId w:val="36"/>
        </w:numPr>
        <w:tabs>
          <w:tab w:val="left" w:pos="8393"/>
        </w:tabs>
        <w:jc w:val="both"/>
        <w:rPr>
          <w:rFonts w:ascii="Comic Sans MS" w:hAnsi="Comic Sans MS"/>
          <w:sz w:val="18"/>
          <w:szCs w:val="24"/>
        </w:rPr>
      </w:pPr>
      <w:r>
        <w:rPr>
          <w:rFonts w:ascii="Comic Sans MS" w:hAnsi="Comic Sans MS"/>
          <w:sz w:val="18"/>
          <w:szCs w:val="24"/>
        </w:rPr>
        <w:t xml:space="preserve">En azul las acciones de los realistas. </w:t>
      </w:r>
    </w:p>
    <w:p w:rsidR="00141A82" w:rsidRDefault="0099697D" w:rsidP="0099697D">
      <w:pPr>
        <w:pStyle w:val="Prrafodelista"/>
        <w:numPr>
          <w:ilvl w:val="0"/>
          <w:numId w:val="35"/>
        </w:numPr>
        <w:tabs>
          <w:tab w:val="left" w:pos="8393"/>
        </w:tabs>
        <w:jc w:val="center"/>
        <w:rPr>
          <w:rFonts w:ascii="Berlin Sans FB Demi" w:hAnsi="Berlin Sans FB Demi"/>
          <w:sz w:val="32"/>
          <w:szCs w:val="32"/>
        </w:rPr>
      </w:pPr>
      <w:r w:rsidRPr="0099697D">
        <w:rPr>
          <w:rFonts w:ascii="Berlin Sans FB Demi" w:hAnsi="Berlin Sans FB Demi"/>
          <w:sz w:val="32"/>
          <w:szCs w:val="32"/>
        </w:rPr>
        <w:t>La Reconquista</w:t>
      </w:r>
      <w:r w:rsidR="00750C34">
        <w:rPr>
          <w:rFonts w:ascii="Berlin Sans FB Demi" w:hAnsi="Berlin Sans FB Demi"/>
          <w:sz w:val="32"/>
          <w:szCs w:val="32"/>
        </w:rPr>
        <w:t xml:space="preserve"> Española</w:t>
      </w:r>
      <w:r w:rsidR="00AA7580">
        <w:rPr>
          <w:rFonts w:ascii="Berlin Sans FB Demi" w:hAnsi="Berlin Sans FB Demi"/>
          <w:sz w:val="32"/>
          <w:szCs w:val="32"/>
        </w:rPr>
        <w:t xml:space="preserve"> (1814-1817).</w:t>
      </w:r>
    </w:p>
    <w:p w:rsidR="00AA7580" w:rsidRDefault="00AA7580" w:rsidP="00750C34">
      <w:pPr>
        <w:pStyle w:val="Prrafodelista"/>
        <w:tabs>
          <w:tab w:val="left" w:pos="8393"/>
        </w:tabs>
        <w:spacing w:line="276" w:lineRule="auto"/>
        <w:ind w:left="1080"/>
        <w:jc w:val="both"/>
        <w:rPr>
          <w:rFonts w:ascii="Berlin Sans FB Demi" w:hAnsi="Berlin Sans FB Demi"/>
          <w:sz w:val="32"/>
          <w:szCs w:val="32"/>
        </w:rPr>
      </w:pPr>
    </w:p>
    <w:p w:rsidR="00AA7580" w:rsidRDefault="00AA7580" w:rsidP="000A18AB">
      <w:pPr>
        <w:tabs>
          <w:tab w:val="left" w:pos="8393"/>
        </w:tabs>
        <w:spacing w:line="276" w:lineRule="auto"/>
        <w:jc w:val="both"/>
        <w:rPr>
          <w:rFonts w:ascii="Berlin Sans FB Demi" w:hAnsi="Berlin Sans FB Demi"/>
          <w:sz w:val="24"/>
          <w:szCs w:val="32"/>
        </w:rPr>
      </w:pPr>
      <w:r>
        <w:rPr>
          <w:rFonts w:ascii="Berlin Sans FB Demi" w:hAnsi="Berlin Sans FB Demi"/>
          <w:sz w:val="32"/>
          <w:szCs w:val="32"/>
        </w:rPr>
        <w:t xml:space="preserve"> </w:t>
      </w:r>
      <w:r>
        <w:rPr>
          <w:rFonts w:ascii="Berlin Sans FB Demi" w:hAnsi="Berlin Sans FB Demi"/>
          <w:sz w:val="24"/>
          <w:szCs w:val="32"/>
        </w:rPr>
        <w:t>La derrota del ejército Patriota marca el fin de la patria vieja, permite la restauración del poder español. Al restaurarse el poder español en Chile, se inicia un período de r</w:t>
      </w:r>
      <w:r w:rsidR="00376D23">
        <w:rPr>
          <w:rFonts w:ascii="Berlin Sans FB Demi" w:hAnsi="Berlin Sans FB Demi"/>
          <w:sz w:val="24"/>
          <w:szCs w:val="32"/>
        </w:rPr>
        <w:t xml:space="preserve">epresalias contra los criollos, se apresaron y recluyeron a los criollos en la isla Juan Fernández, secuestro de bienes y tribunales de vindicación. Durante este periodo se desarrolló la guerrilla de Manuel Rodríguez. </w:t>
      </w:r>
    </w:p>
    <w:p w:rsidR="00AA7580" w:rsidRDefault="00376D23" w:rsidP="000A18AB">
      <w:pPr>
        <w:tabs>
          <w:tab w:val="left" w:pos="8393"/>
        </w:tabs>
        <w:spacing w:line="276" w:lineRule="auto"/>
        <w:jc w:val="both"/>
        <w:rPr>
          <w:rFonts w:ascii="Berlin Sans FB Demi" w:hAnsi="Berlin Sans FB Demi"/>
          <w:sz w:val="24"/>
          <w:szCs w:val="32"/>
        </w:rPr>
      </w:pPr>
      <w:r>
        <w:rPr>
          <w:rFonts w:ascii="Berlin Sans FB Demi" w:hAnsi="Berlin Sans FB Demi"/>
          <w:sz w:val="24"/>
          <w:szCs w:val="32"/>
        </w:rPr>
        <w:t xml:space="preserve"> Las fuerzas criollas se reorganizaron en Mendoza y se unieron a las fuerzas libertadoras del general San Martín, constituyéndose el Ejército libertador de los Andes, cruzando en 1817 la cordillera de los andes para liberar al país. </w:t>
      </w:r>
    </w:p>
    <w:p w:rsidR="00750C34" w:rsidRDefault="00376D23" w:rsidP="000A18AB">
      <w:pPr>
        <w:tabs>
          <w:tab w:val="left" w:pos="8393"/>
        </w:tabs>
        <w:spacing w:line="276" w:lineRule="auto"/>
        <w:jc w:val="both"/>
        <w:rPr>
          <w:rFonts w:ascii="Berlin Sans FB Demi" w:hAnsi="Berlin Sans FB Demi"/>
          <w:sz w:val="24"/>
          <w:szCs w:val="32"/>
        </w:rPr>
      </w:pPr>
      <w:r>
        <w:rPr>
          <w:rFonts w:ascii="Berlin Sans FB Demi" w:hAnsi="Berlin Sans FB Demi"/>
          <w:sz w:val="24"/>
          <w:szCs w:val="32"/>
        </w:rPr>
        <w:t xml:space="preserve"> Finalmente el 12 de Febrero de 1817, las fuerzas criollas derrotan en la batalla de Chacabuco a las fuerzas realistas, lo que provocó la huida</w:t>
      </w:r>
      <w:r w:rsidR="00750C34">
        <w:rPr>
          <w:rFonts w:ascii="Berlin Sans FB Demi" w:hAnsi="Berlin Sans FB Demi"/>
          <w:sz w:val="24"/>
          <w:szCs w:val="32"/>
        </w:rPr>
        <w:t xml:space="preserve"> del gobierno español de Santiago. </w:t>
      </w:r>
    </w:p>
    <w:p w:rsidR="00750C34" w:rsidRDefault="00750C34" w:rsidP="00750C34">
      <w:pPr>
        <w:tabs>
          <w:tab w:val="left" w:pos="8393"/>
        </w:tabs>
        <w:spacing w:line="276" w:lineRule="auto"/>
        <w:ind w:left="360"/>
        <w:jc w:val="both"/>
        <w:rPr>
          <w:rFonts w:ascii="Berlin Sans FB Demi" w:hAnsi="Berlin Sans FB Demi"/>
          <w:sz w:val="24"/>
          <w:szCs w:val="32"/>
        </w:rPr>
      </w:pPr>
      <w:r>
        <w:rPr>
          <w:rFonts w:ascii="Berlin Sans FB Demi" w:hAnsi="Berlin Sans FB Demi"/>
          <w:noProof/>
          <w:sz w:val="24"/>
          <w:szCs w:val="32"/>
          <w:lang w:eastAsia="es-ES"/>
        </w:rPr>
        <w:drawing>
          <wp:inline distT="0" distB="0" distL="0" distR="0" wp14:anchorId="182A23EC" wp14:editId="23B0C61D">
            <wp:extent cx="6157797" cy="142514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onquista.png"/>
                    <pic:cNvPicPr/>
                  </pic:nvPicPr>
                  <pic:blipFill>
                    <a:blip r:embed="rId13">
                      <a:extLst>
                        <a:ext uri="{28A0092B-C50C-407E-A947-70E740481C1C}">
                          <a14:useLocalDpi xmlns:a14="http://schemas.microsoft.com/office/drawing/2010/main" val="0"/>
                        </a:ext>
                      </a:extLst>
                    </a:blip>
                    <a:stretch>
                      <a:fillRect/>
                    </a:stretch>
                  </pic:blipFill>
                  <pic:spPr>
                    <a:xfrm>
                      <a:off x="0" y="0"/>
                      <a:ext cx="6415701" cy="1484835"/>
                    </a:xfrm>
                    <a:prstGeom prst="rect">
                      <a:avLst/>
                    </a:prstGeom>
                  </pic:spPr>
                </pic:pic>
              </a:graphicData>
            </a:graphic>
          </wp:inline>
        </w:drawing>
      </w:r>
    </w:p>
    <w:p w:rsidR="00376D23" w:rsidRPr="00AA7580" w:rsidRDefault="00376D23" w:rsidP="00BC40D8">
      <w:pPr>
        <w:tabs>
          <w:tab w:val="left" w:pos="8393"/>
        </w:tabs>
        <w:spacing w:line="276" w:lineRule="auto"/>
        <w:jc w:val="both"/>
        <w:rPr>
          <w:rFonts w:ascii="Berlin Sans FB Demi" w:hAnsi="Berlin Sans FB Demi"/>
          <w:sz w:val="24"/>
          <w:szCs w:val="32"/>
        </w:rPr>
      </w:pPr>
    </w:p>
    <w:p w:rsidR="0099697D" w:rsidRDefault="0099697D" w:rsidP="00750C34">
      <w:pPr>
        <w:pStyle w:val="Prrafodelista"/>
        <w:tabs>
          <w:tab w:val="left" w:pos="8393"/>
        </w:tabs>
        <w:spacing w:line="276" w:lineRule="auto"/>
        <w:ind w:left="1080"/>
        <w:jc w:val="both"/>
        <w:rPr>
          <w:rFonts w:ascii="Berlin Sans FB Demi" w:hAnsi="Berlin Sans FB Demi"/>
          <w:sz w:val="32"/>
          <w:szCs w:val="32"/>
        </w:rPr>
      </w:pPr>
    </w:p>
    <w:p w:rsidR="0099697D" w:rsidRDefault="00335C5D" w:rsidP="00335C5D">
      <w:pPr>
        <w:pStyle w:val="Prrafodelista"/>
        <w:numPr>
          <w:ilvl w:val="0"/>
          <w:numId w:val="35"/>
        </w:numPr>
        <w:tabs>
          <w:tab w:val="left" w:pos="8393"/>
        </w:tabs>
        <w:spacing w:line="276" w:lineRule="auto"/>
        <w:jc w:val="center"/>
        <w:rPr>
          <w:rFonts w:ascii="MS Gothic" w:eastAsia="MS Gothic" w:hAnsi="MS Gothic"/>
          <w:sz w:val="32"/>
          <w:szCs w:val="32"/>
        </w:rPr>
      </w:pPr>
      <w:r>
        <w:rPr>
          <w:rFonts w:ascii="MS Gothic" w:eastAsia="MS Gothic" w:hAnsi="MS Gothic"/>
          <w:sz w:val="32"/>
          <w:szCs w:val="32"/>
        </w:rPr>
        <w:t>La patria Nueva (1817-1823).</w:t>
      </w:r>
    </w:p>
    <w:p w:rsidR="00335C5D" w:rsidRDefault="000A18AB" w:rsidP="000A18AB">
      <w:pPr>
        <w:pStyle w:val="Prrafodelista"/>
        <w:tabs>
          <w:tab w:val="left" w:pos="8393"/>
        </w:tabs>
        <w:spacing w:line="276" w:lineRule="auto"/>
        <w:ind w:left="0"/>
        <w:jc w:val="both"/>
        <w:rPr>
          <w:rFonts w:ascii="MS Gothic" w:eastAsia="MS Gothic" w:hAnsi="MS Gothic"/>
          <w:sz w:val="24"/>
          <w:szCs w:val="32"/>
        </w:rPr>
      </w:pPr>
      <w:r>
        <w:rPr>
          <w:rFonts w:ascii="MS Gothic" w:eastAsia="MS Gothic" w:hAnsi="MS Gothic"/>
          <w:sz w:val="24"/>
          <w:szCs w:val="32"/>
        </w:rPr>
        <w:t xml:space="preserve">  </w:t>
      </w:r>
      <w:r w:rsidR="00335C5D">
        <w:rPr>
          <w:rFonts w:ascii="MS Gothic" w:eastAsia="MS Gothic" w:hAnsi="MS Gothic"/>
          <w:sz w:val="24"/>
          <w:szCs w:val="32"/>
        </w:rPr>
        <w:t xml:space="preserve">Este último periodo se inicia con la victoria de Chacabuco, lo que le permitió al bando patriota retomar el control del territorio nacional, aunque la consolidación del poder patriota sobre el territorio y los realistas tomaría algún tiempo más, la patria nueva es un periodo donde el dominio español entra en su declive y comienza el predominio de la elite criolla chilena en la actividad política y militar de la naciente república de Chile. </w:t>
      </w:r>
    </w:p>
    <w:p w:rsidR="00335C5D" w:rsidRDefault="00335C5D" w:rsidP="000A18AB">
      <w:pPr>
        <w:pStyle w:val="Prrafodelista"/>
        <w:tabs>
          <w:tab w:val="left" w:pos="8393"/>
        </w:tabs>
        <w:spacing w:line="276" w:lineRule="auto"/>
        <w:ind w:left="0"/>
        <w:jc w:val="both"/>
        <w:rPr>
          <w:rFonts w:ascii="MS Gothic" w:eastAsia="MS Gothic" w:hAnsi="MS Gothic"/>
          <w:sz w:val="24"/>
          <w:szCs w:val="32"/>
        </w:rPr>
      </w:pPr>
      <w:r>
        <w:rPr>
          <w:rFonts w:ascii="MS Gothic" w:eastAsia="MS Gothic" w:hAnsi="MS Gothic"/>
          <w:sz w:val="24"/>
          <w:szCs w:val="32"/>
        </w:rPr>
        <w:t xml:space="preserve"> La patria nueva tiene como actor primario a Bernardo O´Higgins, quién es investido como Director Supremo</w:t>
      </w:r>
      <w:r w:rsidR="00796636">
        <w:rPr>
          <w:rFonts w:ascii="MS Gothic" w:eastAsia="MS Gothic" w:hAnsi="MS Gothic"/>
          <w:sz w:val="24"/>
          <w:szCs w:val="32"/>
        </w:rPr>
        <w:t xml:space="preserve"> cargo del cuál abdicaría  el 28 de enero de 1823. Este hecho marca el fin de la patria nueva dando inicio al proceso de consolidación de la república de Chile como país independiente. </w:t>
      </w:r>
    </w:p>
    <w:p w:rsidR="00796636" w:rsidRDefault="00BC40D8" w:rsidP="00335C5D">
      <w:pPr>
        <w:pStyle w:val="Prrafodelista"/>
        <w:tabs>
          <w:tab w:val="left" w:pos="8393"/>
        </w:tabs>
        <w:spacing w:line="276" w:lineRule="auto"/>
        <w:ind w:left="1080"/>
        <w:jc w:val="both"/>
        <w:rPr>
          <w:rFonts w:ascii="MS Gothic" w:eastAsia="MS Gothic" w:hAnsi="MS Gothic"/>
          <w:sz w:val="24"/>
          <w:szCs w:val="32"/>
        </w:rPr>
      </w:pPr>
      <w:r>
        <w:rPr>
          <w:rFonts w:ascii="MS Gothic" w:eastAsia="MS Gothic" w:hAnsi="MS Gothic"/>
          <w:noProof/>
          <w:sz w:val="24"/>
          <w:szCs w:val="32"/>
          <w:lang w:eastAsia="es-ES"/>
        </w:rPr>
        <w:drawing>
          <wp:inline distT="0" distB="0" distL="0" distR="0" wp14:anchorId="4016FF22" wp14:editId="4D469929">
            <wp:extent cx="4628961" cy="3978875"/>
            <wp:effectExtent l="0" t="0" r="63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6-04 (4).png"/>
                    <pic:cNvPicPr/>
                  </pic:nvPicPr>
                  <pic:blipFill>
                    <a:blip r:embed="rId14">
                      <a:extLst>
                        <a:ext uri="{28A0092B-C50C-407E-A947-70E740481C1C}">
                          <a14:useLocalDpi xmlns:a14="http://schemas.microsoft.com/office/drawing/2010/main" val="0"/>
                        </a:ext>
                      </a:extLst>
                    </a:blip>
                    <a:stretch>
                      <a:fillRect/>
                    </a:stretch>
                  </pic:blipFill>
                  <pic:spPr>
                    <a:xfrm>
                      <a:off x="0" y="0"/>
                      <a:ext cx="4663909" cy="4008915"/>
                    </a:xfrm>
                    <a:prstGeom prst="rect">
                      <a:avLst/>
                    </a:prstGeom>
                  </pic:spPr>
                </pic:pic>
              </a:graphicData>
            </a:graphic>
          </wp:inline>
        </w:drawing>
      </w:r>
    </w:p>
    <w:p w:rsidR="00796636" w:rsidRDefault="00796636" w:rsidP="00796636">
      <w:pPr>
        <w:pStyle w:val="Prrafodelista"/>
        <w:tabs>
          <w:tab w:val="left" w:pos="8393"/>
        </w:tabs>
        <w:spacing w:line="276" w:lineRule="auto"/>
        <w:ind w:left="1080"/>
        <w:jc w:val="center"/>
        <w:rPr>
          <w:rFonts w:ascii="MS Gothic" w:eastAsia="MS Gothic" w:hAnsi="MS Gothic"/>
          <w:sz w:val="24"/>
          <w:szCs w:val="32"/>
        </w:rPr>
      </w:pPr>
    </w:p>
    <w:p w:rsidR="003930ED" w:rsidRPr="00BC40D8" w:rsidRDefault="003930ED" w:rsidP="00BC40D8">
      <w:pPr>
        <w:pStyle w:val="Prrafodelista"/>
        <w:tabs>
          <w:tab w:val="left" w:pos="8393"/>
        </w:tabs>
        <w:spacing w:line="276" w:lineRule="auto"/>
        <w:ind w:left="1080"/>
        <w:jc w:val="both"/>
        <w:rPr>
          <w:rFonts w:ascii="MS Gothic" w:eastAsia="MS Gothic" w:hAnsi="MS Gothic"/>
          <w:sz w:val="24"/>
          <w:szCs w:val="32"/>
        </w:rPr>
      </w:pPr>
    </w:p>
    <w:p w:rsidR="003930ED" w:rsidRDefault="00796636" w:rsidP="000A18AB">
      <w:pPr>
        <w:pStyle w:val="Prrafodelista"/>
        <w:tabs>
          <w:tab w:val="left" w:pos="8393"/>
        </w:tabs>
        <w:ind w:left="0"/>
        <w:jc w:val="both"/>
        <w:rPr>
          <w:rFonts w:ascii="Comic Sans MS" w:hAnsi="Comic Sans MS"/>
          <w:sz w:val="24"/>
          <w:szCs w:val="24"/>
        </w:rPr>
      </w:pPr>
      <w:r>
        <w:rPr>
          <w:rFonts w:ascii="Comic Sans MS" w:hAnsi="Comic Sans MS"/>
          <w:sz w:val="24"/>
          <w:szCs w:val="24"/>
        </w:rPr>
        <w:t xml:space="preserve">Durante todo el proceso de </w:t>
      </w:r>
      <w:r w:rsidR="000A18AB">
        <w:rPr>
          <w:rFonts w:ascii="Comic Sans MS" w:hAnsi="Comic Sans MS"/>
          <w:sz w:val="24"/>
          <w:szCs w:val="24"/>
        </w:rPr>
        <w:t>desarrollo</w:t>
      </w:r>
      <w:r>
        <w:rPr>
          <w:rFonts w:ascii="Comic Sans MS" w:hAnsi="Comic Sans MS"/>
          <w:sz w:val="24"/>
          <w:szCs w:val="24"/>
        </w:rPr>
        <w:t xml:space="preserve"> de la independencia de Chile, el aporte de hombres y mujeres que apoyaron con igual determinación a lograr el objetivo máximo, a saber, la independencia de Chile para formar un república independiente sostenida bajo las ideas de la ilustración. </w:t>
      </w:r>
    </w:p>
    <w:p w:rsidR="00141A82" w:rsidRDefault="00141A82" w:rsidP="000A18AB">
      <w:pPr>
        <w:pStyle w:val="Prrafodelista"/>
        <w:tabs>
          <w:tab w:val="left" w:pos="8393"/>
        </w:tabs>
        <w:ind w:left="1080"/>
        <w:jc w:val="both"/>
        <w:rPr>
          <w:rFonts w:ascii="Comic Sans MS" w:hAnsi="Comic Sans MS"/>
          <w:sz w:val="24"/>
          <w:szCs w:val="24"/>
        </w:rPr>
      </w:pPr>
    </w:p>
    <w:p w:rsidR="00BD2C27" w:rsidRDefault="00BD2C27" w:rsidP="00BD2C27">
      <w:pPr>
        <w:pStyle w:val="Prrafodelista"/>
        <w:numPr>
          <w:ilvl w:val="0"/>
          <w:numId w:val="35"/>
        </w:numPr>
        <w:tabs>
          <w:tab w:val="left" w:pos="8393"/>
        </w:tabs>
        <w:jc w:val="center"/>
        <w:rPr>
          <w:rFonts w:ascii="Comic Sans MS" w:hAnsi="Comic Sans MS"/>
          <w:sz w:val="24"/>
          <w:szCs w:val="24"/>
        </w:rPr>
      </w:pPr>
      <w:r>
        <w:rPr>
          <w:rFonts w:ascii="Comic Sans MS" w:hAnsi="Comic Sans MS"/>
          <w:sz w:val="24"/>
          <w:szCs w:val="24"/>
        </w:rPr>
        <w:t>Rol de Hombres y Mujeres en la independencia.</w:t>
      </w:r>
    </w:p>
    <w:p w:rsidR="00BD2C27" w:rsidRDefault="00BD2C27" w:rsidP="00BD2C27">
      <w:pPr>
        <w:pStyle w:val="Prrafodelista"/>
        <w:tabs>
          <w:tab w:val="left" w:pos="8393"/>
        </w:tabs>
        <w:ind w:left="1080"/>
        <w:rPr>
          <w:rFonts w:ascii="Comic Sans MS" w:hAnsi="Comic Sans MS"/>
          <w:sz w:val="24"/>
          <w:szCs w:val="24"/>
        </w:rPr>
      </w:pPr>
    </w:p>
    <w:p w:rsidR="00BD2C27" w:rsidRDefault="00BD2C27" w:rsidP="00BD2C27">
      <w:pPr>
        <w:pStyle w:val="Prrafodelista"/>
        <w:tabs>
          <w:tab w:val="left" w:pos="8393"/>
        </w:tabs>
        <w:ind w:left="0"/>
        <w:rPr>
          <w:rFonts w:ascii="Comic Sans MS" w:hAnsi="Comic Sans MS"/>
          <w:sz w:val="24"/>
          <w:szCs w:val="24"/>
        </w:rPr>
      </w:pPr>
      <w:r>
        <w:rPr>
          <w:rFonts w:ascii="Comic Sans MS" w:hAnsi="Comic Sans MS"/>
          <w:noProof/>
          <w:sz w:val="24"/>
          <w:szCs w:val="24"/>
          <w:lang w:eastAsia="es-ES"/>
        </w:rPr>
        <w:drawing>
          <wp:anchor distT="0" distB="0" distL="114300" distR="114300" simplePos="0" relativeHeight="251671552" behindDoc="0" locked="0" layoutInCell="1" allowOverlap="1">
            <wp:simplePos x="0" y="0"/>
            <wp:positionH relativeFrom="margin">
              <wp:align>right</wp:align>
            </wp:positionH>
            <wp:positionV relativeFrom="paragraph">
              <wp:posOffset>3776036</wp:posOffset>
            </wp:positionV>
            <wp:extent cx="6647815" cy="3138170"/>
            <wp:effectExtent l="0" t="0" r="635"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sonajes destacados II.png"/>
                    <pic:cNvPicPr/>
                  </pic:nvPicPr>
                  <pic:blipFill>
                    <a:blip r:embed="rId15">
                      <a:extLst>
                        <a:ext uri="{28A0092B-C50C-407E-A947-70E740481C1C}">
                          <a14:useLocalDpi xmlns:a14="http://schemas.microsoft.com/office/drawing/2010/main" val="0"/>
                        </a:ext>
                      </a:extLst>
                    </a:blip>
                    <a:stretch>
                      <a:fillRect/>
                    </a:stretch>
                  </pic:blipFill>
                  <pic:spPr>
                    <a:xfrm>
                      <a:off x="0" y="0"/>
                      <a:ext cx="6647815" cy="31381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lang w:eastAsia="es-ES"/>
        </w:rPr>
        <w:drawing>
          <wp:inline distT="0" distB="0" distL="0" distR="0">
            <wp:extent cx="6661150" cy="372237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sonajes destacados..png"/>
                    <pic:cNvPicPr/>
                  </pic:nvPicPr>
                  <pic:blipFill>
                    <a:blip r:embed="rId16">
                      <a:extLst>
                        <a:ext uri="{28A0092B-C50C-407E-A947-70E740481C1C}">
                          <a14:useLocalDpi xmlns:a14="http://schemas.microsoft.com/office/drawing/2010/main" val="0"/>
                        </a:ext>
                      </a:extLst>
                    </a:blip>
                    <a:stretch>
                      <a:fillRect/>
                    </a:stretch>
                  </pic:blipFill>
                  <pic:spPr>
                    <a:xfrm>
                      <a:off x="0" y="0"/>
                      <a:ext cx="6661150" cy="3722370"/>
                    </a:xfrm>
                    <a:prstGeom prst="rect">
                      <a:avLst/>
                    </a:prstGeom>
                  </pic:spPr>
                </pic:pic>
              </a:graphicData>
            </a:graphic>
          </wp:inline>
        </w:drawing>
      </w:r>
    </w:p>
    <w:p w:rsidR="00141A82" w:rsidRDefault="00141A82" w:rsidP="000A18AB">
      <w:pPr>
        <w:pStyle w:val="Prrafodelista"/>
        <w:tabs>
          <w:tab w:val="left" w:pos="8393"/>
        </w:tabs>
        <w:ind w:left="1080"/>
        <w:jc w:val="both"/>
        <w:rPr>
          <w:rFonts w:ascii="Comic Sans MS" w:hAnsi="Comic Sans MS"/>
          <w:sz w:val="24"/>
          <w:szCs w:val="24"/>
        </w:rPr>
      </w:pPr>
    </w:p>
    <w:p w:rsidR="00141A82" w:rsidRDefault="00141A82" w:rsidP="000A18AB">
      <w:pPr>
        <w:pStyle w:val="Prrafodelista"/>
        <w:tabs>
          <w:tab w:val="left" w:pos="8393"/>
        </w:tabs>
        <w:ind w:left="1080"/>
        <w:jc w:val="both"/>
        <w:rPr>
          <w:rFonts w:ascii="Comic Sans MS" w:hAnsi="Comic Sans MS"/>
          <w:sz w:val="24"/>
          <w:szCs w:val="24"/>
        </w:rPr>
      </w:pPr>
      <w:r>
        <w:rPr>
          <w:rFonts w:ascii="Comic Sans MS" w:hAnsi="Comic Sans MS"/>
          <w:sz w:val="24"/>
          <w:szCs w:val="24"/>
        </w:rPr>
        <w:t xml:space="preserve"> </w:t>
      </w:r>
    </w:p>
    <w:p w:rsidR="00BD2C27" w:rsidRPr="00BD2C27" w:rsidRDefault="00BD2C27" w:rsidP="00BD2C27">
      <w:pPr>
        <w:pStyle w:val="Prrafodelista"/>
        <w:tabs>
          <w:tab w:val="left" w:pos="8393"/>
        </w:tabs>
        <w:ind w:left="0"/>
        <w:jc w:val="both"/>
        <w:rPr>
          <w:sz w:val="24"/>
          <w:szCs w:val="24"/>
        </w:rPr>
      </w:pPr>
      <w:r>
        <w:rPr>
          <w:rFonts w:ascii="Comic Sans MS" w:hAnsi="Comic Sans MS"/>
          <w:sz w:val="24"/>
          <w:szCs w:val="24"/>
        </w:rPr>
        <w:t>E</w:t>
      </w:r>
      <w:r>
        <w:rPr>
          <w:sz w:val="24"/>
          <w:szCs w:val="24"/>
        </w:rPr>
        <w:t>n conclusión el proceso de la independencia fue una consecuencia natural, de las aspiraciones políticas de un grupo social</w:t>
      </w:r>
      <w:r w:rsidR="008547EC">
        <w:rPr>
          <w:sz w:val="24"/>
          <w:szCs w:val="24"/>
        </w:rPr>
        <w:t xml:space="preserve"> (criollos)</w:t>
      </w:r>
      <w:r>
        <w:rPr>
          <w:sz w:val="24"/>
          <w:szCs w:val="24"/>
        </w:rPr>
        <w:t xml:space="preserve"> que se auto percibía como los que podían y debían administrar un territorio </w:t>
      </w:r>
      <w:r w:rsidR="008547EC">
        <w:rPr>
          <w:sz w:val="24"/>
          <w:szCs w:val="24"/>
        </w:rPr>
        <w:t xml:space="preserve">que sentían que les pertenecía </w:t>
      </w:r>
      <w:r>
        <w:rPr>
          <w:sz w:val="24"/>
          <w:szCs w:val="24"/>
        </w:rPr>
        <w:t>y al pertenecerles sobre ellos recaía la misión de independiza</w:t>
      </w:r>
      <w:r w:rsidR="00BC40D8">
        <w:rPr>
          <w:sz w:val="24"/>
          <w:szCs w:val="24"/>
        </w:rPr>
        <w:t xml:space="preserve">rlo del dominio español. </w:t>
      </w:r>
    </w:p>
    <w:p w:rsidR="00BD2C27" w:rsidRDefault="00BD2C27" w:rsidP="000A18AB">
      <w:pPr>
        <w:pStyle w:val="Prrafodelista"/>
        <w:tabs>
          <w:tab w:val="left" w:pos="8393"/>
        </w:tabs>
        <w:ind w:left="1080"/>
        <w:jc w:val="both"/>
        <w:rPr>
          <w:rFonts w:ascii="Comic Sans MS" w:hAnsi="Comic Sans MS"/>
          <w:sz w:val="24"/>
          <w:szCs w:val="24"/>
        </w:rPr>
      </w:pPr>
    </w:p>
    <w:p w:rsidR="00BD2C27" w:rsidRDefault="00BD2C27" w:rsidP="00BD2C27">
      <w:pPr>
        <w:pStyle w:val="Prrafodelista"/>
        <w:tabs>
          <w:tab w:val="left" w:pos="8393"/>
        </w:tabs>
        <w:ind w:left="1080"/>
        <w:rPr>
          <w:rFonts w:ascii="Comic Sans MS" w:hAnsi="Comic Sans MS"/>
          <w:sz w:val="24"/>
          <w:szCs w:val="24"/>
        </w:rPr>
      </w:pPr>
    </w:p>
    <w:p w:rsidR="00141A82" w:rsidRPr="008547EC" w:rsidRDefault="00141A82" w:rsidP="008547EC">
      <w:pPr>
        <w:tabs>
          <w:tab w:val="left" w:pos="8393"/>
        </w:tabs>
        <w:rPr>
          <w:rFonts w:ascii="Comic Sans MS" w:hAnsi="Comic Sans MS"/>
          <w:sz w:val="24"/>
          <w:szCs w:val="24"/>
        </w:rPr>
      </w:pPr>
    </w:p>
    <w:sectPr w:rsidR="00141A82" w:rsidRPr="008547EC" w:rsidSect="009705A6">
      <w:headerReference w:type="default" r:id="rId17"/>
      <w:pgSz w:w="11907" w:h="16839" w:code="9"/>
      <w:pgMar w:top="568" w:right="566" w:bottom="141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55D" w:rsidRDefault="00A0555D" w:rsidP="00411007">
      <w:r>
        <w:separator/>
      </w:r>
    </w:p>
  </w:endnote>
  <w:endnote w:type="continuationSeparator" w:id="0">
    <w:p w:rsidR="00A0555D" w:rsidRDefault="00A0555D" w:rsidP="00411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55D" w:rsidRDefault="00A0555D" w:rsidP="00411007">
      <w:r>
        <w:separator/>
      </w:r>
    </w:p>
  </w:footnote>
  <w:footnote w:type="continuationSeparator" w:id="0">
    <w:p w:rsidR="00A0555D" w:rsidRDefault="00A0555D" w:rsidP="00411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169" w:rsidRDefault="007A5169">
    <w:pPr>
      <w:pStyle w:val="Encabezado"/>
    </w:pPr>
    <w:r>
      <w:rPr>
        <w:noProof/>
        <w:lang w:eastAsia="es-ES"/>
      </w:rPr>
      <w:drawing>
        <wp:inline distT="0" distB="0" distL="0" distR="0">
          <wp:extent cx="845185" cy="4851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485140"/>
                  </a:xfrm>
                  <a:prstGeom prst="rect">
                    <a:avLst/>
                  </a:prstGeom>
                  <a:noFill/>
                </pic:spPr>
              </pic:pic>
            </a:graphicData>
          </a:graphic>
        </wp:inline>
      </w:drawing>
    </w:r>
    <w:r>
      <w:t xml:space="preserve">     </w:t>
    </w:r>
    <w:r>
      <w:rPr>
        <w:noProof/>
        <w:lang w:eastAsia="es-ES"/>
      </w:rPr>
      <w:drawing>
        <wp:inline distT="0" distB="0" distL="0" distR="0">
          <wp:extent cx="3856990" cy="247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56990" cy="2476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33B"/>
    <w:multiLevelType w:val="hybridMultilevel"/>
    <w:tmpl w:val="15B898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7B5DE6"/>
    <w:multiLevelType w:val="hybridMultilevel"/>
    <w:tmpl w:val="20E69236"/>
    <w:lvl w:ilvl="0" w:tplc="0C0A0017">
      <w:start w:val="1"/>
      <w:numFmt w:val="lowerLetter"/>
      <w:lvlText w:val="%1)"/>
      <w:lvlJc w:val="left"/>
      <w:pPr>
        <w:tabs>
          <w:tab w:val="num" w:pos="1425"/>
        </w:tabs>
        <w:ind w:left="1425" w:hanging="360"/>
      </w:p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2" w15:restartNumberingAfterBreak="0">
    <w:nsid w:val="02CD33AD"/>
    <w:multiLevelType w:val="hybridMultilevel"/>
    <w:tmpl w:val="3D86B5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C8657C"/>
    <w:multiLevelType w:val="hybridMultilevel"/>
    <w:tmpl w:val="33885BA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B931EB"/>
    <w:multiLevelType w:val="hybridMultilevel"/>
    <w:tmpl w:val="31EEFE8E"/>
    <w:lvl w:ilvl="0" w:tplc="822A1DCE">
      <w:start w:val="1"/>
      <w:numFmt w:val="upp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 w15:restartNumberingAfterBreak="0">
    <w:nsid w:val="145B2641"/>
    <w:multiLevelType w:val="hybridMultilevel"/>
    <w:tmpl w:val="8E8C314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53B2F3F"/>
    <w:multiLevelType w:val="hybridMultilevel"/>
    <w:tmpl w:val="994A313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543524E"/>
    <w:multiLevelType w:val="hybridMultilevel"/>
    <w:tmpl w:val="9F88B69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64575E"/>
    <w:multiLevelType w:val="hybridMultilevel"/>
    <w:tmpl w:val="11040C2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81C2280"/>
    <w:multiLevelType w:val="hybridMultilevel"/>
    <w:tmpl w:val="913AD6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D0509DD"/>
    <w:multiLevelType w:val="hybridMultilevel"/>
    <w:tmpl w:val="CC323108"/>
    <w:lvl w:ilvl="0" w:tplc="811A39FC">
      <w:start w:val="2"/>
      <w:numFmt w:val="bullet"/>
      <w:lvlText w:val=""/>
      <w:lvlJc w:val="left"/>
      <w:pPr>
        <w:ind w:left="720" w:hanging="360"/>
      </w:pPr>
      <w:rPr>
        <w:rFonts w:ascii="Symbol" w:eastAsia="Times New Roman" w:hAnsi="Symbol"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5A67CF"/>
    <w:multiLevelType w:val="hybridMultilevel"/>
    <w:tmpl w:val="92BE0C2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885600"/>
    <w:multiLevelType w:val="hybridMultilevel"/>
    <w:tmpl w:val="1FAED2F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478396D"/>
    <w:multiLevelType w:val="hybridMultilevel"/>
    <w:tmpl w:val="6F0A56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A762F04"/>
    <w:multiLevelType w:val="hybridMultilevel"/>
    <w:tmpl w:val="B58C4C5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D571FD1"/>
    <w:multiLevelType w:val="hybridMultilevel"/>
    <w:tmpl w:val="78E41D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F3B2B56"/>
    <w:multiLevelType w:val="hybridMultilevel"/>
    <w:tmpl w:val="9D14AB7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A68767E"/>
    <w:multiLevelType w:val="hybridMultilevel"/>
    <w:tmpl w:val="421CBB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C37B7A"/>
    <w:multiLevelType w:val="hybridMultilevel"/>
    <w:tmpl w:val="6FF21F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F457BA"/>
    <w:multiLevelType w:val="hybridMultilevel"/>
    <w:tmpl w:val="791A51F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F27980"/>
    <w:multiLevelType w:val="hybridMultilevel"/>
    <w:tmpl w:val="CD5A6C3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2810253"/>
    <w:multiLevelType w:val="hybridMultilevel"/>
    <w:tmpl w:val="93D0FB06"/>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5FB6117"/>
    <w:multiLevelType w:val="hybridMultilevel"/>
    <w:tmpl w:val="4264855C"/>
    <w:lvl w:ilvl="0" w:tplc="4636D6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9952852"/>
    <w:multiLevelType w:val="hybridMultilevel"/>
    <w:tmpl w:val="305ECBC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E4A2EC9"/>
    <w:multiLevelType w:val="hybridMultilevel"/>
    <w:tmpl w:val="D9EA8B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17C5835"/>
    <w:multiLevelType w:val="hybridMultilevel"/>
    <w:tmpl w:val="58263168"/>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23E5DA8"/>
    <w:multiLevelType w:val="hybridMultilevel"/>
    <w:tmpl w:val="8536DE1C"/>
    <w:lvl w:ilvl="0" w:tplc="0C0A0017">
      <w:start w:val="1"/>
      <w:numFmt w:val="lowerLetter"/>
      <w:lvlText w:val="%1)"/>
      <w:lvlJc w:val="left"/>
      <w:pPr>
        <w:tabs>
          <w:tab w:val="num" w:pos="720"/>
        </w:tabs>
        <w:ind w:left="720" w:hanging="360"/>
      </w:pPr>
    </w:lvl>
    <w:lvl w:ilvl="1" w:tplc="59A4707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9B777C9"/>
    <w:multiLevelType w:val="hybridMultilevel"/>
    <w:tmpl w:val="7786CBD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C161015"/>
    <w:multiLevelType w:val="hybridMultilevel"/>
    <w:tmpl w:val="625010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61B47E8C"/>
    <w:multiLevelType w:val="hybridMultilevel"/>
    <w:tmpl w:val="429CC4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2657FEB"/>
    <w:multiLevelType w:val="hybridMultilevel"/>
    <w:tmpl w:val="501A49B0"/>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5AF3439"/>
    <w:multiLevelType w:val="hybridMultilevel"/>
    <w:tmpl w:val="C6C045D2"/>
    <w:lvl w:ilvl="0" w:tplc="C71C23E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75D2939"/>
    <w:multiLevelType w:val="hybridMultilevel"/>
    <w:tmpl w:val="53567A2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C3B6E9F"/>
    <w:multiLevelType w:val="hybridMultilevel"/>
    <w:tmpl w:val="2752F8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19245B4"/>
    <w:multiLevelType w:val="hybridMultilevel"/>
    <w:tmpl w:val="B37A016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8FA4F7B"/>
    <w:multiLevelType w:val="hybridMultilevel"/>
    <w:tmpl w:val="C212E6C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23"/>
  </w:num>
  <w:num w:numId="4">
    <w:abstractNumId w:val="3"/>
  </w:num>
  <w:num w:numId="5">
    <w:abstractNumId w:val="34"/>
  </w:num>
  <w:num w:numId="6">
    <w:abstractNumId w:val="16"/>
  </w:num>
  <w:num w:numId="7">
    <w:abstractNumId w:val="20"/>
  </w:num>
  <w:num w:numId="8">
    <w:abstractNumId w:val="2"/>
  </w:num>
  <w:num w:numId="9">
    <w:abstractNumId w:val="5"/>
  </w:num>
  <w:num w:numId="10">
    <w:abstractNumId w:val="13"/>
  </w:num>
  <w:num w:numId="11">
    <w:abstractNumId w:val="0"/>
  </w:num>
  <w:num w:numId="12">
    <w:abstractNumId w:val="26"/>
  </w:num>
  <w:num w:numId="13">
    <w:abstractNumId w:val="22"/>
  </w:num>
  <w:num w:numId="14">
    <w:abstractNumId w:val="24"/>
  </w:num>
  <w:num w:numId="15">
    <w:abstractNumId w:val="1"/>
  </w:num>
  <w:num w:numId="16">
    <w:abstractNumId w:val="33"/>
  </w:num>
  <w:num w:numId="17">
    <w:abstractNumId w:val="14"/>
  </w:num>
  <w:num w:numId="18">
    <w:abstractNumId w:val="21"/>
  </w:num>
  <w:num w:numId="19">
    <w:abstractNumId w:val="17"/>
  </w:num>
  <w:num w:numId="20">
    <w:abstractNumId w:val="9"/>
  </w:num>
  <w:num w:numId="21">
    <w:abstractNumId w:val="32"/>
  </w:num>
  <w:num w:numId="22">
    <w:abstractNumId w:val="7"/>
  </w:num>
  <w:num w:numId="23">
    <w:abstractNumId w:val="30"/>
  </w:num>
  <w:num w:numId="24">
    <w:abstractNumId w:val="19"/>
  </w:num>
  <w:num w:numId="25">
    <w:abstractNumId w:val="11"/>
  </w:num>
  <w:num w:numId="26">
    <w:abstractNumId w:val="27"/>
  </w:num>
  <w:num w:numId="27">
    <w:abstractNumId w:val="18"/>
  </w:num>
  <w:num w:numId="28">
    <w:abstractNumId w:val="15"/>
  </w:num>
  <w:num w:numId="29">
    <w:abstractNumId w:val="25"/>
  </w:num>
  <w:num w:numId="30">
    <w:abstractNumId w:val="28"/>
  </w:num>
  <w:num w:numId="31">
    <w:abstractNumId w:val="35"/>
  </w:num>
  <w:num w:numId="32">
    <w:abstractNumId w:val="12"/>
  </w:num>
  <w:num w:numId="33">
    <w:abstractNumId w:val="29"/>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6F9"/>
    <w:rsid w:val="00004D79"/>
    <w:rsid w:val="00032DF0"/>
    <w:rsid w:val="000419BC"/>
    <w:rsid w:val="0004527D"/>
    <w:rsid w:val="000A18AB"/>
    <w:rsid w:val="000A23F5"/>
    <w:rsid w:val="000A4E2E"/>
    <w:rsid w:val="000B63CA"/>
    <w:rsid w:val="000D467C"/>
    <w:rsid w:val="001017AB"/>
    <w:rsid w:val="001036D8"/>
    <w:rsid w:val="001101C1"/>
    <w:rsid w:val="0011359F"/>
    <w:rsid w:val="00141A82"/>
    <w:rsid w:val="0017712E"/>
    <w:rsid w:val="001D553C"/>
    <w:rsid w:val="001D7A9B"/>
    <w:rsid w:val="001E4E2E"/>
    <w:rsid w:val="001F071B"/>
    <w:rsid w:val="002124BE"/>
    <w:rsid w:val="00212FEB"/>
    <w:rsid w:val="0022482B"/>
    <w:rsid w:val="00247A11"/>
    <w:rsid w:val="00247D84"/>
    <w:rsid w:val="00257CE0"/>
    <w:rsid w:val="00294423"/>
    <w:rsid w:val="002A2AB6"/>
    <w:rsid w:val="002A40DF"/>
    <w:rsid w:val="00335C5D"/>
    <w:rsid w:val="00343074"/>
    <w:rsid w:val="00352509"/>
    <w:rsid w:val="00360039"/>
    <w:rsid w:val="00360CB3"/>
    <w:rsid w:val="00376D23"/>
    <w:rsid w:val="00377576"/>
    <w:rsid w:val="00381E13"/>
    <w:rsid w:val="003875EB"/>
    <w:rsid w:val="003930ED"/>
    <w:rsid w:val="003C46F9"/>
    <w:rsid w:val="003D014C"/>
    <w:rsid w:val="003D3DB7"/>
    <w:rsid w:val="00411007"/>
    <w:rsid w:val="0043042C"/>
    <w:rsid w:val="004574A9"/>
    <w:rsid w:val="00461F89"/>
    <w:rsid w:val="00485000"/>
    <w:rsid w:val="004A54C0"/>
    <w:rsid w:val="004B4BCA"/>
    <w:rsid w:val="004E0756"/>
    <w:rsid w:val="00514836"/>
    <w:rsid w:val="00525C43"/>
    <w:rsid w:val="00534237"/>
    <w:rsid w:val="00563F7F"/>
    <w:rsid w:val="005C7EB4"/>
    <w:rsid w:val="005D4846"/>
    <w:rsid w:val="00610682"/>
    <w:rsid w:val="00610DFD"/>
    <w:rsid w:val="00612646"/>
    <w:rsid w:val="0066278E"/>
    <w:rsid w:val="00686C46"/>
    <w:rsid w:val="006932D9"/>
    <w:rsid w:val="006C3326"/>
    <w:rsid w:val="006E06B0"/>
    <w:rsid w:val="006E3294"/>
    <w:rsid w:val="006E36F5"/>
    <w:rsid w:val="006E6BD6"/>
    <w:rsid w:val="0073566E"/>
    <w:rsid w:val="00737298"/>
    <w:rsid w:val="00746011"/>
    <w:rsid w:val="0074607A"/>
    <w:rsid w:val="00750C34"/>
    <w:rsid w:val="00764E11"/>
    <w:rsid w:val="00790EC0"/>
    <w:rsid w:val="00796636"/>
    <w:rsid w:val="007A5169"/>
    <w:rsid w:val="007B0E9F"/>
    <w:rsid w:val="007B3887"/>
    <w:rsid w:val="007D6819"/>
    <w:rsid w:val="0080281C"/>
    <w:rsid w:val="008047B5"/>
    <w:rsid w:val="0082157D"/>
    <w:rsid w:val="00845530"/>
    <w:rsid w:val="00852EBE"/>
    <w:rsid w:val="00854188"/>
    <w:rsid w:val="008547EC"/>
    <w:rsid w:val="0089405F"/>
    <w:rsid w:val="00894C28"/>
    <w:rsid w:val="008A309C"/>
    <w:rsid w:val="008A5DD8"/>
    <w:rsid w:val="008C4902"/>
    <w:rsid w:val="008F61B5"/>
    <w:rsid w:val="0092033E"/>
    <w:rsid w:val="009456E1"/>
    <w:rsid w:val="009705A6"/>
    <w:rsid w:val="00986206"/>
    <w:rsid w:val="0099697D"/>
    <w:rsid w:val="009A686C"/>
    <w:rsid w:val="009B3AC7"/>
    <w:rsid w:val="009E0172"/>
    <w:rsid w:val="009E4B27"/>
    <w:rsid w:val="009F0FAB"/>
    <w:rsid w:val="00A04046"/>
    <w:rsid w:val="00A04AD8"/>
    <w:rsid w:val="00A0555D"/>
    <w:rsid w:val="00A06C8B"/>
    <w:rsid w:val="00A65057"/>
    <w:rsid w:val="00A7687F"/>
    <w:rsid w:val="00A8740F"/>
    <w:rsid w:val="00A93EED"/>
    <w:rsid w:val="00AA69AA"/>
    <w:rsid w:val="00AA70B4"/>
    <w:rsid w:val="00AA7580"/>
    <w:rsid w:val="00AD15AD"/>
    <w:rsid w:val="00B71CA6"/>
    <w:rsid w:val="00B929D3"/>
    <w:rsid w:val="00BB7327"/>
    <w:rsid w:val="00BC213A"/>
    <w:rsid w:val="00BC40D8"/>
    <w:rsid w:val="00BC4739"/>
    <w:rsid w:val="00BD2C27"/>
    <w:rsid w:val="00BD3B2B"/>
    <w:rsid w:val="00BE71DA"/>
    <w:rsid w:val="00C06836"/>
    <w:rsid w:val="00C7473B"/>
    <w:rsid w:val="00C82307"/>
    <w:rsid w:val="00CA4CFD"/>
    <w:rsid w:val="00CD0B36"/>
    <w:rsid w:val="00CD4FEA"/>
    <w:rsid w:val="00CE4194"/>
    <w:rsid w:val="00D43383"/>
    <w:rsid w:val="00D6453F"/>
    <w:rsid w:val="00D729B3"/>
    <w:rsid w:val="00DA3180"/>
    <w:rsid w:val="00DA5831"/>
    <w:rsid w:val="00DB7850"/>
    <w:rsid w:val="00DD76C8"/>
    <w:rsid w:val="00DF2139"/>
    <w:rsid w:val="00E05D2E"/>
    <w:rsid w:val="00E12380"/>
    <w:rsid w:val="00E23CF7"/>
    <w:rsid w:val="00E36DAE"/>
    <w:rsid w:val="00E45C3A"/>
    <w:rsid w:val="00E614D7"/>
    <w:rsid w:val="00E90548"/>
    <w:rsid w:val="00EB3C22"/>
    <w:rsid w:val="00EC6FA5"/>
    <w:rsid w:val="00EC6FC7"/>
    <w:rsid w:val="00EC75F3"/>
    <w:rsid w:val="00EF23DC"/>
    <w:rsid w:val="00EF77B0"/>
    <w:rsid w:val="00F1541E"/>
    <w:rsid w:val="00F24332"/>
    <w:rsid w:val="00F51577"/>
    <w:rsid w:val="00F5735F"/>
    <w:rsid w:val="00F660B8"/>
    <w:rsid w:val="00FB2068"/>
    <w:rsid w:val="00FB60C7"/>
    <w:rsid w:val="00FC2E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1760FBD5-F2E8-4B52-8082-5643E9CA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902"/>
    <w:pPr>
      <w:suppressAutoHyphens/>
    </w:pPr>
    <w:rPr>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8C4902"/>
  </w:style>
  <w:style w:type="character" w:customStyle="1" w:styleId="TtuloCar">
    <w:name w:val="Título Car"/>
    <w:rsid w:val="008C4902"/>
    <w:rPr>
      <w:rFonts w:ascii="Tahoma" w:eastAsia="Times New Roman" w:hAnsi="Tahoma" w:cs="Times New Roman"/>
      <w:b/>
      <w:sz w:val="28"/>
      <w:szCs w:val="20"/>
      <w:u w:val="single"/>
    </w:rPr>
  </w:style>
  <w:style w:type="character" w:customStyle="1" w:styleId="TextodegloboCar">
    <w:name w:val="Texto de globo Car"/>
    <w:rsid w:val="008C4902"/>
    <w:rPr>
      <w:rFonts w:ascii="Tahoma" w:eastAsia="Times New Roman" w:hAnsi="Tahoma" w:cs="Tahoma"/>
      <w:sz w:val="16"/>
      <w:szCs w:val="16"/>
    </w:rPr>
  </w:style>
  <w:style w:type="paragraph" w:customStyle="1" w:styleId="Encabezado1">
    <w:name w:val="Encabezado1"/>
    <w:basedOn w:val="Normal"/>
    <w:next w:val="Textoindependiente"/>
    <w:rsid w:val="008C4902"/>
    <w:pPr>
      <w:keepNext/>
      <w:spacing w:before="240" w:after="120"/>
    </w:pPr>
    <w:rPr>
      <w:rFonts w:ascii="Arial" w:eastAsia="Microsoft YaHei" w:hAnsi="Arial" w:cs="Mangal"/>
      <w:sz w:val="28"/>
      <w:szCs w:val="28"/>
    </w:rPr>
  </w:style>
  <w:style w:type="paragraph" w:styleId="Textoindependiente">
    <w:name w:val="Body Text"/>
    <w:basedOn w:val="Normal"/>
    <w:rsid w:val="008C4902"/>
    <w:pPr>
      <w:spacing w:after="120"/>
    </w:pPr>
  </w:style>
  <w:style w:type="paragraph" w:styleId="Lista">
    <w:name w:val="List"/>
    <w:basedOn w:val="Textoindependiente"/>
    <w:rsid w:val="008C4902"/>
    <w:rPr>
      <w:rFonts w:cs="Mangal"/>
    </w:rPr>
  </w:style>
  <w:style w:type="paragraph" w:customStyle="1" w:styleId="Etiqueta">
    <w:name w:val="Etiqueta"/>
    <w:basedOn w:val="Normal"/>
    <w:rsid w:val="008C4902"/>
    <w:pPr>
      <w:suppressLineNumbers/>
      <w:spacing w:before="120" w:after="120"/>
    </w:pPr>
    <w:rPr>
      <w:rFonts w:cs="Mangal"/>
      <w:i/>
      <w:iCs/>
      <w:sz w:val="24"/>
      <w:szCs w:val="24"/>
    </w:rPr>
  </w:style>
  <w:style w:type="paragraph" w:customStyle="1" w:styleId="ndice">
    <w:name w:val="Índice"/>
    <w:basedOn w:val="Normal"/>
    <w:rsid w:val="008C4902"/>
    <w:pPr>
      <w:suppressLineNumbers/>
    </w:pPr>
    <w:rPr>
      <w:rFonts w:cs="Mangal"/>
    </w:rPr>
  </w:style>
  <w:style w:type="paragraph" w:customStyle="1" w:styleId="Ttulo">
    <w:name w:val="Título"/>
    <w:basedOn w:val="Normal"/>
    <w:next w:val="Subttulo"/>
    <w:qFormat/>
    <w:rsid w:val="008C4902"/>
    <w:pPr>
      <w:jc w:val="center"/>
    </w:pPr>
    <w:rPr>
      <w:rFonts w:ascii="Tahoma" w:hAnsi="Tahoma" w:cs="Tahoma"/>
      <w:b/>
      <w:sz w:val="28"/>
      <w:u w:val="single"/>
    </w:rPr>
  </w:style>
  <w:style w:type="paragraph" w:styleId="Subttulo">
    <w:name w:val="Subtitle"/>
    <w:basedOn w:val="Encabezado1"/>
    <w:next w:val="Textoindependiente"/>
    <w:qFormat/>
    <w:rsid w:val="008C4902"/>
    <w:pPr>
      <w:jc w:val="center"/>
    </w:pPr>
    <w:rPr>
      <w:i/>
      <w:iCs/>
    </w:rPr>
  </w:style>
  <w:style w:type="paragraph" w:styleId="Textodeglobo">
    <w:name w:val="Balloon Text"/>
    <w:basedOn w:val="Normal"/>
    <w:rsid w:val="008C4902"/>
    <w:rPr>
      <w:rFonts w:ascii="Tahoma" w:hAnsi="Tahoma" w:cs="Tahoma"/>
      <w:sz w:val="16"/>
      <w:szCs w:val="16"/>
    </w:rPr>
  </w:style>
  <w:style w:type="paragraph" w:customStyle="1" w:styleId="Contenidodelmarco">
    <w:name w:val="Contenido del marco"/>
    <w:basedOn w:val="Textoindependiente"/>
    <w:rsid w:val="008C4902"/>
  </w:style>
  <w:style w:type="paragraph" w:customStyle="1" w:styleId="Contenidodelatabla">
    <w:name w:val="Contenido de la tabla"/>
    <w:basedOn w:val="Normal"/>
    <w:rsid w:val="008C4902"/>
    <w:pPr>
      <w:suppressLineNumbers/>
    </w:pPr>
  </w:style>
  <w:style w:type="paragraph" w:customStyle="1" w:styleId="Encabezadodelatabla">
    <w:name w:val="Encabezado de la tabla"/>
    <w:basedOn w:val="Contenidodelatabla"/>
    <w:rsid w:val="008C4902"/>
    <w:pPr>
      <w:jc w:val="center"/>
    </w:pPr>
    <w:rPr>
      <w:b/>
      <w:bCs/>
    </w:rPr>
  </w:style>
  <w:style w:type="character" w:styleId="Textodelmarcadordeposicin">
    <w:name w:val="Placeholder Text"/>
    <w:uiPriority w:val="99"/>
    <w:semiHidden/>
    <w:rsid w:val="00343074"/>
    <w:rPr>
      <w:color w:val="808080"/>
    </w:rPr>
  </w:style>
  <w:style w:type="paragraph" w:styleId="Prrafodelista">
    <w:name w:val="List Paragraph"/>
    <w:basedOn w:val="Normal"/>
    <w:uiPriority w:val="34"/>
    <w:qFormat/>
    <w:rsid w:val="00BE71DA"/>
    <w:pPr>
      <w:ind w:left="720"/>
      <w:contextualSpacing/>
    </w:pPr>
  </w:style>
  <w:style w:type="table" w:styleId="Tablaconcuadrcula">
    <w:name w:val="Table Grid"/>
    <w:basedOn w:val="Tablanormal"/>
    <w:uiPriority w:val="39"/>
    <w:rsid w:val="00804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3875EB"/>
    <w:pPr>
      <w:suppressAutoHyphens w:val="0"/>
      <w:spacing w:before="100" w:beforeAutospacing="1" w:after="100" w:afterAutospacing="1"/>
    </w:pPr>
    <w:rPr>
      <w:rFonts w:ascii="Arial Unicode MS" w:eastAsia="Arial Unicode MS" w:hAnsi="Arial Unicode MS" w:cs="Arial Unicode MS"/>
      <w:sz w:val="24"/>
      <w:szCs w:val="24"/>
      <w:lang w:eastAsia="es-ES" w:bidi="he-IL"/>
    </w:rPr>
  </w:style>
  <w:style w:type="character" w:styleId="Hipervnculo">
    <w:name w:val="Hyperlink"/>
    <w:uiPriority w:val="99"/>
    <w:unhideWhenUsed/>
    <w:rsid w:val="00E12380"/>
    <w:rPr>
      <w:color w:val="0563C1"/>
      <w:u w:val="single"/>
    </w:rPr>
  </w:style>
  <w:style w:type="character" w:customStyle="1" w:styleId="fn">
    <w:name w:val="fn"/>
    <w:rsid w:val="00E12380"/>
  </w:style>
  <w:style w:type="paragraph" w:styleId="Encabezado">
    <w:name w:val="header"/>
    <w:basedOn w:val="Normal"/>
    <w:link w:val="EncabezadoCar"/>
    <w:uiPriority w:val="99"/>
    <w:unhideWhenUsed/>
    <w:rsid w:val="00411007"/>
    <w:pPr>
      <w:tabs>
        <w:tab w:val="center" w:pos="4252"/>
        <w:tab w:val="right" w:pos="8504"/>
      </w:tabs>
    </w:pPr>
  </w:style>
  <w:style w:type="character" w:customStyle="1" w:styleId="EncabezadoCar">
    <w:name w:val="Encabezado Car"/>
    <w:link w:val="Encabezado"/>
    <w:uiPriority w:val="99"/>
    <w:rsid w:val="00411007"/>
    <w:rPr>
      <w:lang w:eastAsia="ar-SA"/>
    </w:rPr>
  </w:style>
  <w:style w:type="paragraph" w:styleId="Piedepgina">
    <w:name w:val="footer"/>
    <w:basedOn w:val="Normal"/>
    <w:link w:val="PiedepginaCar"/>
    <w:uiPriority w:val="99"/>
    <w:unhideWhenUsed/>
    <w:rsid w:val="00411007"/>
    <w:pPr>
      <w:tabs>
        <w:tab w:val="center" w:pos="4252"/>
        <w:tab w:val="right" w:pos="8504"/>
      </w:tabs>
    </w:pPr>
  </w:style>
  <w:style w:type="character" w:customStyle="1" w:styleId="PiedepginaCar">
    <w:name w:val="Pie de página Car"/>
    <w:link w:val="Piedepgina"/>
    <w:uiPriority w:val="99"/>
    <w:rsid w:val="00411007"/>
    <w:rPr>
      <w:lang w:eastAsia="ar-SA"/>
    </w:rPr>
  </w:style>
  <w:style w:type="character" w:styleId="Hipervnculovisitado">
    <w:name w:val="FollowedHyperlink"/>
    <w:uiPriority w:val="99"/>
    <w:semiHidden/>
    <w:unhideWhenUsed/>
    <w:rsid w:val="00DA318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452451">
      <w:bodyDiv w:val="1"/>
      <w:marLeft w:val="0"/>
      <w:marRight w:val="0"/>
      <w:marTop w:val="0"/>
      <w:marBottom w:val="0"/>
      <w:divBdr>
        <w:top w:val="none" w:sz="0" w:space="0" w:color="auto"/>
        <w:left w:val="none" w:sz="0" w:space="0" w:color="auto"/>
        <w:bottom w:val="none" w:sz="0" w:space="0" w:color="auto"/>
        <w:right w:val="none" w:sz="0" w:space="0" w:color="auto"/>
      </w:divBdr>
    </w:div>
    <w:div w:id="1415395533">
      <w:bodyDiv w:val="1"/>
      <w:marLeft w:val="0"/>
      <w:marRight w:val="0"/>
      <w:marTop w:val="0"/>
      <w:marBottom w:val="0"/>
      <w:divBdr>
        <w:top w:val="none" w:sz="0" w:space="0" w:color="auto"/>
        <w:left w:val="none" w:sz="0" w:space="0" w:color="auto"/>
        <w:bottom w:val="none" w:sz="0" w:space="0" w:color="auto"/>
        <w:right w:val="none" w:sz="0" w:space="0" w:color="auto"/>
      </w:divBdr>
    </w:div>
    <w:div w:id="18023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igi-apwx-yta"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et.google.com/pau-amwy-jbb"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rofehistorianazaret@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7</Pages>
  <Words>1748</Words>
  <Characters>9619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11345</CharactersWithSpaces>
  <SharedDoc>false</SharedDoc>
  <HLinks>
    <vt:vector size="12" baseType="variant">
      <vt:variant>
        <vt:i4>7733336</vt:i4>
      </vt:variant>
      <vt:variant>
        <vt:i4>3</vt:i4>
      </vt:variant>
      <vt:variant>
        <vt:i4>0</vt:i4>
      </vt:variant>
      <vt:variant>
        <vt:i4>5</vt:i4>
      </vt:variant>
      <vt:variant>
        <vt:lpwstr>mailto:profehistorianazaret@gmail.com</vt:lpwstr>
      </vt:variant>
      <vt:variant>
        <vt:lpwstr/>
      </vt:variant>
      <vt:variant>
        <vt:i4>6160465</vt:i4>
      </vt:variant>
      <vt:variant>
        <vt:i4>0</vt:i4>
      </vt:variant>
      <vt:variant>
        <vt:i4>0</vt:i4>
      </vt:variant>
      <vt:variant>
        <vt:i4>5</vt:i4>
      </vt:variant>
      <vt:variant>
        <vt:lpwstr>https://meet.google.com/ruw-kier-rre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Dacu Ver</cp:lastModifiedBy>
  <cp:revision>8</cp:revision>
  <cp:lastPrinted>2013-04-19T11:49:00Z</cp:lastPrinted>
  <dcterms:created xsi:type="dcterms:W3CDTF">2020-06-02T21:14:00Z</dcterms:created>
  <dcterms:modified xsi:type="dcterms:W3CDTF">2020-06-06T00:16:00Z</dcterms:modified>
</cp:coreProperties>
</file>