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1F4AA" w14:textId="28727AF6" w:rsidR="00201050" w:rsidRPr="009705A6" w:rsidRDefault="00201050" w:rsidP="00201050">
      <w:pPr>
        <w:rPr>
          <w:rFonts w:ascii="Calibri" w:hAnsi="Calibri"/>
          <w:b/>
          <w:sz w:val="24"/>
          <w:szCs w:val="24"/>
          <w:lang w:val="es-CL"/>
        </w:rPr>
      </w:pPr>
      <w:bookmarkStart w:id="0" w:name="_Hlk48299821"/>
      <w:r w:rsidRPr="009705A6">
        <w:rPr>
          <w:rFonts w:ascii="Calibri" w:hAnsi="Calibri"/>
          <w:b/>
          <w:noProof/>
          <w:sz w:val="24"/>
          <w:szCs w:val="24"/>
        </w:rPr>
        <mc:AlternateContent>
          <mc:Choice Requires="wps">
            <w:drawing>
              <wp:anchor distT="0" distB="0" distL="114935" distR="114935" simplePos="0" relativeHeight="251659264" behindDoc="0" locked="0" layoutInCell="1" allowOverlap="1" wp14:anchorId="244B385E" wp14:editId="25CCAFC3">
                <wp:simplePos x="0" y="0"/>
                <wp:positionH relativeFrom="column">
                  <wp:posOffset>1739265</wp:posOffset>
                </wp:positionH>
                <wp:positionV relativeFrom="paragraph">
                  <wp:posOffset>-106045</wp:posOffset>
                </wp:positionV>
                <wp:extent cx="3820160" cy="221615"/>
                <wp:effectExtent l="12700" t="10795" r="15240" b="1524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14:paraId="6DD46B30" w14:textId="77777777" w:rsidR="00201050" w:rsidRDefault="00201050" w:rsidP="0020105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sz w:val="15"/>
                                <w:szCs w:val="15"/>
                              </w:rPr>
                              <w:t>”</w:t>
                            </w:r>
                          </w:p>
                          <w:p w14:paraId="0920FF8F" w14:textId="77777777" w:rsidR="00201050" w:rsidRDefault="00201050" w:rsidP="00201050"/>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B385E" id="_x0000_t202" coordsize="21600,21600" o:spt="202" path="m,l,21600r21600,l21600,xe">
                <v:stroke joinstyle="miter"/>
                <v:path gradientshapeok="t" o:connecttype="rect"/>
              </v:shapetype>
              <v:shape id="Cuadro de texto 15" o:spid="_x0000_s1026" type="#_x0000_t202" style="position:absolute;margin-left:136.95pt;margin-top:-8.35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" strokeweight="1pt">
                <v:textbox inset="7.7pt,4.1pt,7.7pt,4.1pt">
                  <w:txbxContent>
                    <w:p w14:paraId="6DD46B30" w14:textId="77777777" w:rsidR="00201050" w:rsidRDefault="00201050" w:rsidP="0020105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sz w:val="15"/>
                          <w:szCs w:val="15"/>
                        </w:rPr>
                        <w:t>”</w:t>
                      </w:r>
                    </w:p>
                    <w:p w14:paraId="0920FF8F" w14:textId="77777777" w:rsidR="00201050" w:rsidRDefault="00201050" w:rsidP="00201050"/>
                  </w:txbxContent>
                </v:textbox>
              </v:shape>
            </w:pict>
          </mc:Fallback>
        </mc:AlternateContent>
      </w:r>
      <w:r w:rsidRPr="009705A6">
        <w:rPr>
          <w:rFonts w:ascii="Calibri" w:hAnsi="Calibri"/>
          <w:b/>
          <w:noProof/>
          <w:sz w:val="24"/>
          <w:szCs w:val="24"/>
          <w:lang w:val="es-CL"/>
        </w:rPr>
        <w:drawing>
          <wp:inline distT="0" distB="0" distL="0" distR="0" wp14:anchorId="74BE3DA5" wp14:editId="3579AA9F">
            <wp:extent cx="991235" cy="723265"/>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inline>
        </w:drawing>
      </w:r>
    </w:p>
    <w:p w14:paraId="2D24072F" w14:textId="267D2F19" w:rsidR="00201050" w:rsidRPr="009705A6" w:rsidRDefault="00201050" w:rsidP="00201050">
      <w:pPr>
        <w:rPr>
          <w:rFonts w:ascii="Calibri" w:hAnsi="Calibri"/>
          <w:b/>
          <w:sz w:val="24"/>
          <w:szCs w:val="24"/>
          <w:lang w:val="es-CL"/>
        </w:rPr>
      </w:pPr>
    </w:p>
    <w:p w14:paraId="5A345F5A" w14:textId="77777777" w:rsidR="00201050" w:rsidRPr="00B32242" w:rsidRDefault="00201050" w:rsidP="00201050">
      <w:pPr>
        <w:jc w:val="both"/>
        <w:rPr>
          <w:rFonts w:ascii="Calibri" w:hAnsi="Calibri"/>
          <w:sz w:val="23"/>
          <w:szCs w:val="23"/>
          <w:lang w:val="es-CL"/>
        </w:rPr>
      </w:pPr>
      <w:r w:rsidRPr="00B32242">
        <w:rPr>
          <w:rFonts w:ascii="Calibri" w:hAnsi="Calibri"/>
          <w:b/>
          <w:sz w:val="23"/>
          <w:szCs w:val="23"/>
          <w:lang w:val="es-CL"/>
        </w:rPr>
        <w:t xml:space="preserve">Curso: </w:t>
      </w:r>
      <w:r w:rsidRPr="00B32242">
        <w:rPr>
          <w:rFonts w:ascii="Calibri" w:hAnsi="Calibri"/>
          <w:sz w:val="23"/>
          <w:szCs w:val="23"/>
          <w:lang w:val="es-CL"/>
        </w:rPr>
        <w:t>1° medio</w:t>
      </w:r>
    </w:p>
    <w:p w14:paraId="263AF243" w14:textId="7226A1EF" w:rsidR="00201050" w:rsidRPr="00B32242" w:rsidRDefault="00201050" w:rsidP="00201050">
      <w:pPr>
        <w:jc w:val="both"/>
        <w:rPr>
          <w:rFonts w:ascii="Calibri" w:hAnsi="Calibri"/>
          <w:b/>
          <w:sz w:val="23"/>
          <w:szCs w:val="23"/>
          <w:lang w:val="es-CL"/>
        </w:rPr>
      </w:pPr>
      <w:bookmarkStart w:id="1" w:name="_Hlk41910440"/>
      <w:bookmarkEnd w:id="1"/>
    </w:p>
    <w:p w14:paraId="3E6CC3C4" w14:textId="77777777" w:rsidR="00201050" w:rsidRPr="00B32242" w:rsidRDefault="00201050" w:rsidP="00201050">
      <w:pPr>
        <w:jc w:val="both"/>
        <w:rPr>
          <w:rFonts w:ascii="Calibri" w:hAnsi="Calibri"/>
          <w:sz w:val="23"/>
          <w:szCs w:val="23"/>
          <w:lang w:val="es-CL"/>
        </w:rPr>
      </w:pPr>
      <w:r w:rsidRPr="00B32242">
        <w:rPr>
          <w:rFonts w:ascii="Calibri" w:hAnsi="Calibri"/>
          <w:b/>
          <w:sz w:val="23"/>
          <w:szCs w:val="23"/>
          <w:lang w:val="es-CL"/>
        </w:rPr>
        <w:t>Asignatura:</w:t>
      </w:r>
      <w:r w:rsidRPr="00B32242">
        <w:rPr>
          <w:rFonts w:ascii="Calibri" w:hAnsi="Calibri"/>
          <w:sz w:val="23"/>
          <w:szCs w:val="23"/>
          <w:lang w:val="es-CL"/>
        </w:rPr>
        <w:t xml:space="preserve"> Historia y Ciencias Sociales</w:t>
      </w:r>
    </w:p>
    <w:p w14:paraId="6D9EFE5B" w14:textId="2F7D9280" w:rsidR="00201050" w:rsidRPr="00B32242" w:rsidRDefault="00201050" w:rsidP="00201050">
      <w:pPr>
        <w:jc w:val="both"/>
        <w:rPr>
          <w:rFonts w:ascii="Calibri" w:hAnsi="Calibri"/>
          <w:b/>
          <w:sz w:val="23"/>
          <w:szCs w:val="23"/>
          <w:lang w:val="es-CL"/>
        </w:rPr>
      </w:pPr>
    </w:p>
    <w:p w14:paraId="5CDBA676" w14:textId="534A779B" w:rsidR="00201050" w:rsidRDefault="00201050" w:rsidP="00201050">
      <w:pPr>
        <w:jc w:val="both"/>
        <w:rPr>
          <w:rFonts w:ascii="Calibri" w:hAnsi="Calibri"/>
          <w:bCs/>
          <w:sz w:val="23"/>
          <w:szCs w:val="23"/>
        </w:rPr>
      </w:pPr>
      <w:r w:rsidRPr="00B32242">
        <w:rPr>
          <w:rFonts w:ascii="Calibri" w:hAnsi="Calibri"/>
          <w:b/>
          <w:sz w:val="23"/>
          <w:szCs w:val="23"/>
          <w:lang w:val="es-CL"/>
        </w:rPr>
        <w:t>Clase:</w:t>
      </w:r>
      <w:r w:rsidRPr="00B32242">
        <w:rPr>
          <w:rFonts w:ascii="Calibri" w:hAnsi="Calibri"/>
          <w:b/>
          <w:sz w:val="23"/>
          <w:szCs w:val="23"/>
        </w:rPr>
        <w:t xml:space="preserve"> </w:t>
      </w:r>
      <w:r w:rsidR="00A14E4C">
        <w:rPr>
          <w:rFonts w:ascii="Calibri" w:hAnsi="Calibri"/>
          <w:bCs/>
          <w:sz w:val="23"/>
          <w:szCs w:val="23"/>
        </w:rPr>
        <w:t>Evaluación I Semestre</w:t>
      </w:r>
    </w:p>
    <w:p w14:paraId="6ADB4D0C" w14:textId="77777777" w:rsidR="00A14E4C" w:rsidRPr="00B32242" w:rsidRDefault="00A14E4C" w:rsidP="00201050">
      <w:pPr>
        <w:jc w:val="both"/>
        <w:rPr>
          <w:rFonts w:ascii="Calibri" w:hAnsi="Calibri"/>
          <w:b/>
          <w:sz w:val="23"/>
          <w:szCs w:val="23"/>
        </w:rPr>
      </w:pPr>
    </w:p>
    <w:p w14:paraId="718DF3B3" w14:textId="5DF7C255" w:rsidR="00201050" w:rsidRPr="00B32242" w:rsidRDefault="00201050" w:rsidP="00201050">
      <w:pPr>
        <w:jc w:val="both"/>
        <w:rPr>
          <w:rFonts w:ascii="Calibri" w:hAnsi="Calibri"/>
          <w:sz w:val="23"/>
          <w:szCs w:val="23"/>
        </w:rPr>
      </w:pPr>
      <w:r w:rsidRPr="00B32242">
        <w:rPr>
          <w:rFonts w:ascii="Calibri" w:hAnsi="Calibri"/>
          <w:b/>
          <w:sz w:val="23"/>
          <w:szCs w:val="23"/>
        </w:rPr>
        <w:t xml:space="preserve">Instructivo: </w:t>
      </w:r>
      <w:r w:rsidRPr="00B32242">
        <w:rPr>
          <w:rFonts w:ascii="Calibri" w:hAnsi="Calibri"/>
          <w:sz w:val="23"/>
          <w:szCs w:val="23"/>
        </w:rPr>
        <w:t>La actividad tiene como obj</w:t>
      </w:r>
      <w:r w:rsidR="00A14E4C">
        <w:rPr>
          <w:rFonts w:ascii="Calibri" w:hAnsi="Calibri"/>
          <w:sz w:val="23"/>
          <w:szCs w:val="23"/>
        </w:rPr>
        <w:t>etivo evaluar</w:t>
      </w:r>
      <w:r w:rsidRPr="00B32242">
        <w:rPr>
          <w:rFonts w:ascii="Calibri" w:hAnsi="Calibri"/>
          <w:sz w:val="23"/>
          <w:szCs w:val="23"/>
        </w:rPr>
        <w:t xml:space="preserve"> contenidos y aprendizajes</w:t>
      </w:r>
      <w:r w:rsidR="00A14E4C">
        <w:rPr>
          <w:rFonts w:ascii="Calibri" w:hAnsi="Calibri"/>
          <w:sz w:val="23"/>
          <w:szCs w:val="23"/>
        </w:rPr>
        <w:t xml:space="preserve"> </w:t>
      </w:r>
      <w:r w:rsidRPr="00B32242">
        <w:rPr>
          <w:rFonts w:ascii="Calibri" w:hAnsi="Calibri"/>
          <w:sz w:val="23"/>
          <w:szCs w:val="23"/>
        </w:rPr>
        <w:t>de la Unidad I</w:t>
      </w:r>
      <w:r>
        <w:rPr>
          <w:rFonts w:ascii="Calibri" w:hAnsi="Calibri"/>
          <w:sz w:val="23"/>
          <w:szCs w:val="23"/>
        </w:rPr>
        <w:t>I</w:t>
      </w:r>
      <w:r w:rsidRPr="00B32242">
        <w:rPr>
          <w:rFonts w:ascii="Calibri" w:hAnsi="Calibri"/>
          <w:sz w:val="23"/>
          <w:szCs w:val="23"/>
        </w:rPr>
        <w:t xml:space="preserve">. Las </w:t>
      </w:r>
      <w:r w:rsidR="00A14E4C">
        <w:rPr>
          <w:rFonts w:ascii="Calibri" w:hAnsi="Calibri"/>
          <w:sz w:val="23"/>
          <w:szCs w:val="23"/>
        </w:rPr>
        <w:t>evaluaciones</w:t>
      </w:r>
      <w:r w:rsidRPr="00B32242">
        <w:rPr>
          <w:rFonts w:ascii="Calibri" w:hAnsi="Calibri"/>
          <w:sz w:val="23"/>
          <w:szCs w:val="23"/>
        </w:rPr>
        <w:t xml:space="preserve"> planteadas tendrán un</w:t>
      </w:r>
      <w:r w:rsidR="009555A4">
        <w:rPr>
          <w:rFonts w:ascii="Calibri" w:hAnsi="Calibri"/>
          <w:sz w:val="23"/>
          <w:szCs w:val="23"/>
        </w:rPr>
        <w:t xml:space="preserve"> carácter</w:t>
      </w:r>
      <w:r w:rsidRPr="00B32242">
        <w:rPr>
          <w:rFonts w:ascii="Calibri" w:hAnsi="Calibri"/>
          <w:sz w:val="23"/>
          <w:szCs w:val="23"/>
        </w:rPr>
        <w:t xml:space="preserve"> </w:t>
      </w:r>
      <w:r w:rsidR="00A14E4C">
        <w:rPr>
          <w:rFonts w:ascii="Calibri" w:hAnsi="Calibri"/>
          <w:sz w:val="23"/>
          <w:szCs w:val="23"/>
        </w:rPr>
        <w:t>SUMATIV</w:t>
      </w:r>
      <w:r w:rsidR="009555A4">
        <w:rPr>
          <w:rFonts w:ascii="Calibri" w:hAnsi="Calibri"/>
          <w:sz w:val="23"/>
          <w:szCs w:val="23"/>
        </w:rPr>
        <w:t>O</w:t>
      </w:r>
      <w:r w:rsidRPr="00B32242">
        <w:rPr>
          <w:rFonts w:ascii="Calibri" w:hAnsi="Calibri"/>
          <w:sz w:val="23"/>
          <w:szCs w:val="23"/>
        </w:rPr>
        <w:t xml:space="preserve"> y significará</w:t>
      </w:r>
      <w:r w:rsidR="0093146E">
        <w:rPr>
          <w:rFonts w:ascii="Calibri" w:hAnsi="Calibri"/>
          <w:sz w:val="23"/>
          <w:szCs w:val="23"/>
        </w:rPr>
        <w:t xml:space="preserve"> </w:t>
      </w:r>
      <w:r w:rsidR="00A14E4C">
        <w:rPr>
          <w:rFonts w:ascii="Calibri" w:hAnsi="Calibri"/>
          <w:sz w:val="23"/>
          <w:szCs w:val="23"/>
        </w:rPr>
        <w:t>la primera nota para el II Semestre</w:t>
      </w:r>
      <w:r w:rsidR="0093146E">
        <w:rPr>
          <w:rFonts w:ascii="Calibri" w:hAnsi="Calibri"/>
          <w:sz w:val="23"/>
          <w:szCs w:val="23"/>
        </w:rPr>
        <w:t xml:space="preserve"> (pauta de evaluación al final de la guía)</w:t>
      </w:r>
      <w:r w:rsidRPr="00B32242">
        <w:rPr>
          <w:rFonts w:ascii="Calibri" w:hAnsi="Calibri"/>
          <w:sz w:val="23"/>
          <w:szCs w:val="23"/>
        </w:rPr>
        <w:t>.</w:t>
      </w:r>
    </w:p>
    <w:p w14:paraId="6DCB1D60" w14:textId="6E13086C" w:rsidR="00201050" w:rsidRPr="00B32242" w:rsidRDefault="00201050" w:rsidP="00201050">
      <w:pPr>
        <w:jc w:val="both"/>
        <w:rPr>
          <w:rFonts w:ascii="Calibri" w:hAnsi="Calibri"/>
          <w:sz w:val="23"/>
          <w:szCs w:val="23"/>
        </w:rPr>
      </w:pPr>
    </w:p>
    <w:p w14:paraId="2432D5C0" w14:textId="25AE28B5" w:rsidR="00201050" w:rsidRPr="00B32242" w:rsidRDefault="00201050" w:rsidP="00201050">
      <w:pPr>
        <w:jc w:val="both"/>
        <w:rPr>
          <w:rFonts w:ascii="Calibri" w:hAnsi="Calibri"/>
          <w:sz w:val="23"/>
          <w:szCs w:val="23"/>
        </w:rPr>
      </w:pPr>
      <w:bookmarkStart w:id="2" w:name="_Hlk35986927"/>
      <w:r w:rsidRPr="00B32242">
        <w:rPr>
          <w:rFonts w:ascii="Calibri" w:hAnsi="Calibri"/>
          <w:b/>
          <w:sz w:val="23"/>
          <w:szCs w:val="23"/>
        </w:rPr>
        <w:t>Paso 1.</w:t>
      </w:r>
      <w:r w:rsidRPr="00B32242">
        <w:rPr>
          <w:rFonts w:ascii="Calibri" w:hAnsi="Calibri"/>
          <w:sz w:val="23"/>
          <w:szCs w:val="23"/>
        </w:rPr>
        <w:t xml:space="preserve"> </w:t>
      </w:r>
      <w:bookmarkEnd w:id="2"/>
      <w:r w:rsidR="00A14E4C">
        <w:rPr>
          <w:rFonts w:ascii="Calibri" w:hAnsi="Calibri"/>
          <w:sz w:val="23"/>
          <w:szCs w:val="23"/>
        </w:rPr>
        <w:t>Ingresar al link que será enviado a sus respectivos correos electrónicos personales, en cada una de las fechas en que se realizarán los controles. Los formularios de los controles estarán disponibles, desde las 10.00 hrs. hasta las 23.59 hrs. del día asignado para que puedan acceder a ellos.</w:t>
      </w:r>
    </w:p>
    <w:p w14:paraId="4D3EF38D" w14:textId="4B3CB14C" w:rsidR="00201050" w:rsidRPr="00B32242" w:rsidRDefault="00201050" w:rsidP="00201050">
      <w:pPr>
        <w:jc w:val="both"/>
        <w:rPr>
          <w:rFonts w:ascii="Calibri" w:hAnsi="Calibri"/>
          <w:sz w:val="23"/>
          <w:szCs w:val="23"/>
        </w:rPr>
      </w:pPr>
    </w:p>
    <w:p w14:paraId="02669B3F" w14:textId="6B65ED00" w:rsidR="001F18DB" w:rsidRPr="00AF64E5" w:rsidRDefault="00201050" w:rsidP="001F18DB">
      <w:pPr>
        <w:jc w:val="both"/>
        <w:rPr>
          <w:rFonts w:ascii="Calibri" w:hAnsi="Calibri"/>
          <w:b/>
          <w:bCs/>
          <w:sz w:val="23"/>
          <w:szCs w:val="23"/>
        </w:rPr>
      </w:pPr>
      <w:r w:rsidRPr="009555A4">
        <w:rPr>
          <w:rFonts w:ascii="Calibri" w:hAnsi="Calibri"/>
          <w:b/>
          <w:sz w:val="23"/>
          <w:szCs w:val="23"/>
        </w:rPr>
        <w:t>Paso 2.</w:t>
      </w:r>
      <w:r w:rsidRPr="009555A4">
        <w:rPr>
          <w:rFonts w:ascii="Calibri" w:hAnsi="Calibri"/>
          <w:sz w:val="23"/>
          <w:szCs w:val="23"/>
        </w:rPr>
        <w:t xml:space="preserve"> </w:t>
      </w:r>
      <w:r w:rsidR="00A14E4C" w:rsidRPr="009555A4">
        <w:rPr>
          <w:rFonts w:ascii="Calibri" w:hAnsi="Calibri"/>
          <w:b/>
          <w:bCs/>
          <w:sz w:val="23"/>
          <w:szCs w:val="23"/>
          <w:highlight w:val="yellow"/>
        </w:rPr>
        <w:t>Responder el control de contenidos en el tiempo asignado por la profesora y que aparecerá en pantalla cuando ingrese al formulario</w:t>
      </w:r>
      <w:r w:rsidR="001F18DB" w:rsidRPr="009555A4">
        <w:rPr>
          <w:rFonts w:ascii="Calibri" w:hAnsi="Calibri"/>
          <w:sz w:val="23"/>
          <w:szCs w:val="23"/>
          <w:highlight w:val="yellow"/>
        </w:rPr>
        <w:t>.</w:t>
      </w:r>
      <w:r w:rsidR="00A14E4C">
        <w:rPr>
          <w:rFonts w:ascii="Calibri" w:hAnsi="Calibri"/>
          <w:sz w:val="23"/>
          <w:szCs w:val="23"/>
        </w:rPr>
        <w:t xml:space="preserve"> Para responder el control, puede utilizar sus guías de contenidos y actividades, pero </w:t>
      </w:r>
      <w:r w:rsidR="00A14E4C" w:rsidRPr="00AF64E5">
        <w:rPr>
          <w:rFonts w:ascii="Calibri" w:hAnsi="Calibri"/>
          <w:b/>
          <w:bCs/>
          <w:sz w:val="23"/>
          <w:szCs w:val="23"/>
          <w:highlight w:val="yellow"/>
          <w:u w:val="single"/>
        </w:rPr>
        <w:t>NO PUEDE CONSULTAR LAS RESPUESTAS CON SUS COMPAÑEROS</w:t>
      </w:r>
      <w:r w:rsidR="00A14E4C">
        <w:rPr>
          <w:rFonts w:ascii="Calibri" w:hAnsi="Calibri"/>
          <w:sz w:val="23"/>
          <w:szCs w:val="23"/>
        </w:rPr>
        <w:t xml:space="preserve">, ya que el control es de carácter INDIVIDUAL. Sólo podrá realizar el control </w:t>
      </w:r>
      <w:r w:rsidR="00A14E4C" w:rsidRPr="00AF64E5">
        <w:rPr>
          <w:rFonts w:ascii="Calibri" w:hAnsi="Calibri"/>
          <w:b/>
          <w:bCs/>
          <w:sz w:val="23"/>
          <w:szCs w:val="23"/>
          <w:highlight w:val="yellow"/>
          <w:u w:val="single"/>
        </w:rPr>
        <w:t>UNA VEZ</w:t>
      </w:r>
      <w:r w:rsidR="00A14E4C">
        <w:rPr>
          <w:rFonts w:ascii="Calibri" w:hAnsi="Calibri"/>
          <w:sz w:val="23"/>
          <w:szCs w:val="23"/>
        </w:rPr>
        <w:t>, por lo que debe asegurarse de responder bien las preguntas</w:t>
      </w:r>
      <w:r w:rsidR="00AF64E5">
        <w:rPr>
          <w:rFonts w:ascii="Calibri" w:hAnsi="Calibri"/>
          <w:sz w:val="23"/>
          <w:szCs w:val="23"/>
        </w:rPr>
        <w:t xml:space="preserve"> y enviarlo a tiempo. </w:t>
      </w:r>
      <w:r w:rsidR="00AF64E5" w:rsidRPr="00AF64E5">
        <w:rPr>
          <w:rFonts w:ascii="Calibri" w:hAnsi="Calibri"/>
          <w:b/>
          <w:bCs/>
          <w:sz w:val="23"/>
          <w:szCs w:val="23"/>
          <w:highlight w:val="yellow"/>
        </w:rPr>
        <w:t>NO TENDRÁ UNA SEGUNDA OPORTUNIDAD.</w:t>
      </w:r>
    </w:p>
    <w:p w14:paraId="0F0E3FDA" w14:textId="6FA7A527" w:rsidR="00201050" w:rsidRPr="00B32242" w:rsidRDefault="00201050" w:rsidP="00201050">
      <w:pPr>
        <w:jc w:val="both"/>
        <w:rPr>
          <w:rFonts w:ascii="Calibri" w:hAnsi="Calibri"/>
          <w:sz w:val="23"/>
          <w:szCs w:val="23"/>
        </w:rPr>
      </w:pPr>
    </w:p>
    <w:p w14:paraId="30B4433F" w14:textId="3A1E92AA" w:rsidR="00201050" w:rsidRDefault="00201050" w:rsidP="00201050">
      <w:pPr>
        <w:jc w:val="both"/>
        <w:rPr>
          <w:rFonts w:ascii="Calibri" w:hAnsi="Calibri"/>
          <w:bCs/>
          <w:sz w:val="23"/>
          <w:szCs w:val="23"/>
        </w:rPr>
      </w:pPr>
      <w:r w:rsidRPr="009555A4">
        <w:rPr>
          <w:rFonts w:ascii="Calibri" w:hAnsi="Calibri"/>
          <w:b/>
          <w:sz w:val="23"/>
          <w:szCs w:val="23"/>
        </w:rPr>
        <w:t xml:space="preserve">Paso </w:t>
      </w:r>
      <w:r w:rsidR="00CB661A" w:rsidRPr="009555A4">
        <w:rPr>
          <w:rFonts w:ascii="Calibri" w:hAnsi="Calibri"/>
          <w:b/>
          <w:sz w:val="23"/>
          <w:szCs w:val="23"/>
        </w:rPr>
        <w:t>3</w:t>
      </w:r>
      <w:r w:rsidRPr="009555A4">
        <w:rPr>
          <w:rFonts w:ascii="Calibri" w:hAnsi="Calibri"/>
          <w:b/>
          <w:sz w:val="23"/>
          <w:szCs w:val="23"/>
        </w:rPr>
        <w:t>.</w:t>
      </w:r>
      <w:r w:rsidRPr="009555A4">
        <w:rPr>
          <w:rFonts w:ascii="Calibri" w:hAnsi="Calibri"/>
          <w:sz w:val="23"/>
          <w:szCs w:val="23"/>
        </w:rPr>
        <w:t xml:space="preserve"> </w:t>
      </w:r>
      <w:r w:rsidR="00AF64E5" w:rsidRPr="009555A4">
        <w:rPr>
          <w:rFonts w:ascii="Calibri" w:hAnsi="Calibri"/>
          <w:b/>
          <w:bCs/>
          <w:sz w:val="23"/>
          <w:szCs w:val="23"/>
        </w:rPr>
        <w:t>Si</w:t>
      </w:r>
      <w:r w:rsidR="00AF64E5">
        <w:rPr>
          <w:rFonts w:ascii="Calibri" w:hAnsi="Calibri"/>
          <w:b/>
          <w:bCs/>
          <w:sz w:val="23"/>
          <w:szCs w:val="23"/>
        </w:rPr>
        <w:t xml:space="preserve"> tiene algún inconveniente y/o dificultad para rendir el control en la fecha señalada, el apoderado deberá comunicarlo a la profesora </w:t>
      </w:r>
      <w:r w:rsidRPr="00B32242">
        <w:rPr>
          <w:rFonts w:ascii="Calibri" w:hAnsi="Calibri"/>
          <w:bCs/>
          <w:sz w:val="23"/>
          <w:szCs w:val="23"/>
        </w:rPr>
        <w:t xml:space="preserve">al correo: </w:t>
      </w:r>
      <w:hyperlink r:id="rId7" w:history="1">
        <w:r w:rsidRPr="00B32242">
          <w:rPr>
            <w:rStyle w:val="Hipervnculo"/>
            <w:rFonts w:ascii="Calibri" w:hAnsi="Calibri"/>
            <w:sz w:val="23"/>
            <w:szCs w:val="23"/>
          </w:rPr>
          <w:t>profe.sandracastillo.historia@gmail.com</w:t>
        </w:r>
      </w:hyperlink>
      <w:r w:rsidR="009555A4">
        <w:rPr>
          <w:rFonts w:ascii="Calibri" w:hAnsi="Calibri"/>
          <w:sz w:val="23"/>
          <w:szCs w:val="23"/>
        </w:rPr>
        <w:t xml:space="preserve"> con la debida anticipación.</w:t>
      </w:r>
    </w:p>
    <w:p w14:paraId="0EF2C8A1" w14:textId="15642EF6" w:rsidR="00201050" w:rsidRPr="009705A6" w:rsidRDefault="00201050" w:rsidP="00201050">
      <w:pPr>
        <w:jc w:val="both"/>
        <w:rPr>
          <w:rFonts w:ascii="Calibri" w:hAnsi="Calibri"/>
          <w:b/>
          <w:sz w:val="24"/>
          <w:szCs w:val="24"/>
        </w:rPr>
      </w:pPr>
    </w:p>
    <w:p w14:paraId="13077838" w14:textId="5DBD461F" w:rsidR="00201050" w:rsidRDefault="00201050" w:rsidP="00AF64E5">
      <w:pPr>
        <w:jc w:val="both"/>
        <w:rPr>
          <w:rFonts w:ascii="Calibri" w:hAnsi="Calibri"/>
          <w:b/>
          <w:sz w:val="24"/>
          <w:szCs w:val="24"/>
        </w:rPr>
      </w:pPr>
      <w:r w:rsidRPr="009705A6">
        <w:rPr>
          <w:rFonts w:ascii="Calibri" w:hAnsi="Calibri"/>
          <w:b/>
          <w:sz w:val="24"/>
          <w:szCs w:val="24"/>
        </w:rPr>
        <w:t>Contenido</w:t>
      </w:r>
      <w:r>
        <w:rPr>
          <w:rFonts w:ascii="Calibri" w:hAnsi="Calibri"/>
          <w:b/>
          <w:sz w:val="24"/>
          <w:szCs w:val="24"/>
        </w:rPr>
        <w:t>:</w:t>
      </w:r>
    </w:p>
    <w:p w14:paraId="4137F186" w14:textId="1A39687D" w:rsidR="00AF64E5" w:rsidRDefault="00AF64E5" w:rsidP="00AF64E5">
      <w:pPr>
        <w:jc w:val="both"/>
        <w:rPr>
          <w:rFonts w:ascii="Calibri" w:hAnsi="Calibri"/>
          <w:b/>
          <w:sz w:val="24"/>
          <w:szCs w:val="24"/>
        </w:rPr>
      </w:pPr>
    </w:p>
    <w:p w14:paraId="276A4FD7" w14:textId="5F9DDEEF" w:rsidR="00AF64E5" w:rsidRDefault="00AF64E5" w:rsidP="00AF64E5">
      <w:pPr>
        <w:jc w:val="both"/>
        <w:rPr>
          <w:rFonts w:ascii="Calibri" w:hAnsi="Calibri"/>
          <w:b/>
          <w:sz w:val="24"/>
          <w:szCs w:val="24"/>
        </w:rPr>
      </w:pPr>
      <w:r>
        <w:rPr>
          <w:rFonts w:ascii="Calibri" w:hAnsi="Calibri"/>
          <w:b/>
          <w:sz w:val="24"/>
          <w:szCs w:val="24"/>
        </w:rPr>
        <w:t>1. El siguiente es el temario para esta evaluación sumativa:</w:t>
      </w:r>
    </w:p>
    <w:p w14:paraId="4E8EE8B7" w14:textId="31D23938" w:rsidR="00AF64E5" w:rsidRPr="00AF64E5" w:rsidRDefault="00AF64E5" w:rsidP="00AF64E5">
      <w:pPr>
        <w:jc w:val="both"/>
        <w:rPr>
          <w:rFonts w:ascii="Calibri" w:hAnsi="Calibri"/>
          <w:bCs/>
          <w:sz w:val="24"/>
          <w:szCs w:val="24"/>
        </w:rPr>
      </w:pPr>
      <w:r w:rsidRPr="00AF64E5">
        <w:rPr>
          <w:rFonts w:ascii="Calibri" w:hAnsi="Calibri"/>
          <w:bCs/>
          <w:sz w:val="24"/>
          <w:szCs w:val="24"/>
        </w:rPr>
        <w:t>-Idea de progreso indefinido.</w:t>
      </w:r>
    </w:p>
    <w:p w14:paraId="68E9F0B5" w14:textId="20006D41" w:rsidR="00AF64E5" w:rsidRPr="00AF64E5" w:rsidRDefault="00AF64E5" w:rsidP="00AF64E5">
      <w:pPr>
        <w:jc w:val="both"/>
        <w:rPr>
          <w:rFonts w:ascii="Calibri" w:hAnsi="Calibri"/>
          <w:bCs/>
          <w:sz w:val="24"/>
          <w:szCs w:val="24"/>
        </w:rPr>
      </w:pPr>
      <w:r w:rsidRPr="00AF64E5">
        <w:rPr>
          <w:rFonts w:ascii="Calibri" w:hAnsi="Calibri"/>
          <w:bCs/>
          <w:sz w:val="24"/>
          <w:szCs w:val="24"/>
        </w:rPr>
        <w:t>-La Revolución Industrial.</w:t>
      </w:r>
    </w:p>
    <w:p w14:paraId="10ECCD4F" w14:textId="09BB436A" w:rsidR="009555A4" w:rsidRPr="009555A4" w:rsidRDefault="00AF64E5" w:rsidP="00AF64E5">
      <w:pPr>
        <w:jc w:val="both"/>
        <w:rPr>
          <w:rFonts w:ascii="Calibri" w:hAnsi="Calibri"/>
          <w:bCs/>
          <w:sz w:val="24"/>
          <w:szCs w:val="24"/>
        </w:rPr>
      </w:pPr>
      <w:r w:rsidRPr="00AF64E5">
        <w:rPr>
          <w:rFonts w:ascii="Calibri" w:hAnsi="Calibri"/>
          <w:bCs/>
          <w:sz w:val="24"/>
          <w:szCs w:val="24"/>
        </w:rPr>
        <w:t>-El imperialismo.</w:t>
      </w:r>
    </w:p>
    <w:p w14:paraId="559387B9" w14:textId="17CAA52B" w:rsidR="00AF64E5" w:rsidRPr="00AF64E5" w:rsidRDefault="00AF64E5" w:rsidP="00AF64E5">
      <w:pPr>
        <w:jc w:val="both"/>
        <w:rPr>
          <w:rFonts w:ascii="Calibri" w:hAnsi="Calibri"/>
          <w:bCs/>
          <w:sz w:val="24"/>
          <w:szCs w:val="24"/>
        </w:rPr>
      </w:pPr>
    </w:p>
    <w:p w14:paraId="542F17BF" w14:textId="58963F76" w:rsidR="00AF64E5" w:rsidRPr="009555A4" w:rsidRDefault="00AF64E5" w:rsidP="00AF64E5">
      <w:pPr>
        <w:jc w:val="both"/>
        <w:rPr>
          <w:rFonts w:ascii="Calibri" w:hAnsi="Calibri"/>
          <w:bCs/>
          <w:sz w:val="24"/>
          <w:szCs w:val="24"/>
        </w:rPr>
      </w:pPr>
      <w:r>
        <w:rPr>
          <w:rFonts w:ascii="Calibri" w:hAnsi="Calibri"/>
          <w:b/>
          <w:sz w:val="24"/>
          <w:szCs w:val="24"/>
        </w:rPr>
        <w:t>2. Recomiendo para estudiar consultar las guías de contenidos respectivas, el material complementario y las explicaciones de las guías publicadas en classroom.</w:t>
      </w:r>
      <w:r w:rsidR="009555A4">
        <w:rPr>
          <w:rFonts w:ascii="Calibri" w:hAnsi="Calibri"/>
          <w:bCs/>
          <w:sz w:val="24"/>
          <w:szCs w:val="24"/>
        </w:rPr>
        <w:t xml:space="preserve"> Si existen dudas con respecto al contenido, se debe consultar a la profesora vía correo electrónico y, eventualmente, programar una clase para aclarar dudas.</w:t>
      </w:r>
    </w:p>
    <w:p w14:paraId="6FC74BCA" w14:textId="4BB37620" w:rsidR="00AF64E5" w:rsidRDefault="00AF64E5" w:rsidP="00AF64E5">
      <w:pPr>
        <w:jc w:val="both"/>
        <w:rPr>
          <w:rFonts w:ascii="Calibri" w:hAnsi="Calibri"/>
          <w:b/>
          <w:sz w:val="24"/>
          <w:szCs w:val="24"/>
        </w:rPr>
      </w:pPr>
    </w:p>
    <w:p w14:paraId="3EC77946" w14:textId="7F295BD6" w:rsidR="00AF64E5" w:rsidRDefault="00AF64E5" w:rsidP="00AF64E5">
      <w:pPr>
        <w:jc w:val="both"/>
        <w:rPr>
          <w:rFonts w:ascii="Calibri" w:hAnsi="Calibri"/>
          <w:b/>
          <w:sz w:val="24"/>
          <w:szCs w:val="24"/>
        </w:rPr>
      </w:pPr>
      <w:r>
        <w:rPr>
          <w:rFonts w:ascii="Calibri" w:hAnsi="Calibri"/>
          <w:b/>
          <w:sz w:val="24"/>
          <w:szCs w:val="24"/>
        </w:rPr>
        <w:t>3. Fechas de los controles de contenidos:</w:t>
      </w:r>
    </w:p>
    <w:p w14:paraId="70B51D32" w14:textId="0140E5E5" w:rsidR="00AF64E5" w:rsidRPr="00AF64E5" w:rsidRDefault="00AF64E5" w:rsidP="00AF64E5">
      <w:pPr>
        <w:jc w:val="both"/>
        <w:rPr>
          <w:rFonts w:ascii="Calibri" w:hAnsi="Calibri"/>
          <w:bCs/>
          <w:sz w:val="24"/>
          <w:szCs w:val="24"/>
        </w:rPr>
      </w:pPr>
      <w:r w:rsidRPr="00AF64E5">
        <w:rPr>
          <w:rFonts w:ascii="Calibri" w:hAnsi="Calibri"/>
          <w:bCs/>
          <w:sz w:val="24"/>
          <w:szCs w:val="24"/>
        </w:rPr>
        <w:t>-Control 1: Jueves 27 de agosto</w:t>
      </w:r>
      <w:r w:rsidR="009555A4">
        <w:rPr>
          <w:rFonts w:ascii="Calibri" w:hAnsi="Calibri"/>
          <w:bCs/>
          <w:sz w:val="24"/>
          <w:szCs w:val="24"/>
        </w:rPr>
        <w:t xml:space="preserve"> (Idea de progreso indefinido)</w:t>
      </w:r>
    </w:p>
    <w:p w14:paraId="508D4C3C" w14:textId="23CA4A61" w:rsidR="00AF64E5" w:rsidRPr="00AF64E5" w:rsidRDefault="00AF64E5" w:rsidP="00AF64E5">
      <w:pPr>
        <w:jc w:val="both"/>
        <w:rPr>
          <w:rFonts w:ascii="Calibri" w:hAnsi="Calibri"/>
          <w:bCs/>
          <w:sz w:val="24"/>
          <w:szCs w:val="24"/>
        </w:rPr>
      </w:pPr>
      <w:r w:rsidRPr="00AF64E5">
        <w:rPr>
          <w:rFonts w:ascii="Calibri" w:hAnsi="Calibri"/>
          <w:bCs/>
          <w:sz w:val="24"/>
          <w:szCs w:val="24"/>
        </w:rPr>
        <w:t>-Control 2: Jueves 03 de septiembre</w:t>
      </w:r>
      <w:r w:rsidR="009555A4">
        <w:rPr>
          <w:rFonts w:ascii="Calibri" w:hAnsi="Calibri"/>
          <w:bCs/>
          <w:sz w:val="24"/>
          <w:szCs w:val="24"/>
        </w:rPr>
        <w:t xml:space="preserve"> (La Revolución Industrial)</w:t>
      </w:r>
    </w:p>
    <w:p w14:paraId="7435D810" w14:textId="22B194DD" w:rsidR="00AF64E5" w:rsidRPr="00AF64E5" w:rsidRDefault="00AF64E5" w:rsidP="00AF64E5">
      <w:pPr>
        <w:jc w:val="both"/>
        <w:rPr>
          <w:rFonts w:ascii="Calibri" w:hAnsi="Calibri"/>
          <w:bCs/>
          <w:sz w:val="24"/>
          <w:szCs w:val="24"/>
        </w:rPr>
      </w:pPr>
      <w:r w:rsidRPr="00AF64E5">
        <w:rPr>
          <w:rFonts w:ascii="Calibri" w:hAnsi="Calibri"/>
          <w:bCs/>
          <w:sz w:val="24"/>
          <w:szCs w:val="24"/>
        </w:rPr>
        <w:t>-Control 3: Jueves 10 de septiembre</w:t>
      </w:r>
      <w:r w:rsidR="009555A4">
        <w:rPr>
          <w:rFonts w:ascii="Calibri" w:hAnsi="Calibri"/>
          <w:bCs/>
          <w:sz w:val="24"/>
          <w:szCs w:val="24"/>
        </w:rPr>
        <w:t xml:space="preserve"> (El imperialismo)</w:t>
      </w:r>
    </w:p>
    <w:p w14:paraId="50825AA4" w14:textId="63E735BE" w:rsidR="00AF64E5" w:rsidRDefault="00AF64E5" w:rsidP="00AF64E5">
      <w:pPr>
        <w:jc w:val="both"/>
        <w:rPr>
          <w:rFonts w:ascii="Calibri" w:hAnsi="Calibri"/>
          <w:b/>
          <w:sz w:val="24"/>
          <w:szCs w:val="24"/>
        </w:rPr>
      </w:pPr>
      <w:r w:rsidRPr="00AF64E5">
        <w:rPr>
          <w:rFonts w:ascii="Calibri" w:hAnsi="Calibri"/>
          <w:b/>
          <w:sz w:val="24"/>
          <w:szCs w:val="24"/>
          <w:highlight w:val="yellow"/>
        </w:rPr>
        <w:t xml:space="preserve">Los controles estarán disponibles para ser respondidos desde las 10.00 hrs. a </w:t>
      </w:r>
      <w:r w:rsidR="00C705FD">
        <w:rPr>
          <w:rFonts w:ascii="Calibri" w:hAnsi="Calibri"/>
          <w:b/>
          <w:sz w:val="24"/>
          <w:szCs w:val="24"/>
          <w:highlight w:val="yellow"/>
        </w:rPr>
        <w:t>20.00</w:t>
      </w:r>
      <w:r w:rsidRPr="00AF64E5">
        <w:rPr>
          <w:rFonts w:ascii="Calibri" w:hAnsi="Calibri"/>
          <w:b/>
          <w:sz w:val="24"/>
          <w:szCs w:val="24"/>
          <w:highlight w:val="yellow"/>
        </w:rPr>
        <w:t xml:space="preserve"> hrs. de cada uno de los días señalados.</w:t>
      </w:r>
    </w:p>
    <w:p w14:paraId="34F4AE4F" w14:textId="29CFCB91" w:rsidR="00AF64E5" w:rsidRDefault="00AF64E5" w:rsidP="00AF64E5">
      <w:pPr>
        <w:jc w:val="both"/>
        <w:rPr>
          <w:rFonts w:ascii="Calibri" w:hAnsi="Calibri"/>
          <w:b/>
          <w:sz w:val="24"/>
          <w:szCs w:val="24"/>
        </w:rPr>
      </w:pPr>
    </w:p>
    <w:p w14:paraId="36C19FCC" w14:textId="20924BC4" w:rsidR="0094213D" w:rsidRDefault="00AF64E5" w:rsidP="00AF64E5">
      <w:pPr>
        <w:jc w:val="both"/>
        <w:rPr>
          <w:rFonts w:ascii="Calibri" w:hAnsi="Calibri"/>
          <w:b/>
          <w:sz w:val="24"/>
          <w:szCs w:val="24"/>
        </w:rPr>
      </w:pPr>
      <w:r>
        <w:rPr>
          <w:rFonts w:ascii="Calibri" w:hAnsi="Calibri"/>
          <w:b/>
          <w:sz w:val="24"/>
          <w:szCs w:val="24"/>
        </w:rPr>
        <w:t xml:space="preserve">4. </w:t>
      </w:r>
      <w:r w:rsidR="0094213D">
        <w:rPr>
          <w:rFonts w:ascii="Calibri" w:hAnsi="Calibri"/>
          <w:b/>
          <w:sz w:val="24"/>
          <w:szCs w:val="24"/>
        </w:rPr>
        <w:t>Se recomienda que al momento de realizar el control tenga presente lo siguiente:</w:t>
      </w:r>
    </w:p>
    <w:p w14:paraId="277153C7" w14:textId="294ED412" w:rsidR="0094213D" w:rsidRPr="0094213D" w:rsidRDefault="0094213D" w:rsidP="00AF64E5">
      <w:pPr>
        <w:jc w:val="both"/>
        <w:rPr>
          <w:rFonts w:ascii="Calibri" w:hAnsi="Calibri"/>
          <w:bCs/>
          <w:sz w:val="24"/>
          <w:szCs w:val="24"/>
        </w:rPr>
      </w:pPr>
      <w:r w:rsidRPr="0094213D">
        <w:rPr>
          <w:rFonts w:ascii="Calibri" w:hAnsi="Calibri"/>
          <w:bCs/>
          <w:sz w:val="24"/>
          <w:szCs w:val="24"/>
        </w:rPr>
        <w:t>-Ubicarse en un lugar tranquilo, sin distracciones.</w:t>
      </w:r>
    </w:p>
    <w:p w14:paraId="502A8EBB" w14:textId="36C176FB" w:rsidR="0094213D" w:rsidRPr="0094213D" w:rsidRDefault="0094213D" w:rsidP="00AF64E5">
      <w:pPr>
        <w:jc w:val="both"/>
        <w:rPr>
          <w:rFonts w:ascii="Calibri" w:hAnsi="Calibri"/>
          <w:bCs/>
          <w:sz w:val="24"/>
          <w:szCs w:val="24"/>
        </w:rPr>
      </w:pPr>
      <w:r w:rsidRPr="0094213D">
        <w:rPr>
          <w:rFonts w:ascii="Calibri" w:hAnsi="Calibri"/>
          <w:bCs/>
          <w:sz w:val="24"/>
          <w:szCs w:val="24"/>
        </w:rPr>
        <w:t>-Tener a mano todos los materiales necesarios para trabajar.</w:t>
      </w:r>
    </w:p>
    <w:p w14:paraId="36FE3B06" w14:textId="5CC20D03" w:rsidR="0094213D" w:rsidRPr="0094213D" w:rsidRDefault="0094213D" w:rsidP="00AF64E5">
      <w:pPr>
        <w:jc w:val="both"/>
        <w:rPr>
          <w:rFonts w:ascii="Calibri" w:hAnsi="Calibri"/>
          <w:bCs/>
          <w:sz w:val="24"/>
          <w:szCs w:val="24"/>
        </w:rPr>
      </w:pPr>
      <w:r w:rsidRPr="0094213D">
        <w:rPr>
          <w:rFonts w:ascii="Calibri" w:hAnsi="Calibri"/>
          <w:bCs/>
          <w:sz w:val="24"/>
          <w:szCs w:val="24"/>
        </w:rPr>
        <w:t xml:space="preserve">-Estar atento al cronómetro </w:t>
      </w:r>
      <w:r w:rsidR="0021758C">
        <w:rPr>
          <w:rFonts w:ascii="Calibri" w:hAnsi="Calibri"/>
          <w:bCs/>
          <w:sz w:val="24"/>
          <w:szCs w:val="24"/>
        </w:rPr>
        <w:t xml:space="preserve">en pantalla </w:t>
      </w:r>
      <w:r w:rsidRPr="0094213D">
        <w:rPr>
          <w:rFonts w:ascii="Calibri" w:hAnsi="Calibri"/>
          <w:bCs/>
          <w:sz w:val="24"/>
          <w:szCs w:val="24"/>
        </w:rPr>
        <w:t>para responder el control.</w:t>
      </w:r>
    </w:p>
    <w:p w14:paraId="0249EF12" w14:textId="0D7D924B" w:rsidR="0094213D" w:rsidRPr="0094213D" w:rsidRDefault="0094213D" w:rsidP="00AF64E5">
      <w:pPr>
        <w:jc w:val="both"/>
        <w:rPr>
          <w:rFonts w:ascii="Calibri" w:hAnsi="Calibri"/>
          <w:bCs/>
          <w:sz w:val="24"/>
          <w:szCs w:val="24"/>
        </w:rPr>
      </w:pPr>
      <w:r w:rsidRPr="0094213D">
        <w:rPr>
          <w:rFonts w:ascii="Calibri" w:hAnsi="Calibri"/>
          <w:bCs/>
          <w:sz w:val="24"/>
          <w:szCs w:val="24"/>
        </w:rPr>
        <w:t>-</w:t>
      </w:r>
      <w:r w:rsidRPr="0021758C">
        <w:rPr>
          <w:rFonts w:ascii="Calibri" w:hAnsi="Calibri"/>
          <w:b/>
          <w:sz w:val="24"/>
          <w:szCs w:val="24"/>
          <w:u w:val="single"/>
        </w:rPr>
        <w:t>Leer bien y responder las preguntas</w:t>
      </w:r>
      <w:r w:rsidRPr="0094213D">
        <w:rPr>
          <w:rFonts w:ascii="Calibri" w:hAnsi="Calibri"/>
          <w:bCs/>
          <w:sz w:val="24"/>
          <w:szCs w:val="24"/>
        </w:rPr>
        <w:t xml:space="preserve"> de acuerdo a lo requerido, especialmente, las preguntas de desarrollo.</w:t>
      </w:r>
    </w:p>
    <w:p w14:paraId="25620D02" w14:textId="107E424B" w:rsidR="0094213D" w:rsidRDefault="0094213D" w:rsidP="00AF64E5">
      <w:pPr>
        <w:jc w:val="both"/>
        <w:rPr>
          <w:rFonts w:ascii="Calibri" w:hAnsi="Calibri"/>
          <w:bCs/>
          <w:sz w:val="24"/>
          <w:szCs w:val="24"/>
        </w:rPr>
      </w:pPr>
      <w:r w:rsidRPr="0094213D">
        <w:rPr>
          <w:rFonts w:ascii="Calibri" w:hAnsi="Calibri"/>
          <w:bCs/>
          <w:sz w:val="24"/>
          <w:szCs w:val="24"/>
        </w:rPr>
        <w:t>-Verificar bien sus respuestas antes de pasar a una nueva sección y antes de enviar (recuerde que sólo se puede contestar 1 vez).</w:t>
      </w:r>
    </w:p>
    <w:p w14:paraId="56C1EF11" w14:textId="77777777" w:rsidR="0094213D" w:rsidRPr="0094213D" w:rsidRDefault="0094213D" w:rsidP="00AF64E5">
      <w:pPr>
        <w:jc w:val="both"/>
        <w:rPr>
          <w:rFonts w:ascii="Calibri" w:hAnsi="Calibri"/>
          <w:bCs/>
          <w:sz w:val="24"/>
          <w:szCs w:val="24"/>
        </w:rPr>
      </w:pPr>
    </w:p>
    <w:p w14:paraId="23C13C5D" w14:textId="2CBEBDD4" w:rsidR="00AF64E5" w:rsidRDefault="0094213D" w:rsidP="00AF64E5">
      <w:pPr>
        <w:jc w:val="both"/>
        <w:rPr>
          <w:rFonts w:ascii="Calibri" w:hAnsi="Calibri"/>
          <w:b/>
          <w:sz w:val="24"/>
          <w:szCs w:val="24"/>
        </w:rPr>
      </w:pPr>
      <w:r>
        <w:rPr>
          <w:rFonts w:ascii="Calibri" w:hAnsi="Calibri"/>
          <w:b/>
          <w:sz w:val="24"/>
          <w:szCs w:val="24"/>
        </w:rPr>
        <w:lastRenderedPageBreak/>
        <w:t xml:space="preserve">5. </w:t>
      </w:r>
      <w:r w:rsidR="00AF64E5">
        <w:rPr>
          <w:rFonts w:ascii="Calibri" w:hAnsi="Calibri"/>
          <w:b/>
          <w:sz w:val="24"/>
          <w:szCs w:val="24"/>
        </w:rPr>
        <w:t>Se aplicará</w:t>
      </w:r>
      <w:r>
        <w:rPr>
          <w:rFonts w:ascii="Calibri" w:hAnsi="Calibri"/>
          <w:b/>
          <w:sz w:val="24"/>
          <w:szCs w:val="24"/>
        </w:rPr>
        <w:t xml:space="preserve"> un sistema de verificación de que el control se esté realizando de manera </w:t>
      </w:r>
      <w:r w:rsidR="002055D5">
        <w:rPr>
          <w:rFonts w:ascii="Calibri" w:hAnsi="Calibri"/>
          <w:b/>
          <w:sz w:val="24"/>
          <w:szCs w:val="24"/>
        </w:rPr>
        <w:t>correcta</w:t>
      </w:r>
      <w:r>
        <w:rPr>
          <w:rFonts w:ascii="Calibri" w:hAnsi="Calibri"/>
          <w:b/>
          <w:sz w:val="24"/>
          <w:szCs w:val="24"/>
        </w:rPr>
        <w:t>, a través de la siguiente aplicación.</w:t>
      </w:r>
    </w:p>
    <w:p w14:paraId="04002B28" w14:textId="1584453F" w:rsidR="0094213D" w:rsidRDefault="0094213D" w:rsidP="00AF64E5">
      <w:pPr>
        <w:jc w:val="both"/>
        <w:rPr>
          <w:rFonts w:ascii="Calibri" w:hAnsi="Calibri"/>
          <w:b/>
          <w:sz w:val="24"/>
          <w:szCs w:val="24"/>
        </w:rPr>
      </w:pPr>
    </w:p>
    <w:p w14:paraId="0E613FB5" w14:textId="33E39C5B" w:rsidR="0094213D" w:rsidRDefault="0094213D" w:rsidP="00AF64E5">
      <w:pPr>
        <w:jc w:val="both"/>
        <w:rPr>
          <w:rFonts w:ascii="Calibri" w:hAnsi="Calibri"/>
          <w:b/>
          <w:sz w:val="24"/>
          <w:szCs w:val="24"/>
        </w:rPr>
      </w:pPr>
      <w:r>
        <w:rPr>
          <w:noProof/>
        </w:rPr>
        <mc:AlternateContent>
          <mc:Choice Requires="wps">
            <w:drawing>
              <wp:anchor distT="0" distB="0" distL="114300" distR="114300" simplePos="0" relativeHeight="251662336" behindDoc="0" locked="0" layoutInCell="1" allowOverlap="1" wp14:anchorId="4F5644A6" wp14:editId="3DF22BBF">
                <wp:simplePos x="0" y="0"/>
                <wp:positionH relativeFrom="column">
                  <wp:posOffset>3376551</wp:posOffset>
                </wp:positionH>
                <wp:positionV relativeFrom="paragraph">
                  <wp:posOffset>2115403</wp:posOffset>
                </wp:positionV>
                <wp:extent cx="1166315" cy="634090"/>
                <wp:effectExtent l="19050" t="19050" r="15240" b="13970"/>
                <wp:wrapNone/>
                <wp:docPr id="236" name="Elipse 236"/>
                <wp:cNvGraphicFramePr/>
                <a:graphic xmlns:a="http://schemas.openxmlformats.org/drawingml/2006/main">
                  <a:graphicData uri="http://schemas.microsoft.com/office/word/2010/wordprocessingShape">
                    <wps:wsp>
                      <wps:cNvSpPr/>
                      <wps:spPr>
                        <a:xfrm>
                          <a:off x="0" y="0"/>
                          <a:ext cx="1166315" cy="63409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1245D" id="Elipse 236" o:spid="_x0000_s1026" style="position:absolute;margin-left:265.85pt;margin-top:166.55pt;width:91.85pt;height:4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" filled="f" strokecolor="red" strokeweight="2.25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584C3B4C" wp14:editId="6E3F3907">
                <wp:simplePos x="0" y="0"/>
                <wp:positionH relativeFrom="column">
                  <wp:posOffset>3505835</wp:posOffset>
                </wp:positionH>
                <wp:positionV relativeFrom="paragraph">
                  <wp:posOffset>955012</wp:posOffset>
                </wp:positionV>
                <wp:extent cx="1166315" cy="634090"/>
                <wp:effectExtent l="19050" t="19050" r="15240" b="13970"/>
                <wp:wrapNone/>
                <wp:docPr id="233" name="Elipse 233"/>
                <wp:cNvGraphicFramePr/>
                <a:graphic xmlns:a="http://schemas.openxmlformats.org/drawingml/2006/main">
                  <a:graphicData uri="http://schemas.microsoft.com/office/word/2010/wordprocessingShape">
                    <wps:wsp>
                      <wps:cNvSpPr/>
                      <wps:spPr>
                        <a:xfrm>
                          <a:off x="0" y="0"/>
                          <a:ext cx="1166315" cy="634090"/>
                        </a:xfrm>
                        <a:prstGeom prst="ellipse">
                          <a:avLst/>
                        </a:prstGeom>
                        <a:noFill/>
                        <a:ln w="28575">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652925" id="Elipse 233" o:spid="_x0000_s1026" style="position:absolute;margin-left:276.05pt;margin-top:75.2pt;width:91.85pt;height:4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" filled="f" strokecolor="#92d050" strokeweight="2.25pt">
                <v:stroke joinstyle="miter"/>
              </v:oval>
            </w:pict>
          </mc:Fallback>
        </mc:AlternateContent>
      </w:r>
      <w:r>
        <w:rPr>
          <w:noProof/>
        </w:rPr>
        <w:drawing>
          <wp:inline distT="0" distB="0" distL="0" distR="0" wp14:anchorId="1EFD63B2" wp14:editId="075C29FE">
            <wp:extent cx="6660908" cy="3389630"/>
            <wp:effectExtent l="0" t="0" r="6985" b="1270"/>
            <wp:docPr id="224" name="Imagen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9476"/>
                    <a:stretch/>
                  </pic:blipFill>
                  <pic:spPr bwMode="auto">
                    <a:xfrm>
                      <a:off x="0" y="0"/>
                      <a:ext cx="6661150" cy="3389753"/>
                    </a:xfrm>
                    <a:prstGeom prst="rect">
                      <a:avLst/>
                    </a:prstGeom>
                    <a:noFill/>
                    <a:ln>
                      <a:noFill/>
                    </a:ln>
                    <a:extLst>
                      <a:ext uri="{53640926-AAD7-44D8-BBD7-CCE9431645EC}">
                        <a14:shadowObscured xmlns:a14="http://schemas.microsoft.com/office/drawing/2010/main"/>
                      </a:ext>
                    </a:extLst>
                  </pic:spPr>
                </pic:pic>
              </a:graphicData>
            </a:graphic>
          </wp:inline>
        </w:drawing>
      </w:r>
    </w:p>
    <w:p w14:paraId="199B8C8E" w14:textId="1B508152" w:rsidR="0094213D" w:rsidRDefault="0094213D" w:rsidP="00AF64E5">
      <w:pPr>
        <w:jc w:val="both"/>
        <w:rPr>
          <w:rFonts w:ascii="Calibri" w:hAnsi="Calibri"/>
          <w:b/>
          <w:sz w:val="24"/>
          <w:szCs w:val="24"/>
        </w:rPr>
      </w:pPr>
    </w:p>
    <w:p w14:paraId="154EC88A" w14:textId="77777777" w:rsidR="002055D5" w:rsidRDefault="002055D5" w:rsidP="00AF64E5">
      <w:pPr>
        <w:jc w:val="both"/>
        <w:rPr>
          <w:rFonts w:ascii="Calibri" w:hAnsi="Calibri"/>
          <w:b/>
          <w:sz w:val="24"/>
          <w:szCs w:val="24"/>
        </w:rPr>
      </w:pPr>
      <w:r w:rsidRPr="002055D5">
        <w:rPr>
          <w:rFonts w:ascii="Calibri" w:hAnsi="Calibri"/>
          <w:bCs/>
          <w:sz w:val="24"/>
          <w:szCs w:val="24"/>
        </w:rPr>
        <w:t>En la imagen aparece, en verde, si efectivamente el alumno se distrajo haciendo otra cosa durante el</w:t>
      </w:r>
      <w:r>
        <w:rPr>
          <w:rFonts w:ascii="Calibri" w:hAnsi="Calibri"/>
          <w:b/>
          <w:sz w:val="24"/>
          <w:szCs w:val="24"/>
        </w:rPr>
        <w:t xml:space="preserve"> </w:t>
      </w:r>
      <w:r w:rsidRPr="002055D5">
        <w:rPr>
          <w:rFonts w:ascii="Calibri" w:hAnsi="Calibri"/>
          <w:bCs/>
          <w:sz w:val="24"/>
          <w:szCs w:val="24"/>
        </w:rPr>
        <w:t xml:space="preserve">control y las veces que ello ocurrió </w:t>
      </w:r>
      <w:r w:rsidRPr="002055D5">
        <w:rPr>
          <w:rFonts w:ascii="Calibri" w:hAnsi="Calibri"/>
          <w:b/>
          <w:sz w:val="24"/>
          <w:szCs w:val="24"/>
          <w:highlight w:val="yellow"/>
        </w:rPr>
        <w:t>(Unfucosed 2 times),</w:t>
      </w:r>
      <w:r w:rsidRPr="002055D5">
        <w:rPr>
          <w:rFonts w:ascii="Calibri" w:hAnsi="Calibri"/>
          <w:bCs/>
          <w:sz w:val="24"/>
          <w:szCs w:val="24"/>
        </w:rPr>
        <w:t xml:space="preserve"> mientras que en rojo aparece que el alumno/a se</w:t>
      </w:r>
      <w:r>
        <w:rPr>
          <w:rFonts w:ascii="Calibri" w:hAnsi="Calibri"/>
          <w:b/>
          <w:sz w:val="24"/>
          <w:szCs w:val="24"/>
        </w:rPr>
        <w:t xml:space="preserve"> </w:t>
      </w:r>
      <w:r w:rsidRPr="002055D5">
        <w:rPr>
          <w:rFonts w:ascii="Calibri" w:hAnsi="Calibri"/>
          <w:bCs/>
          <w:sz w:val="24"/>
          <w:szCs w:val="24"/>
        </w:rPr>
        <w:t>mantuvo</w:t>
      </w:r>
      <w:r>
        <w:rPr>
          <w:rFonts w:ascii="Calibri" w:hAnsi="Calibri"/>
          <w:b/>
          <w:sz w:val="24"/>
          <w:szCs w:val="24"/>
        </w:rPr>
        <w:t xml:space="preserve"> </w:t>
      </w:r>
      <w:r w:rsidRPr="002055D5">
        <w:rPr>
          <w:rFonts w:ascii="Calibri" w:hAnsi="Calibri"/>
          <w:bCs/>
          <w:sz w:val="24"/>
          <w:szCs w:val="24"/>
        </w:rPr>
        <w:t xml:space="preserve">constantemente concentrado en la evaluación </w:t>
      </w:r>
      <w:r w:rsidRPr="002055D5">
        <w:rPr>
          <w:rFonts w:ascii="Calibri" w:hAnsi="Calibri"/>
          <w:b/>
          <w:sz w:val="24"/>
          <w:szCs w:val="24"/>
          <w:highlight w:val="yellow"/>
        </w:rPr>
        <w:t>(Always in focus).</w:t>
      </w:r>
      <w:r>
        <w:rPr>
          <w:rFonts w:ascii="Calibri" w:hAnsi="Calibri"/>
          <w:b/>
          <w:sz w:val="24"/>
          <w:szCs w:val="24"/>
        </w:rPr>
        <w:t xml:space="preserve"> </w:t>
      </w:r>
    </w:p>
    <w:p w14:paraId="0ACB0DB4" w14:textId="77777777" w:rsidR="002055D5" w:rsidRDefault="002055D5" w:rsidP="00AF64E5">
      <w:pPr>
        <w:jc w:val="both"/>
        <w:rPr>
          <w:rFonts w:ascii="Calibri" w:hAnsi="Calibri"/>
          <w:b/>
          <w:sz w:val="24"/>
          <w:szCs w:val="24"/>
        </w:rPr>
      </w:pPr>
    </w:p>
    <w:p w14:paraId="7A7DF23D" w14:textId="092D15CE" w:rsidR="002055D5" w:rsidRPr="002055D5" w:rsidRDefault="002055D5" w:rsidP="00AF64E5">
      <w:pPr>
        <w:jc w:val="both"/>
        <w:rPr>
          <w:rFonts w:ascii="Calibri" w:hAnsi="Calibri"/>
          <w:bCs/>
          <w:sz w:val="24"/>
          <w:szCs w:val="24"/>
        </w:rPr>
      </w:pPr>
      <w:r w:rsidRPr="002055D5">
        <w:rPr>
          <w:rFonts w:ascii="Calibri" w:hAnsi="Calibri"/>
          <w:b/>
          <w:sz w:val="24"/>
          <w:szCs w:val="24"/>
          <w:highlight w:val="yellow"/>
        </w:rPr>
        <w:t>Para no sufrir descuentos en su puntaje (0,5 puntos), usted debe mantenerse siempre enfocado en el control. Por lo anterior, se recomienda realizarlo en un horario en que no sufra interrupciones de ningún tipo.</w:t>
      </w:r>
      <w:bookmarkEnd w:id="0"/>
    </w:p>
    <w:sectPr w:rsidR="002055D5" w:rsidRPr="002055D5" w:rsidSect="005E5AE9">
      <w:pgSz w:w="11907" w:h="16839" w:code="9"/>
      <w:pgMar w:top="709" w:right="56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3B7B"/>
    <w:multiLevelType w:val="hybridMultilevel"/>
    <w:tmpl w:val="E1609C8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5427A0"/>
    <w:multiLevelType w:val="hybridMultilevel"/>
    <w:tmpl w:val="1604E854"/>
    <w:lvl w:ilvl="0" w:tplc="90A8FE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BA47FE"/>
    <w:multiLevelType w:val="hybridMultilevel"/>
    <w:tmpl w:val="9DAC6CE6"/>
    <w:lvl w:ilvl="0" w:tplc="2A844F04">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BF6F78"/>
    <w:multiLevelType w:val="hybridMultilevel"/>
    <w:tmpl w:val="A8DC71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0742731"/>
    <w:multiLevelType w:val="hybridMultilevel"/>
    <w:tmpl w:val="8176F4E4"/>
    <w:lvl w:ilvl="0" w:tplc="A0649CD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7A34A1C"/>
    <w:multiLevelType w:val="hybridMultilevel"/>
    <w:tmpl w:val="4F76B622"/>
    <w:lvl w:ilvl="0" w:tplc="3198FEC4">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82D5065"/>
    <w:multiLevelType w:val="hybridMultilevel"/>
    <w:tmpl w:val="DCA2B060"/>
    <w:lvl w:ilvl="0" w:tplc="4ED6F1B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BC90612"/>
    <w:multiLevelType w:val="hybridMultilevel"/>
    <w:tmpl w:val="B878716C"/>
    <w:lvl w:ilvl="0" w:tplc="01A455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BBA70A0"/>
    <w:multiLevelType w:val="hybridMultilevel"/>
    <w:tmpl w:val="EC064058"/>
    <w:lvl w:ilvl="0" w:tplc="340A0009">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9" w15:restartNumberingAfterBreak="0">
    <w:nsid w:val="7E863361"/>
    <w:multiLevelType w:val="hybridMultilevel"/>
    <w:tmpl w:val="E4647CB6"/>
    <w:lvl w:ilvl="0" w:tplc="297A8FC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6"/>
  </w:num>
  <w:num w:numId="5">
    <w:abstractNumId w:val="3"/>
  </w:num>
  <w:num w:numId="6">
    <w:abstractNumId w:val="2"/>
  </w:num>
  <w:num w:numId="7">
    <w:abstractNumId w:val="4"/>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50"/>
    <w:rsid w:val="0006373E"/>
    <w:rsid w:val="00095DAF"/>
    <w:rsid w:val="000D7A25"/>
    <w:rsid w:val="0012760C"/>
    <w:rsid w:val="001573C7"/>
    <w:rsid w:val="00161619"/>
    <w:rsid w:val="00163711"/>
    <w:rsid w:val="001974A7"/>
    <w:rsid w:val="00197FE5"/>
    <w:rsid w:val="001C43E8"/>
    <w:rsid w:val="001C6D4C"/>
    <w:rsid w:val="001D18DD"/>
    <w:rsid w:val="001F18DB"/>
    <w:rsid w:val="00201050"/>
    <w:rsid w:val="002055D5"/>
    <w:rsid w:val="0021758C"/>
    <w:rsid w:val="00237D76"/>
    <w:rsid w:val="0027590E"/>
    <w:rsid w:val="0029277C"/>
    <w:rsid w:val="002A1F39"/>
    <w:rsid w:val="002B658A"/>
    <w:rsid w:val="002D1F45"/>
    <w:rsid w:val="002D23DC"/>
    <w:rsid w:val="002D3237"/>
    <w:rsid w:val="002F0B44"/>
    <w:rsid w:val="003044D0"/>
    <w:rsid w:val="0031712A"/>
    <w:rsid w:val="00323E64"/>
    <w:rsid w:val="0032776A"/>
    <w:rsid w:val="0033107B"/>
    <w:rsid w:val="0033667D"/>
    <w:rsid w:val="00354975"/>
    <w:rsid w:val="003701AA"/>
    <w:rsid w:val="0038444F"/>
    <w:rsid w:val="00424150"/>
    <w:rsid w:val="004B4037"/>
    <w:rsid w:val="004C737D"/>
    <w:rsid w:val="00507F0B"/>
    <w:rsid w:val="005815DE"/>
    <w:rsid w:val="00586B91"/>
    <w:rsid w:val="005A1CCE"/>
    <w:rsid w:val="005B5242"/>
    <w:rsid w:val="005D41F0"/>
    <w:rsid w:val="005E19A0"/>
    <w:rsid w:val="005E5AE9"/>
    <w:rsid w:val="006036F7"/>
    <w:rsid w:val="00607A2C"/>
    <w:rsid w:val="0061656B"/>
    <w:rsid w:val="00646085"/>
    <w:rsid w:val="00685CE8"/>
    <w:rsid w:val="006B3BA2"/>
    <w:rsid w:val="006D0785"/>
    <w:rsid w:val="007217E7"/>
    <w:rsid w:val="0073555E"/>
    <w:rsid w:val="007517A0"/>
    <w:rsid w:val="00760FC9"/>
    <w:rsid w:val="007727BC"/>
    <w:rsid w:val="007A4777"/>
    <w:rsid w:val="00813836"/>
    <w:rsid w:val="008355A2"/>
    <w:rsid w:val="0083719D"/>
    <w:rsid w:val="00855842"/>
    <w:rsid w:val="009172D2"/>
    <w:rsid w:val="009270A0"/>
    <w:rsid w:val="0093146E"/>
    <w:rsid w:val="00932140"/>
    <w:rsid w:val="009334FD"/>
    <w:rsid w:val="00936355"/>
    <w:rsid w:val="0094213D"/>
    <w:rsid w:val="00945789"/>
    <w:rsid w:val="009555A4"/>
    <w:rsid w:val="00987BB4"/>
    <w:rsid w:val="009A09AF"/>
    <w:rsid w:val="009A12D9"/>
    <w:rsid w:val="009A7DE9"/>
    <w:rsid w:val="009D31C5"/>
    <w:rsid w:val="009D567F"/>
    <w:rsid w:val="009E3A84"/>
    <w:rsid w:val="009F0961"/>
    <w:rsid w:val="00A14E4C"/>
    <w:rsid w:val="00AA4D69"/>
    <w:rsid w:val="00AD48A0"/>
    <w:rsid w:val="00AF64E5"/>
    <w:rsid w:val="00AF7460"/>
    <w:rsid w:val="00B0073A"/>
    <w:rsid w:val="00B228A7"/>
    <w:rsid w:val="00B23573"/>
    <w:rsid w:val="00B55428"/>
    <w:rsid w:val="00B57916"/>
    <w:rsid w:val="00B73C6A"/>
    <w:rsid w:val="00B73D5C"/>
    <w:rsid w:val="00B82F9A"/>
    <w:rsid w:val="00B83269"/>
    <w:rsid w:val="00C02D24"/>
    <w:rsid w:val="00C1229F"/>
    <w:rsid w:val="00C12772"/>
    <w:rsid w:val="00C15A7B"/>
    <w:rsid w:val="00C27B26"/>
    <w:rsid w:val="00C44BEC"/>
    <w:rsid w:val="00C705FD"/>
    <w:rsid w:val="00C70BC2"/>
    <w:rsid w:val="00CB5140"/>
    <w:rsid w:val="00CB661A"/>
    <w:rsid w:val="00CD5834"/>
    <w:rsid w:val="00CE14DD"/>
    <w:rsid w:val="00CF7E82"/>
    <w:rsid w:val="00D06C70"/>
    <w:rsid w:val="00D07CC9"/>
    <w:rsid w:val="00D8358E"/>
    <w:rsid w:val="00DB15B4"/>
    <w:rsid w:val="00DB5724"/>
    <w:rsid w:val="00DD3355"/>
    <w:rsid w:val="00DE58E2"/>
    <w:rsid w:val="00E148BC"/>
    <w:rsid w:val="00E44345"/>
    <w:rsid w:val="00E449B6"/>
    <w:rsid w:val="00E44F2E"/>
    <w:rsid w:val="00E65DCD"/>
    <w:rsid w:val="00E90BB3"/>
    <w:rsid w:val="00EB2190"/>
    <w:rsid w:val="00ED54F6"/>
    <w:rsid w:val="00F0273F"/>
    <w:rsid w:val="00F43E9F"/>
    <w:rsid w:val="00FA1ACB"/>
    <w:rsid w:val="00FB1FFD"/>
    <w:rsid w:val="00FC5247"/>
    <w:rsid w:val="00FD56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2106"/>
  <w15:chartTrackingRefBased/>
  <w15:docId w15:val="{C1EFD949-377D-43A4-92AD-3EC5700B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050"/>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201050"/>
    <w:pPr>
      <w:keepNext/>
      <w:spacing w:before="240" w:after="120"/>
    </w:pPr>
    <w:rPr>
      <w:rFonts w:ascii="Arial" w:eastAsia="Microsoft YaHei" w:hAnsi="Arial" w:cs="Mangal"/>
      <w:sz w:val="28"/>
      <w:szCs w:val="28"/>
    </w:rPr>
  </w:style>
  <w:style w:type="paragraph" w:styleId="Prrafodelista">
    <w:name w:val="List Paragraph"/>
    <w:basedOn w:val="Normal"/>
    <w:uiPriority w:val="34"/>
    <w:qFormat/>
    <w:rsid w:val="00201050"/>
    <w:pPr>
      <w:ind w:left="720"/>
      <w:contextualSpacing/>
    </w:pPr>
  </w:style>
  <w:style w:type="paragraph" w:styleId="NormalWeb">
    <w:name w:val="Normal (Web)"/>
    <w:basedOn w:val="Normal"/>
    <w:semiHidden/>
    <w:rsid w:val="00201050"/>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character" w:styleId="Hipervnculo">
    <w:name w:val="Hyperlink"/>
    <w:uiPriority w:val="99"/>
    <w:unhideWhenUsed/>
    <w:rsid w:val="00201050"/>
    <w:rPr>
      <w:color w:val="0563C1"/>
      <w:u w:val="single"/>
    </w:rPr>
  </w:style>
  <w:style w:type="character" w:styleId="AcrnimoHTML">
    <w:name w:val="HTML Acronym"/>
    <w:rsid w:val="00201050"/>
  </w:style>
  <w:style w:type="paragraph" w:styleId="Textoindependiente">
    <w:name w:val="Body Text"/>
    <w:basedOn w:val="Normal"/>
    <w:link w:val="TextoindependienteCar"/>
    <w:uiPriority w:val="99"/>
    <w:semiHidden/>
    <w:unhideWhenUsed/>
    <w:rsid w:val="00201050"/>
    <w:pPr>
      <w:spacing w:after="120"/>
    </w:pPr>
  </w:style>
  <w:style w:type="character" w:customStyle="1" w:styleId="TextoindependienteCar">
    <w:name w:val="Texto independiente Car"/>
    <w:basedOn w:val="Fuentedeprrafopredeter"/>
    <w:link w:val="Textoindependiente"/>
    <w:uiPriority w:val="99"/>
    <w:semiHidden/>
    <w:rsid w:val="00201050"/>
    <w:rPr>
      <w:rFonts w:ascii="Times New Roman" w:eastAsia="Times New Roman" w:hAnsi="Times New Roman" w:cs="Times New Roman"/>
      <w:sz w:val="20"/>
      <w:szCs w:val="20"/>
      <w:lang w:val="es-ES" w:eastAsia="ar-SA"/>
    </w:rPr>
  </w:style>
  <w:style w:type="table" w:styleId="Tablaconcuadrcula">
    <w:name w:val="Table Grid"/>
    <w:basedOn w:val="Tablanormal"/>
    <w:uiPriority w:val="39"/>
    <w:rsid w:val="00AD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fe.sandracastillo.histori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9339-D967-4A60-A96B-E939F934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Castillo</dc:creator>
  <cp:keywords/>
  <dc:description/>
  <cp:lastModifiedBy>Sandra Castillo</cp:lastModifiedBy>
  <cp:revision>33</cp:revision>
  <dcterms:created xsi:type="dcterms:W3CDTF">2020-06-01T16:21:00Z</dcterms:created>
  <dcterms:modified xsi:type="dcterms:W3CDTF">2020-08-20T18:18:00Z</dcterms:modified>
</cp:coreProperties>
</file>