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C407F" w14:textId="35489C08" w:rsidR="00105F37" w:rsidRDefault="00796503" w:rsidP="00B750B2">
      <w:pPr>
        <w:pStyle w:val="BodyText"/>
        <w:tabs>
          <w:tab w:val="left" w:pos="2864"/>
        </w:tabs>
        <w:rPr>
          <w:rFonts w:ascii="Times New Roman"/>
        </w:rPr>
      </w:pPr>
      <w:r>
        <w:rPr>
          <w:rFonts w:ascii="Times New Roman"/>
          <w:noProof/>
        </w:rPr>
        <w:drawing>
          <wp:inline distT="0" distB="0" distL="0" distR="0" wp14:anchorId="2F06B1EC" wp14:editId="2EE466FA">
            <wp:extent cx="990016" cy="6949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90016" cy="694944"/>
                    </a:xfrm>
                    <a:prstGeom prst="rect">
                      <a:avLst/>
                    </a:prstGeom>
                  </pic:spPr>
                </pic:pic>
              </a:graphicData>
            </a:graphic>
          </wp:inline>
        </w:drawing>
      </w:r>
      <w:r>
        <w:rPr>
          <w:rFonts w:ascii="Times New Roman"/>
        </w:rPr>
        <w:tab/>
      </w:r>
      <w:r>
        <w:rPr>
          <w:rFonts w:ascii="Times New Roman"/>
          <w:noProof/>
          <w:position w:val="73"/>
        </w:rPr>
        <mc:AlternateContent>
          <mc:Choice Requires="wps">
            <w:drawing>
              <wp:inline distT="0" distB="0" distL="0" distR="0" wp14:anchorId="3C96C3C2" wp14:editId="748534D4">
                <wp:extent cx="3820160" cy="221615"/>
                <wp:effectExtent l="14605" t="6350" r="13335" b="1016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160" cy="22161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9FEA61" w14:textId="77777777" w:rsidR="00105F37" w:rsidRDefault="00796503">
                            <w:pPr>
                              <w:spacing w:before="60"/>
                              <w:ind w:left="159"/>
                              <w:rPr>
                                <w:rFonts w:ascii="Bookman Uralic" w:hAnsi="Bookman Uralic"/>
                                <w:b/>
                                <w:sz w:val="15"/>
                              </w:rPr>
                            </w:pPr>
                            <w:r>
                              <w:rPr>
                                <w:rFonts w:ascii="TeX Gyre Bonum" w:hAnsi="TeX Gyre Bonum"/>
                                <w:sz w:val="15"/>
                              </w:rPr>
                              <w:t xml:space="preserve">Nuestra misión: </w:t>
                            </w:r>
                            <w:proofErr w:type="gramStart"/>
                            <w:r>
                              <w:rPr>
                                <w:rFonts w:ascii="TeX Gyre Bonum" w:hAnsi="TeX Gyre Bonum"/>
                                <w:sz w:val="15"/>
                              </w:rPr>
                              <w:t>“ Formar</w:t>
                            </w:r>
                            <w:proofErr w:type="gramEnd"/>
                            <w:r>
                              <w:rPr>
                                <w:rFonts w:ascii="TeX Gyre Bonum" w:hAnsi="TeX Gyre Bonum"/>
                                <w:sz w:val="15"/>
                              </w:rPr>
                              <w:t xml:space="preserve"> hombres y mujeres </w:t>
                            </w:r>
                            <w:r>
                              <w:rPr>
                                <w:rFonts w:ascii="Bookman Uralic" w:hAnsi="Bookman Uralic"/>
                                <w:b/>
                                <w:sz w:val="15"/>
                                <w:u w:val="single"/>
                              </w:rPr>
                              <w:t>Cristianos</w:t>
                            </w:r>
                            <w:r>
                              <w:rPr>
                                <w:rFonts w:ascii="Bookman Uralic" w:hAnsi="Bookman Uralic"/>
                                <w:b/>
                                <w:sz w:val="15"/>
                              </w:rPr>
                              <w:t xml:space="preserve"> </w:t>
                            </w:r>
                            <w:r>
                              <w:rPr>
                                <w:rFonts w:ascii="TeX Gyre Bonum" w:hAnsi="TeX Gyre Bonum"/>
                                <w:sz w:val="15"/>
                              </w:rPr>
                              <w:t xml:space="preserve">, </w:t>
                            </w:r>
                            <w:r>
                              <w:rPr>
                                <w:rFonts w:ascii="Bookman Uralic" w:hAnsi="Bookman Uralic"/>
                                <w:b/>
                                <w:sz w:val="15"/>
                                <w:u w:val="single"/>
                              </w:rPr>
                              <w:t>Nobles</w:t>
                            </w:r>
                            <w:r>
                              <w:rPr>
                                <w:rFonts w:ascii="Bookman Uralic" w:hAnsi="Bookman Uralic"/>
                                <w:b/>
                                <w:sz w:val="15"/>
                              </w:rPr>
                              <w:t xml:space="preserve"> </w:t>
                            </w:r>
                            <w:r>
                              <w:rPr>
                                <w:rFonts w:ascii="TeX Gyre Bonum" w:hAnsi="TeX Gyre Bonum"/>
                                <w:sz w:val="15"/>
                              </w:rPr>
                              <w:t xml:space="preserve">y </w:t>
                            </w:r>
                            <w:r>
                              <w:rPr>
                                <w:rFonts w:ascii="Bookman Uralic" w:hAnsi="Bookman Uralic"/>
                                <w:b/>
                                <w:sz w:val="15"/>
                                <w:u w:val="single"/>
                              </w:rPr>
                              <w:t>Capaces</w:t>
                            </w:r>
                          </w:p>
                        </w:txbxContent>
                      </wps:txbx>
                      <wps:bodyPr rot="0" vert="horz" wrap="square" lIns="0" tIns="0" rIns="0" bIns="0" anchor="t" anchorCtr="0" upright="1">
                        <a:noAutofit/>
                      </wps:bodyPr>
                    </wps:wsp>
                  </a:graphicData>
                </a:graphic>
              </wp:inline>
            </w:drawing>
          </mc:Choice>
          <mc:Fallback>
            <w:pict>
              <v:shapetype w14:anchorId="3C96C3C2" id="_x0000_t202" coordsize="21600,21600" o:spt="202" path="m,l,21600r21600,l21600,xe">
                <v:stroke joinstyle="miter"/>
                <v:path gradientshapeok="t" o:connecttype="rect"/>
              </v:shapetype>
              <v:shape id="Text Box 2" o:spid="_x0000_s1026" type="#_x0000_t202" style="width:300.8pt;height:1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" filled="f" strokeweight="1pt">
                <v:textbox inset="0,0,0,0">
                  <w:txbxContent>
                    <w:p w14:paraId="5A9FEA61" w14:textId="77777777" w:rsidR="00105F37" w:rsidRDefault="00796503">
                      <w:pPr>
                        <w:spacing w:before="60"/>
                        <w:ind w:left="159"/>
                        <w:rPr>
                          <w:rFonts w:ascii="Bookman Uralic" w:hAnsi="Bookman Uralic"/>
                          <w:b/>
                          <w:sz w:val="15"/>
                        </w:rPr>
                      </w:pPr>
                      <w:r>
                        <w:rPr>
                          <w:rFonts w:ascii="TeX Gyre Bonum" w:hAnsi="TeX Gyre Bonum"/>
                          <w:sz w:val="15"/>
                        </w:rPr>
                        <w:t xml:space="preserve">Nuestra misión: </w:t>
                      </w:r>
                      <w:proofErr w:type="gramStart"/>
                      <w:r>
                        <w:rPr>
                          <w:rFonts w:ascii="TeX Gyre Bonum" w:hAnsi="TeX Gyre Bonum"/>
                          <w:sz w:val="15"/>
                        </w:rPr>
                        <w:t>“ Formar</w:t>
                      </w:r>
                      <w:proofErr w:type="gramEnd"/>
                      <w:r>
                        <w:rPr>
                          <w:rFonts w:ascii="TeX Gyre Bonum" w:hAnsi="TeX Gyre Bonum"/>
                          <w:sz w:val="15"/>
                        </w:rPr>
                        <w:t xml:space="preserve"> hombres y mujeres </w:t>
                      </w:r>
                      <w:r>
                        <w:rPr>
                          <w:rFonts w:ascii="Bookman Uralic" w:hAnsi="Bookman Uralic"/>
                          <w:b/>
                          <w:sz w:val="15"/>
                          <w:u w:val="single"/>
                        </w:rPr>
                        <w:t>Cristianos</w:t>
                      </w:r>
                      <w:r>
                        <w:rPr>
                          <w:rFonts w:ascii="Bookman Uralic" w:hAnsi="Bookman Uralic"/>
                          <w:b/>
                          <w:sz w:val="15"/>
                        </w:rPr>
                        <w:t xml:space="preserve"> </w:t>
                      </w:r>
                      <w:r>
                        <w:rPr>
                          <w:rFonts w:ascii="TeX Gyre Bonum" w:hAnsi="TeX Gyre Bonum"/>
                          <w:sz w:val="15"/>
                        </w:rPr>
                        <w:t xml:space="preserve">, </w:t>
                      </w:r>
                      <w:r>
                        <w:rPr>
                          <w:rFonts w:ascii="Bookman Uralic" w:hAnsi="Bookman Uralic"/>
                          <w:b/>
                          <w:sz w:val="15"/>
                          <w:u w:val="single"/>
                        </w:rPr>
                        <w:t>Nobles</w:t>
                      </w:r>
                      <w:r>
                        <w:rPr>
                          <w:rFonts w:ascii="Bookman Uralic" w:hAnsi="Bookman Uralic"/>
                          <w:b/>
                          <w:sz w:val="15"/>
                        </w:rPr>
                        <w:t xml:space="preserve"> </w:t>
                      </w:r>
                      <w:r>
                        <w:rPr>
                          <w:rFonts w:ascii="TeX Gyre Bonum" w:hAnsi="TeX Gyre Bonum"/>
                          <w:sz w:val="15"/>
                        </w:rPr>
                        <w:t xml:space="preserve">y </w:t>
                      </w:r>
                      <w:r>
                        <w:rPr>
                          <w:rFonts w:ascii="Bookman Uralic" w:hAnsi="Bookman Uralic"/>
                          <w:b/>
                          <w:sz w:val="15"/>
                          <w:u w:val="single"/>
                        </w:rPr>
                        <w:t>Capaces</w:t>
                      </w:r>
                    </w:p>
                  </w:txbxContent>
                </v:textbox>
                <w10:anchorlock/>
              </v:shape>
            </w:pict>
          </mc:Fallback>
        </mc:AlternateContent>
      </w:r>
    </w:p>
    <w:p w14:paraId="19230A9A" w14:textId="77777777" w:rsidR="00105F37" w:rsidRDefault="00105F37">
      <w:pPr>
        <w:pStyle w:val="BodyText"/>
        <w:spacing w:before="9"/>
        <w:rPr>
          <w:rFonts w:ascii="Times New Roman"/>
          <w:sz w:val="21"/>
        </w:rPr>
      </w:pPr>
    </w:p>
    <w:p w14:paraId="2EC1EC5D" w14:textId="07898A2E" w:rsidR="008D7067" w:rsidRPr="00B22A0C" w:rsidRDefault="00796503" w:rsidP="00B22A0C">
      <w:pPr>
        <w:spacing w:before="51"/>
        <w:ind w:right="8365"/>
        <w:jc w:val="both"/>
        <w:rPr>
          <w:rFonts w:ascii="Carlito" w:hAnsi="Carlito"/>
          <w:sz w:val="24"/>
        </w:rPr>
      </w:pPr>
      <w:r>
        <w:rPr>
          <w:rFonts w:ascii="Carlito" w:hAnsi="Carlito"/>
          <w:b/>
          <w:sz w:val="24"/>
        </w:rPr>
        <w:t xml:space="preserve">Curso: </w:t>
      </w:r>
      <w:r>
        <w:rPr>
          <w:rFonts w:ascii="Carlito" w:hAnsi="Carlito"/>
          <w:sz w:val="24"/>
        </w:rPr>
        <w:t xml:space="preserve">Séptimo Básico A -B </w:t>
      </w:r>
      <w:r>
        <w:rPr>
          <w:rFonts w:ascii="Carlito" w:hAnsi="Carlito"/>
          <w:b/>
          <w:sz w:val="24"/>
        </w:rPr>
        <w:t xml:space="preserve">Asignatura: </w:t>
      </w:r>
      <w:r>
        <w:rPr>
          <w:rFonts w:ascii="Carlito" w:hAnsi="Carlito"/>
          <w:sz w:val="24"/>
        </w:rPr>
        <w:t xml:space="preserve">Tecnológica </w:t>
      </w:r>
      <w:r w:rsidRPr="003E2833">
        <w:rPr>
          <w:rFonts w:ascii="Carlito" w:hAnsi="Carlito"/>
          <w:b/>
          <w:bCs/>
          <w:sz w:val="24"/>
        </w:rPr>
        <w:t>Clase:</w:t>
      </w:r>
      <w:r w:rsidR="00B22A0C">
        <w:rPr>
          <w:rFonts w:ascii="Carlito" w:hAnsi="Carlito"/>
          <w:sz w:val="24"/>
        </w:rPr>
        <w:t xml:space="preserve"> Unidad 4</w:t>
      </w:r>
    </w:p>
    <w:p w14:paraId="7A74764B" w14:textId="128DE065" w:rsidR="00105F37" w:rsidRDefault="00796503" w:rsidP="003E2833">
      <w:pPr>
        <w:pStyle w:val="BodyText"/>
        <w:spacing w:before="1" w:line="343" w:lineRule="auto"/>
        <w:ind w:right="570"/>
        <w:rPr>
          <w:rFonts w:asciiTheme="minorHAnsi" w:hAnsiTheme="minorHAnsi"/>
          <w:b/>
          <w:sz w:val="24"/>
          <w:szCs w:val="24"/>
        </w:rPr>
      </w:pPr>
      <w:r w:rsidRPr="003E2833">
        <w:rPr>
          <w:rFonts w:asciiTheme="minorHAnsi" w:hAnsiTheme="minorHAnsi"/>
          <w:b/>
          <w:sz w:val="24"/>
          <w:szCs w:val="24"/>
        </w:rPr>
        <w:t>Objetivo</w:t>
      </w:r>
      <w:r w:rsidR="00981A0A">
        <w:rPr>
          <w:rFonts w:asciiTheme="minorHAnsi" w:hAnsiTheme="minorHAnsi"/>
          <w:b/>
          <w:sz w:val="24"/>
          <w:szCs w:val="24"/>
        </w:rPr>
        <w:t xml:space="preserve">: </w:t>
      </w:r>
      <w:r w:rsidR="009A30AD" w:rsidRPr="009A30AD">
        <w:rPr>
          <w:rFonts w:asciiTheme="minorHAnsi" w:hAnsiTheme="minorHAnsi"/>
          <w:b/>
          <w:sz w:val="24"/>
          <w:szCs w:val="24"/>
        </w:rPr>
        <w:t>OA3;4;5;6</w:t>
      </w:r>
    </w:p>
    <w:p w14:paraId="3366E088" w14:textId="158EE4FF" w:rsidR="00105F37" w:rsidRPr="00981A0A" w:rsidRDefault="00796503" w:rsidP="003E2833">
      <w:pPr>
        <w:pStyle w:val="Heading1"/>
        <w:spacing w:line="285" w:lineRule="auto"/>
        <w:ind w:left="0" w:right="570"/>
        <w:jc w:val="left"/>
      </w:pPr>
      <w:r w:rsidRPr="00981A0A">
        <w:t xml:space="preserve">Copia en tu cuaderno el contenido y desarrolla las actividades solicitada, luego tómale una foto al cuaderno y envíalo al mail: </w:t>
      </w:r>
      <w:hyperlink r:id="rId6">
        <w:r w:rsidRPr="00981A0A">
          <w:t>gfritz@colegionuevanazaret.cl</w:t>
        </w:r>
      </w:hyperlink>
    </w:p>
    <w:p w14:paraId="25F3D724" w14:textId="16914504" w:rsidR="00981A0A" w:rsidRDefault="00981A0A" w:rsidP="003E2833">
      <w:pPr>
        <w:pStyle w:val="Heading1"/>
        <w:spacing w:line="285" w:lineRule="auto"/>
        <w:ind w:left="0" w:right="570"/>
        <w:jc w:val="left"/>
        <w:rPr>
          <w:color w:val="FF0000"/>
        </w:rPr>
      </w:pPr>
    </w:p>
    <w:p w14:paraId="5E116220" w14:textId="069886C5" w:rsidR="00981A0A" w:rsidRDefault="00981A0A" w:rsidP="003E2833">
      <w:pPr>
        <w:pStyle w:val="Heading1"/>
        <w:spacing w:line="285" w:lineRule="auto"/>
        <w:ind w:left="0" w:right="570"/>
        <w:jc w:val="left"/>
        <w:rPr>
          <w:color w:val="FF0000"/>
        </w:rPr>
      </w:pPr>
      <w:r w:rsidRPr="008D7067">
        <w:t xml:space="preserve">Código classroom: </w:t>
      </w:r>
      <w:r w:rsidR="008D7067" w:rsidRPr="008D7067">
        <w:rPr>
          <w:color w:val="FF0000"/>
        </w:rPr>
        <w:t>22a66sx</w:t>
      </w:r>
      <w:r w:rsidR="008D7067">
        <w:rPr>
          <w:color w:val="FF0000"/>
        </w:rPr>
        <w:t xml:space="preserve"> (código nuevo)</w:t>
      </w:r>
    </w:p>
    <w:p w14:paraId="2476D789" w14:textId="77777777" w:rsidR="008D7067" w:rsidRDefault="008D7067" w:rsidP="003E2833">
      <w:pPr>
        <w:pStyle w:val="Heading1"/>
        <w:spacing w:line="285" w:lineRule="auto"/>
        <w:ind w:left="0" w:right="570"/>
        <w:jc w:val="left"/>
        <w:rPr>
          <w:color w:val="FF0000"/>
        </w:rPr>
      </w:pPr>
    </w:p>
    <w:p w14:paraId="7DFBD6AA" w14:textId="5D9C18E2" w:rsidR="00465A15" w:rsidRPr="00796503" w:rsidRDefault="00465A15" w:rsidP="00045411">
      <w:pPr>
        <w:pStyle w:val="Heading1"/>
        <w:ind w:left="0"/>
        <w:rPr>
          <w:rFonts w:asciiTheme="minorHAnsi" w:hAnsiTheme="minorHAnsi"/>
          <w:color w:val="FF0000"/>
        </w:rPr>
      </w:pPr>
    </w:p>
    <w:p w14:paraId="30FCFCFA" w14:textId="723B4CEB" w:rsidR="00465A15" w:rsidRDefault="003A739B" w:rsidP="00D905E8">
      <w:pPr>
        <w:pStyle w:val="Heading1"/>
        <w:jc w:val="center"/>
        <w:rPr>
          <w:color w:val="FF0000"/>
        </w:rPr>
      </w:pPr>
      <w:r>
        <w:rPr>
          <w:color w:val="FF0000"/>
        </w:rPr>
        <w:t>Guía</w:t>
      </w:r>
      <w:r w:rsidR="00D905E8">
        <w:rPr>
          <w:color w:val="FF0000"/>
        </w:rPr>
        <w:t xml:space="preserve"> </w:t>
      </w:r>
      <w:r w:rsidR="008D7067">
        <w:rPr>
          <w:color w:val="FF0000"/>
        </w:rPr>
        <w:t>10</w:t>
      </w:r>
    </w:p>
    <w:p w14:paraId="225D58B1" w14:textId="30150F2D" w:rsidR="00D905E8" w:rsidRDefault="00D905E8" w:rsidP="00981A0A">
      <w:pPr>
        <w:pStyle w:val="Heading1"/>
        <w:ind w:left="0"/>
        <w:rPr>
          <w:color w:val="FF0000"/>
        </w:rPr>
      </w:pPr>
    </w:p>
    <w:p w14:paraId="0DF82669" w14:textId="77777777" w:rsidR="00B22A0C" w:rsidRPr="00B22A0C" w:rsidRDefault="00B22A0C" w:rsidP="00B22A0C">
      <w:pPr>
        <w:pStyle w:val="Heading1"/>
        <w:jc w:val="center"/>
        <w:rPr>
          <w:u w:val="single"/>
        </w:rPr>
      </w:pPr>
      <w:r w:rsidRPr="00B22A0C">
        <w:rPr>
          <w:u w:val="single"/>
        </w:rPr>
        <w:t>Consumo y medioambiente</w:t>
      </w:r>
    </w:p>
    <w:p w14:paraId="03E6535A" w14:textId="77777777" w:rsidR="00B22A0C" w:rsidRPr="00B22A0C" w:rsidRDefault="00B22A0C" w:rsidP="00B22A0C">
      <w:pPr>
        <w:pStyle w:val="Heading1"/>
        <w:rPr>
          <w:b w:val="0"/>
          <w:bCs w:val="0"/>
        </w:rPr>
      </w:pPr>
      <w:r w:rsidRPr="00B22A0C">
        <w:rPr>
          <w:b w:val="0"/>
          <w:bCs w:val="0"/>
        </w:rPr>
        <w:t>Desde los inicios de la Revolución Industrial, en la segunda mitad del siglo XVIII, han surgido nuevas formas de mirar los objetos y relacionarse con ellos. Esta época marca un punto en la historia que modifica e influye la vida cotidiana.</w:t>
      </w:r>
    </w:p>
    <w:p w14:paraId="361868EE" w14:textId="77777777" w:rsidR="00B22A0C" w:rsidRPr="00B22A0C" w:rsidRDefault="00B22A0C" w:rsidP="00B22A0C">
      <w:pPr>
        <w:pStyle w:val="Heading1"/>
        <w:rPr>
          <w:b w:val="0"/>
          <w:bCs w:val="0"/>
        </w:rPr>
      </w:pPr>
    </w:p>
    <w:p w14:paraId="617E4601" w14:textId="77777777" w:rsidR="00B22A0C" w:rsidRPr="00B22A0C" w:rsidRDefault="00B22A0C" w:rsidP="00B22A0C">
      <w:pPr>
        <w:pStyle w:val="Heading1"/>
        <w:rPr>
          <w:b w:val="0"/>
          <w:bCs w:val="0"/>
        </w:rPr>
      </w:pPr>
      <w:r w:rsidRPr="00B22A0C">
        <w:rPr>
          <w:b w:val="0"/>
          <w:bCs w:val="0"/>
        </w:rPr>
        <w:t>En la actualidad nos encontramos frente a una sociedad con un alto nivel de consumo que no responde a satisfacer las necesidades esenciales, sino que promueve el recambio de bienes y servicios como signo de estatus y prestigio social. Este alto consumo implica, por una parte, la explotación de recursos naturales, el uso de energías convencionales contaminantes y un desarrollo insostenible de la naturaleza, y por otra, al anteponer las necesidades personales a las globales, aumenta la adquisición de productos de rápida o innecesaria obsolescencia.</w:t>
      </w:r>
    </w:p>
    <w:p w14:paraId="44508282" w14:textId="77777777" w:rsidR="00B22A0C" w:rsidRPr="00B22A0C" w:rsidRDefault="00B22A0C" w:rsidP="00B22A0C">
      <w:pPr>
        <w:pStyle w:val="Heading1"/>
        <w:rPr>
          <w:b w:val="0"/>
          <w:bCs w:val="0"/>
        </w:rPr>
      </w:pPr>
    </w:p>
    <w:p w14:paraId="5FAB8F83" w14:textId="77777777" w:rsidR="00B22A0C" w:rsidRPr="00B22A0C" w:rsidRDefault="00B22A0C" w:rsidP="00B22A0C">
      <w:pPr>
        <w:pStyle w:val="Heading1"/>
        <w:rPr>
          <w:b w:val="0"/>
          <w:bCs w:val="0"/>
        </w:rPr>
      </w:pPr>
      <w:r w:rsidRPr="00B22A0C">
        <w:rPr>
          <w:b w:val="0"/>
          <w:bCs w:val="0"/>
        </w:rPr>
        <w:t>En consecuencia, el carácter desechable de los objetos conlleva una sobreacumulación de basura en las ciudades. En Chile, el Ministerio de Medio Ambiente entrega cifras de 17 millones de toneladas de basura al año, de las cuales 6,5 millones de toneladas corresponden a residuos domiciliarios y 10,4 millones de toneladas a residuos industriales, sin considerar los mineros. De las cifras anteriores se recicla solo un 10% de la basura.</w:t>
      </w:r>
    </w:p>
    <w:p w14:paraId="53AD9012" w14:textId="77777777" w:rsidR="00B22A0C" w:rsidRPr="00B22A0C" w:rsidRDefault="00B22A0C" w:rsidP="00B22A0C">
      <w:pPr>
        <w:pStyle w:val="Heading1"/>
        <w:rPr>
          <w:b w:val="0"/>
          <w:bCs w:val="0"/>
        </w:rPr>
      </w:pPr>
    </w:p>
    <w:p w14:paraId="447CE991" w14:textId="77777777" w:rsidR="00B22A0C" w:rsidRPr="00B22A0C" w:rsidRDefault="00B22A0C" w:rsidP="00B22A0C">
      <w:pPr>
        <w:pStyle w:val="Heading1"/>
        <w:rPr>
          <w:b w:val="0"/>
          <w:bCs w:val="0"/>
        </w:rPr>
      </w:pPr>
      <w:r w:rsidRPr="00B22A0C">
        <w:rPr>
          <w:b w:val="0"/>
          <w:bCs w:val="0"/>
        </w:rPr>
        <w:t>Por otra parte, según un informe de la CONAMA, actualmente existen 251 vertederos en el país, pero solo 77 tienen autorización, lo que origina vertederos clandestinos y genera problemas de salud: de acuerdo a estudios internacionales, existen 22 enfermedades asociadas a vertederos o basurales, entre ellas el dengue, la encefalitis, la fiebre tifoidea e incluso el cólera.</w:t>
      </w:r>
    </w:p>
    <w:p w14:paraId="07193027" w14:textId="77777777" w:rsidR="00B22A0C" w:rsidRPr="00B22A0C" w:rsidRDefault="00B22A0C" w:rsidP="00B22A0C">
      <w:pPr>
        <w:pStyle w:val="Heading1"/>
        <w:rPr>
          <w:b w:val="0"/>
          <w:bCs w:val="0"/>
        </w:rPr>
      </w:pPr>
    </w:p>
    <w:p w14:paraId="0E78E740" w14:textId="6C58FECA" w:rsidR="00D905E8" w:rsidRPr="00B22A0C" w:rsidRDefault="00B22A0C" w:rsidP="00B22A0C">
      <w:pPr>
        <w:pStyle w:val="Heading1"/>
        <w:rPr>
          <w:b w:val="0"/>
          <w:bCs w:val="0"/>
        </w:rPr>
      </w:pPr>
      <w:r w:rsidRPr="00B22A0C">
        <w:rPr>
          <w:b w:val="0"/>
          <w:bCs w:val="0"/>
        </w:rPr>
        <w:t>Todo lo anterior indica que debemos poner en práctica mecanismos que nos permitan alcanzar un consumo razonable, reciclar o clasificar la basura y recuperar los materiales.</w:t>
      </w:r>
    </w:p>
    <w:p w14:paraId="590500BE" w14:textId="28073657" w:rsidR="00D905E8" w:rsidRDefault="00D905E8" w:rsidP="00D905E8">
      <w:pPr>
        <w:pStyle w:val="Heading1"/>
        <w:ind w:left="0"/>
        <w:rPr>
          <w:rFonts w:asciiTheme="minorHAnsi" w:hAnsiTheme="minorHAnsi"/>
          <w:b w:val="0"/>
          <w:bCs w:val="0"/>
        </w:rPr>
      </w:pPr>
    </w:p>
    <w:p w14:paraId="37BC78E7" w14:textId="547712D4" w:rsidR="00B22A0C" w:rsidRDefault="00B22A0C" w:rsidP="00D905E8">
      <w:pPr>
        <w:pStyle w:val="Heading1"/>
        <w:ind w:left="0"/>
        <w:rPr>
          <w:rFonts w:asciiTheme="minorHAnsi" w:hAnsiTheme="minorHAnsi"/>
          <w:b w:val="0"/>
          <w:bCs w:val="0"/>
        </w:rPr>
      </w:pPr>
    </w:p>
    <w:p w14:paraId="771A31D8" w14:textId="42F71BB6" w:rsidR="00B22A0C" w:rsidRDefault="00B22A0C" w:rsidP="00D905E8">
      <w:pPr>
        <w:pStyle w:val="Heading1"/>
        <w:ind w:left="0"/>
        <w:rPr>
          <w:rFonts w:asciiTheme="minorHAnsi" w:hAnsiTheme="minorHAnsi"/>
          <w:b w:val="0"/>
          <w:bCs w:val="0"/>
        </w:rPr>
      </w:pPr>
    </w:p>
    <w:p w14:paraId="091D9918" w14:textId="6C6ACD22" w:rsidR="00B22A0C" w:rsidRDefault="00B22A0C" w:rsidP="00D905E8">
      <w:pPr>
        <w:pStyle w:val="Heading1"/>
        <w:ind w:left="0"/>
        <w:rPr>
          <w:rFonts w:asciiTheme="minorHAnsi" w:hAnsiTheme="minorHAnsi"/>
          <w:b w:val="0"/>
          <w:bCs w:val="0"/>
        </w:rPr>
      </w:pPr>
    </w:p>
    <w:p w14:paraId="584C8078" w14:textId="09E963D3" w:rsidR="00B22A0C" w:rsidRDefault="00B22A0C" w:rsidP="00D905E8">
      <w:pPr>
        <w:pStyle w:val="Heading1"/>
        <w:ind w:left="0"/>
        <w:rPr>
          <w:rFonts w:asciiTheme="minorHAnsi" w:hAnsiTheme="minorHAnsi"/>
          <w:b w:val="0"/>
          <w:bCs w:val="0"/>
        </w:rPr>
      </w:pPr>
    </w:p>
    <w:p w14:paraId="59A73C2A" w14:textId="4286B6E4" w:rsidR="00B22A0C" w:rsidRDefault="00B22A0C" w:rsidP="00D905E8">
      <w:pPr>
        <w:pStyle w:val="Heading1"/>
        <w:ind w:left="0"/>
        <w:rPr>
          <w:rFonts w:asciiTheme="minorHAnsi" w:hAnsiTheme="minorHAnsi"/>
          <w:b w:val="0"/>
          <w:bCs w:val="0"/>
        </w:rPr>
      </w:pPr>
    </w:p>
    <w:p w14:paraId="45231ACD" w14:textId="6EC7F95F" w:rsidR="00B22A0C" w:rsidRDefault="00B22A0C" w:rsidP="00D905E8">
      <w:pPr>
        <w:pStyle w:val="Heading1"/>
        <w:ind w:left="0"/>
        <w:rPr>
          <w:rFonts w:asciiTheme="minorHAnsi" w:hAnsiTheme="minorHAnsi"/>
          <w:b w:val="0"/>
          <w:bCs w:val="0"/>
        </w:rPr>
      </w:pPr>
    </w:p>
    <w:p w14:paraId="08B6959F" w14:textId="5F969BA6" w:rsidR="00B22A0C" w:rsidRDefault="00B22A0C" w:rsidP="00D905E8">
      <w:pPr>
        <w:pStyle w:val="Heading1"/>
        <w:ind w:left="0"/>
        <w:rPr>
          <w:rFonts w:asciiTheme="minorHAnsi" w:hAnsiTheme="minorHAnsi"/>
          <w:b w:val="0"/>
          <w:bCs w:val="0"/>
        </w:rPr>
      </w:pPr>
    </w:p>
    <w:p w14:paraId="2FDE138F" w14:textId="75A13022" w:rsidR="00B22A0C" w:rsidRDefault="00B22A0C" w:rsidP="00D905E8">
      <w:pPr>
        <w:pStyle w:val="Heading1"/>
        <w:ind w:left="0"/>
        <w:rPr>
          <w:rFonts w:asciiTheme="minorHAnsi" w:hAnsiTheme="minorHAnsi"/>
          <w:b w:val="0"/>
          <w:bCs w:val="0"/>
        </w:rPr>
      </w:pPr>
    </w:p>
    <w:p w14:paraId="43C08ABA" w14:textId="4C96DD82" w:rsidR="00B22A0C" w:rsidRDefault="00B22A0C" w:rsidP="00D905E8">
      <w:pPr>
        <w:pStyle w:val="Heading1"/>
        <w:ind w:left="0"/>
        <w:rPr>
          <w:rFonts w:asciiTheme="minorHAnsi" w:hAnsiTheme="minorHAnsi"/>
          <w:b w:val="0"/>
          <w:bCs w:val="0"/>
        </w:rPr>
      </w:pPr>
    </w:p>
    <w:p w14:paraId="52BC9932" w14:textId="284DEC41" w:rsidR="00B22A0C" w:rsidRDefault="00B22A0C" w:rsidP="00D905E8">
      <w:pPr>
        <w:pStyle w:val="Heading1"/>
        <w:ind w:left="0"/>
        <w:rPr>
          <w:rFonts w:asciiTheme="minorHAnsi" w:hAnsiTheme="minorHAnsi"/>
          <w:b w:val="0"/>
          <w:bCs w:val="0"/>
        </w:rPr>
      </w:pPr>
    </w:p>
    <w:p w14:paraId="506D5254" w14:textId="609F6A27" w:rsidR="00B22A0C" w:rsidRPr="00B22A0C" w:rsidRDefault="00B22A0C" w:rsidP="00D905E8">
      <w:pPr>
        <w:pStyle w:val="Heading1"/>
        <w:ind w:left="0"/>
        <w:rPr>
          <w:rFonts w:asciiTheme="minorHAnsi" w:hAnsiTheme="minorHAnsi"/>
          <w:b w:val="0"/>
          <w:bCs w:val="0"/>
          <w:u w:val="single"/>
        </w:rPr>
      </w:pPr>
      <w:r w:rsidRPr="00B22A0C">
        <w:rPr>
          <w:rFonts w:asciiTheme="minorHAnsi" w:hAnsiTheme="minorHAnsi"/>
          <w:b w:val="0"/>
          <w:bCs w:val="0"/>
          <w:u w:val="single"/>
        </w:rPr>
        <w:lastRenderedPageBreak/>
        <w:t>Relaciona el contenido anterior y responde:</w:t>
      </w:r>
    </w:p>
    <w:p w14:paraId="273F4F19" w14:textId="77777777" w:rsidR="00B22A0C" w:rsidRDefault="00B22A0C" w:rsidP="00D905E8">
      <w:pPr>
        <w:pStyle w:val="Heading1"/>
        <w:ind w:left="0"/>
        <w:rPr>
          <w:rFonts w:asciiTheme="minorHAnsi" w:hAnsiTheme="minorHAnsi"/>
          <w:b w:val="0"/>
          <w:bCs w:val="0"/>
        </w:rPr>
      </w:pPr>
    </w:p>
    <w:p w14:paraId="6A33C5B2" w14:textId="5F343E2A" w:rsidR="00B22A0C" w:rsidRDefault="00B22A0C" w:rsidP="00D905E8">
      <w:pPr>
        <w:pStyle w:val="Heading1"/>
        <w:ind w:left="0"/>
        <w:rPr>
          <w:rFonts w:asciiTheme="minorHAnsi" w:hAnsiTheme="minorHAnsi"/>
          <w:b w:val="0"/>
          <w:bCs w:val="0"/>
        </w:rPr>
      </w:pPr>
    </w:p>
    <w:p w14:paraId="311C8444" w14:textId="78E30A55" w:rsidR="00B22A0C" w:rsidRPr="00B22A0C" w:rsidRDefault="00B22A0C" w:rsidP="00B22A0C">
      <w:pPr>
        <w:pStyle w:val="Heading1"/>
        <w:rPr>
          <w:rFonts w:asciiTheme="minorHAnsi" w:hAnsiTheme="minorHAnsi"/>
          <w:b w:val="0"/>
          <w:bCs w:val="0"/>
        </w:rPr>
      </w:pPr>
      <w:r>
        <w:rPr>
          <w:rFonts w:asciiTheme="minorHAnsi" w:hAnsiTheme="minorHAnsi"/>
          <w:b w:val="0"/>
          <w:bCs w:val="0"/>
        </w:rPr>
        <w:t xml:space="preserve">1) </w:t>
      </w:r>
      <w:r w:rsidRPr="00B22A0C">
        <w:rPr>
          <w:rFonts w:asciiTheme="minorHAnsi" w:hAnsiTheme="minorHAnsi"/>
          <w:b w:val="0"/>
          <w:bCs w:val="0"/>
        </w:rPr>
        <w:t xml:space="preserve">¿Qué soluciones tecnológicas se han implementado por medio de </w:t>
      </w:r>
      <w:r w:rsidRPr="00B22A0C">
        <w:rPr>
          <w:rFonts w:asciiTheme="minorHAnsi" w:hAnsiTheme="minorHAnsi"/>
          <w:b w:val="0"/>
          <w:bCs w:val="0"/>
        </w:rPr>
        <w:t>la adaptación</w:t>
      </w:r>
      <w:r w:rsidRPr="00B22A0C">
        <w:rPr>
          <w:rFonts w:asciiTheme="minorHAnsi" w:hAnsiTheme="minorHAnsi"/>
          <w:b w:val="0"/>
          <w:bCs w:val="0"/>
        </w:rPr>
        <w:t xml:space="preserve">, reparación o mejora para disminuir la acumulación de </w:t>
      </w:r>
      <w:r w:rsidRPr="00B22A0C">
        <w:rPr>
          <w:rFonts w:asciiTheme="minorHAnsi" w:hAnsiTheme="minorHAnsi"/>
          <w:b w:val="0"/>
          <w:bCs w:val="0"/>
        </w:rPr>
        <w:t>residuos?</w:t>
      </w:r>
    </w:p>
    <w:p w14:paraId="2E0AE119" w14:textId="5B035561" w:rsidR="00B22A0C" w:rsidRPr="00B22A0C" w:rsidRDefault="00B22A0C" w:rsidP="00B22A0C">
      <w:pPr>
        <w:pStyle w:val="Heading1"/>
        <w:rPr>
          <w:rFonts w:asciiTheme="minorHAnsi" w:hAnsiTheme="minorHAnsi"/>
          <w:b w:val="0"/>
          <w:bCs w:val="0"/>
        </w:rPr>
      </w:pPr>
      <w:r>
        <w:rPr>
          <w:rFonts w:asciiTheme="minorHAnsi" w:hAnsiTheme="minorHAnsi"/>
          <w:b w:val="0"/>
          <w:bCs w:val="0"/>
        </w:rPr>
        <w:t>2)</w:t>
      </w:r>
      <w:r w:rsidRPr="00B22A0C">
        <w:rPr>
          <w:rFonts w:asciiTheme="minorHAnsi" w:hAnsiTheme="minorHAnsi"/>
          <w:b w:val="0"/>
          <w:bCs w:val="0"/>
        </w:rPr>
        <w:t xml:space="preserve"> ¿</w:t>
      </w:r>
      <w:r w:rsidRPr="00B22A0C">
        <w:rPr>
          <w:rFonts w:asciiTheme="minorHAnsi" w:hAnsiTheme="minorHAnsi"/>
          <w:b w:val="0"/>
          <w:bCs w:val="0"/>
        </w:rPr>
        <w:t>Qué experiencias chilenas aplican los conceptos de adaptación, reparación o mejora utilizando los residuos como materia prima?</w:t>
      </w:r>
      <w:r>
        <w:rPr>
          <w:rFonts w:asciiTheme="minorHAnsi" w:hAnsiTheme="minorHAnsi"/>
          <w:b w:val="0"/>
          <w:bCs w:val="0"/>
        </w:rPr>
        <w:t xml:space="preserve"> (investiga).</w:t>
      </w:r>
    </w:p>
    <w:p w14:paraId="726A3EFE" w14:textId="2F174CC9" w:rsidR="00B22A0C" w:rsidRPr="00B22A0C" w:rsidRDefault="00B22A0C" w:rsidP="00B22A0C">
      <w:pPr>
        <w:pStyle w:val="Heading1"/>
        <w:rPr>
          <w:rFonts w:asciiTheme="minorHAnsi" w:hAnsiTheme="minorHAnsi"/>
          <w:b w:val="0"/>
          <w:bCs w:val="0"/>
        </w:rPr>
      </w:pPr>
      <w:r>
        <w:rPr>
          <w:rFonts w:asciiTheme="minorHAnsi" w:hAnsiTheme="minorHAnsi"/>
          <w:b w:val="0"/>
          <w:bCs w:val="0"/>
        </w:rPr>
        <w:t xml:space="preserve">3) </w:t>
      </w:r>
      <w:r w:rsidRPr="00B22A0C">
        <w:rPr>
          <w:rFonts w:asciiTheme="minorHAnsi" w:hAnsiTheme="minorHAnsi"/>
          <w:b w:val="0"/>
          <w:bCs w:val="0"/>
        </w:rPr>
        <w:t>¿</w:t>
      </w:r>
      <w:r w:rsidRPr="00B22A0C">
        <w:rPr>
          <w:rFonts w:asciiTheme="minorHAnsi" w:hAnsiTheme="minorHAnsi"/>
          <w:b w:val="0"/>
          <w:bCs w:val="0"/>
        </w:rPr>
        <w:t>Cómo han cambiado la funcionalidad de los objetos?</w:t>
      </w:r>
    </w:p>
    <w:p w14:paraId="70FF77FA" w14:textId="43A9ABB5" w:rsidR="00B22A0C" w:rsidRPr="00B22A0C" w:rsidRDefault="00B22A0C" w:rsidP="00B22A0C">
      <w:pPr>
        <w:pStyle w:val="Heading1"/>
        <w:rPr>
          <w:rFonts w:asciiTheme="minorHAnsi" w:hAnsiTheme="minorHAnsi"/>
          <w:b w:val="0"/>
          <w:bCs w:val="0"/>
        </w:rPr>
      </w:pPr>
      <w:r>
        <w:rPr>
          <w:rFonts w:asciiTheme="minorHAnsi" w:hAnsiTheme="minorHAnsi"/>
          <w:b w:val="0"/>
          <w:bCs w:val="0"/>
        </w:rPr>
        <w:t xml:space="preserve">4) </w:t>
      </w:r>
      <w:r w:rsidRPr="00B22A0C">
        <w:rPr>
          <w:rFonts w:asciiTheme="minorHAnsi" w:hAnsiTheme="minorHAnsi"/>
          <w:b w:val="0"/>
          <w:bCs w:val="0"/>
        </w:rPr>
        <w:t>¿</w:t>
      </w:r>
      <w:r w:rsidRPr="00B22A0C">
        <w:rPr>
          <w:rFonts w:asciiTheme="minorHAnsi" w:hAnsiTheme="minorHAnsi"/>
          <w:b w:val="0"/>
          <w:bCs w:val="0"/>
        </w:rPr>
        <w:t>Cuál es el nuevo uso?</w:t>
      </w:r>
    </w:p>
    <w:p w14:paraId="7241BECD" w14:textId="7CFAACBC" w:rsidR="00B22A0C" w:rsidRDefault="00B22A0C" w:rsidP="00B22A0C">
      <w:pPr>
        <w:pStyle w:val="Heading1"/>
        <w:ind w:left="0"/>
        <w:rPr>
          <w:rFonts w:asciiTheme="minorHAnsi" w:hAnsiTheme="minorHAnsi"/>
          <w:b w:val="0"/>
          <w:bCs w:val="0"/>
        </w:rPr>
      </w:pPr>
      <w:r>
        <w:rPr>
          <w:rFonts w:asciiTheme="minorHAnsi" w:hAnsiTheme="minorHAnsi"/>
          <w:b w:val="0"/>
          <w:bCs w:val="0"/>
        </w:rPr>
        <w:t xml:space="preserve">5) </w:t>
      </w:r>
      <w:r w:rsidRPr="00B22A0C">
        <w:rPr>
          <w:rFonts w:asciiTheme="minorHAnsi" w:hAnsiTheme="minorHAnsi"/>
          <w:b w:val="0"/>
          <w:bCs w:val="0"/>
        </w:rPr>
        <w:t>¿</w:t>
      </w:r>
      <w:r w:rsidRPr="00B22A0C">
        <w:rPr>
          <w:rFonts w:asciiTheme="minorHAnsi" w:hAnsiTheme="minorHAnsi"/>
          <w:b w:val="0"/>
          <w:bCs w:val="0"/>
        </w:rPr>
        <w:t>Qué factores sanitarios y del cuidado del medioambiente se resuelven tratando el tema de los residuos?</w:t>
      </w:r>
    </w:p>
    <w:p w14:paraId="37C19F0F" w14:textId="19FFD88B" w:rsidR="00B22A0C" w:rsidRDefault="00B22A0C" w:rsidP="00B22A0C">
      <w:pPr>
        <w:pStyle w:val="Heading1"/>
        <w:ind w:left="0"/>
        <w:rPr>
          <w:rFonts w:asciiTheme="minorHAnsi" w:hAnsiTheme="minorHAnsi"/>
          <w:b w:val="0"/>
          <w:bCs w:val="0"/>
        </w:rPr>
      </w:pPr>
    </w:p>
    <w:p w14:paraId="07231B06" w14:textId="28D06AC3" w:rsidR="00B22A0C" w:rsidRDefault="00B22A0C" w:rsidP="00B22A0C">
      <w:pPr>
        <w:pStyle w:val="Heading1"/>
        <w:ind w:left="0"/>
        <w:rPr>
          <w:rFonts w:asciiTheme="minorHAnsi" w:hAnsiTheme="minorHAnsi"/>
          <w:b w:val="0"/>
          <w:bCs w:val="0"/>
        </w:rPr>
      </w:pPr>
      <w:r>
        <w:rPr>
          <w:rFonts w:asciiTheme="minorHAnsi" w:hAnsiTheme="minorHAnsi"/>
          <w:b w:val="0"/>
          <w:bCs w:val="0"/>
        </w:rPr>
        <w:t xml:space="preserve">Se evaluarán los siguientes aspectos: </w:t>
      </w:r>
    </w:p>
    <w:p w14:paraId="561FCD3B" w14:textId="1D1132AB" w:rsidR="00B22A0C" w:rsidRDefault="00B22A0C" w:rsidP="00B22A0C">
      <w:pPr>
        <w:pStyle w:val="Heading1"/>
        <w:ind w:left="0"/>
        <w:rPr>
          <w:rFonts w:asciiTheme="minorHAnsi" w:hAnsiTheme="minorHAnsi"/>
          <w:b w:val="0"/>
          <w:bCs w:val="0"/>
        </w:rPr>
      </w:pPr>
    </w:p>
    <w:p w14:paraId="37D1829E" w14:textId="58BA4463" w:rsidR="00B22A0C" w:rsidRDefault="00B22A0C" w:rsidP="00B22A0C">
      <w:pPr>
        <w:pStyle w:val="Heading1"/>
        <w:ind w:left="0"/>
        <w:rPr>
          <w:rFonts w:asciiTheme="minorHAnsi" w:hAnsiTheme="minorHAnsi"/>
          <w:b w:val="0"/>
          <w:bCs w:val="0"/>
        </w:rPr>
      </w:pPr>
      <w:r>
        <w:rPr>
          <w:rFonts w:asciiTheme="minorHAnsi" w:hAnsiTheme="minorHAnsi"/>
          <w:b w:val="0"/>
          <w:bCs w:val="0"/>
        </w:rPr>
        <w:t xml:space="preserve"> Pauta de cotejo </w:t>
      </w:r>
    </w:p>
    <w:p w14:paraId="7CDE7350" w14:textId="77777777" w:rsidR="00B22A0C" w:rsidRDefault="00B22A0C" w:rsidP="00B22A0C">
      <w:pPr>
        <w:pStyle w:val="Heading1"/>
        <w:ind w:left="0"/>
        <w:rPr>
          <w:rFonts w:asciiTheme="minorHAnsi" w:hAnsiTheme="minorHAnsi"/>
          <w:b w:val="0"/>
          <w:bCs w:val="0"/>
        </w:rPr>
      </w:pPr>
    </w:p>
    <w:tbl>
      <w:tblPr>
        <w:tblStyle w:val="TableGrid"/>
        <w:tblW w:w="0" w:type="auto"/>
        <w:tblLook w:val="04A0" w:firstRow="1" w:lastRow="0" w:firstColumn="1" w:lastColumn="0" w:noHBand="0" w:noVBand="1"/>
      </w:tblPr>
      <w:tblGrid>
        <w:gridCol w:w="2244"/>
        <w:gridCol w:w="2244"/>
        <w:gridCol w:w="2244"/>
        <w:gridCol w:w="2244"/>
        <w:gridCol w:w="2244"/>
      </w:tblGrid>
      <w:tr w:rsidR="00B22A0C" w14:paraId="439CC5D8" w14:textId="77777777" w:rsidTr="00B22A0C">
        <w:tc>
          <w:tcPr>
            <w:tcW w:w="2244" w:type="dxa"/>
          </w:tcPr>
          <w:p w14:paraId="4D0C06B3" w14:textId="7BADF0FF" w:rsidR="00B22A0C" w:rsidRDefault="00B22A0C" w:rsidP="00B22A0C">
            <w:pPr>
              <w:pStyle w:val="Heading1"/>
              <w:ind w:left="0"/>
              <w:jc w:val="center"/>
              <w:rPr>
                <w:rFonts w:asciiTheme="minorHAnsi" w:hAnsiTheme="minorHAnsi"/>
                <w:b w:val="0"/>
                <w:bCs w:val="0"/>
              </w:rPr>
            </w:pPr>
            <w:r>
              <w:rPr>
                <w:rFonts w:asciiTheme="minorHAnsi" w:hAnsiTheme="minorHAnsi"/>
                <w:b w:val="0"/>
                <w:bCs w:val="0"/>
              </w:rPr>
              <w:t>Categorías</w:t>
            </w:r>
          </w:p>
        </w:tc>
        <w:tc>
          <w:tcPr>
            <w:tcW w:w="2244" w:type="dxa"/>
          </w:tcPr>
          <w:p w14:paraId="6169DC10" w14:textId="777B310D" w:rsidR="00B22A0C" w:rsidRDefault="00B22A0C" w:rsidP="00B22A0C">
            <w:pPr>
              <w:pStyle w:val="Heading1"/>
              <w:ind w:left="0"/>
              <w:jc w:val="center"/>
              <w:rPr>
                <w:rFonts w:asciiTheme="minorHAnsi" w:hAnsiTheme="minorHAnsi"/>
                <w:b w:val="0"/>
                <w:bCs w:val="0"/>
              </w:rPr>
            </w:pPr>
            <w:r>
              <w:rPr>
                <w:rFonts w:asciiTheme="minorHAnsi" w:hAnsiTheme="minorHAnsi"/>
                <w:b w:val="0"/>
                <w:bCs w:val="0"/>
              </w:rPr>
              <w:t>Muy bien</w:t>
            </w:r>
          </w:p>
        </w:tc>
        <w:tc>
          <w:tcPr>
            <w:tcW w:w="2244" w:type="dxa"/>
          </w:tcPr>
          <w:p w14:paraId="352C4641" w14:textId="2837270A" w:rsidR="00B22A0C" w:rsidRDefault="00B22A0C" w:rsidP="00B22A0C">
            <w:pPr>
              <w:pStyle w:val="Heading1"/>
              <w:ind w:left="0"/>
              <w:jc w:val="center"/>
              <w:rPr>
                <w:rFonts w:asciiTheme="minorHAnsi" w:hAnsiTheme="minorHAnsi"/>
                <w:b w:val="0"/>
                <w:bCs w:val="0"/>
              </w:rPr>
            </w:pPr>
            <w:r>
              <w:rPr>
                <w:rFonts w:asciiTheme="minorHAnsi" w:hAnsiTheme="minorHAnsi"/>
                <w:b w:val="0"/>
                <w:bCs w:val="0"/>
              </w:rPr>
              <w:t>Bien</w:t>
            </w:r>
          </w:p>
        </w:tc>
        <w:tc>
          <w:tcPr>
            <w:tcW w:w="2244" w:type="dxa"/>
          </w:tcPr>
          <w:p w14:paraId="7E8FE96D" w14:textId="08D55D10" w:rsidR="00B22A0C" w:rsidRDefault="00B22A0C" w:rsidP="00B22A0C">
            <w:pPr>
              <w:pStyle w:val="Heading1"/>
              <w:ind w:left="0"/>
              <w:jc w:val="center"/>
              <w:rPr>
                <w:rFonts w:asciiTheme="minorHAnsi" w:hAnsiTheme="minorHAnsi"/>
                <w:b w:val="0"/>
                <w:bCs w:val="0"/>
              </w:rPr>
            </w:pPr>
            <w:r>
              <w:rPr>
                <w:rFonts w:asciiTheme="minorHAnsi" w:hAnsiTheme="minorHAnsi"/>
                <w:b w:val="0"/>
                <w:bCs w:val="0"/>
              </w:rPr>
              <w:t>Suficiente</w:t>
            </w:r>
          </w:p>
        </w:tc>
        <w:tc>
          <w:tcPr>
            <w:tcW w:w="2244" w:type="dxa"/>
          </w:tcPr>
          <w:p w14:paraId="71FAF52D" w14:textId="5D7E2CA3" w:rsidR="00B22A0C" w:rsidRDefault="00B22A0C" w:rsidP="00B22A0C">
            <w:pPr>
              <w:pStyle w:val="Heading1"/>
              <w:ind w:left="0"/>
              <w:jc w:val="center"/>
              <w:rPr>
                <w:rFonts w:asciiTheme="minorHAnsi" w:hAnsiTheme="minorHAnsi"/>
                <w:b w:val="0"/>
                <w:bCs w:val="0"/>
              </w:rPr>
            </w:pPr>
            <w:r>
              <w:rPr>
                <w:rFonts w:asciiTheme="minorHAnsi" w:hAnsiTheme="minorHAnsi"/>
                <w:b w:val="0"/>
                <w:bCs w:val="0"/>
              </w:rPr>
              <w:t>Deficiente</w:t>
            </w:r>
          </w:p>
        </w:tc>
      </w:tr>
      <w:tr w:rsidR="00B22A0C" w14:paraId="6121411C" w14:textId="77777777" w:rsidTr="00B22A0C">
        <w:tc>
          <w:tcPr>
            <w:tcW w:w="2244" w:type="dxa"/>
          </w:tcPr>
          <w:p w14:paraId="0A27BBC9" w14:textId="77777777" w:rsidR="00B22A0C" w:rsidRDefault="00B22A0C" w:rsidP="00B22A0C">
            <w:pPr>
              <w:pStyle w:val="Heading1"/>
              <w:ind w:left="0"/>
              <w:jc w:val="center"/>
              <w:rPr>
                <w:rFonts w:asciiTheme="minorHAnsi" w:hAnsiTheme="minorHAnsi"/>
                <w:b w:val="0"/>
                <w:bCs w:val="0"/>
              </w:rPr>
            </w:pPr>
          </w:p>
        </w:tc>
        <w:tc>
          <w:tcPr>
            <w:tcW w:w="2244" w:type="dxa"/>
          </w:tcPr>
          <w:p w14:paraId="315BD654" w14:textId="2DB99167" w:rsidR="00B22A0C" w:rsidRDefault="00B22A0C" w:rsidP="00B22A0C">
            <w:pPr>
              <w:pStyle w:val="Heading1"/>
              <w:ind w:left="0"/>
              <w:jc w:val="center"/>
              <w:rPr>
                <w:rFonts w:asciiTheme="minorHAnsi" w:hAnsiTheme="minorHAnsi"/>
                <w:b w:val="0"/>
                <w:bCs w:val="0"/>
              </w:rPr>
            </w:pPr>
            <w:r>
              <w:rPr>
                <w:rFonts w:asciiTheme="minorHAnsi" w:hAnsiTheme="minorHAnsi"/>
                <w:b w:val="0"/>
                <w:bCs w:val="0"/>
              </w:rPr>
              <w:t>4ptos</w:t>
            </w:r>
          </w:p>
        </w:tc>
        <w:tc>
          <w:tcPr>
            <w:tcW w:w="2244" w:type="dxa"/>
          </w:tcPr>
          <w:p w14:paraId="2B3A12DC" w14:textId="51BFC016" w:rsidR="00B22A0C" w:rsidRDefault="00B22A0C" w:rsidP="00B22A0C">
            <w:pPr>
              <w:pStyle w:val="Heading1"/>
              <w:ind w:left="0"/>
              <w:jc w:val="center"/>
              <w:rPr>
                <w:rFonts w:asciiTheme="minorHAnsi" w:hAnsiTheme="minorHAnsi"/>
                <w:b w:val="0"/>
                <w:bCs w:val="0"/>
              </w:rPr>
            </w:pPr>
            <w:r>
              <w:rPr>
                <w:rFonts w:asciiTheme="minorHAnsi" w:hAnsiTheme="minorHAnsi"/>
                <w:b w:val="0"/>
                <w:bCs w:val="0"/>
              </w:rPr>
              <w:t>3ptos</w:t>
            </w:r>
          </w:p>
        </w:tc>
        <w:tc>
          <w:tcPr>
            <w:tcW w:w="2244" w:type="dxa"/>
          </w:tcPr>
          <w:p w14:paraId="6DF23A31" w14:textId="320E0290" w:rsidR="00B22A0C" w:rsidRDefault="00B22A0C" w:rsidP="00B22A0C">
            <w:pPr>
              <w:pStyle w:val="Heading1"/>
              <w:ind w:left="0"/>
              <w:jc w:val="center"/>
              <w:rPr>
                <w:rFonts w:asciiTheme="minorHAnsi" w:hAnsiTheme="minorHAnsi"/>
                <w:b w:val="0"/>
                <w:bCs w:val="0"/>
              </w:rPr>
            </w:pPr>
            <w:r>
              <w:rPr>
                <w:rFonts w:asciiTheme="minorHAnsi" w:hAnsiTheme="minorHAnsi"/>
                <w:b w:val="0"/>
                <w:bCs w:val="0"/>
              </w:rPr>
              <w:t xml:space="preserve">2 </w:t>
            </w:r>
            <w:proofErr w:type="spellStart"/>
            <w:r>
              <w:rPr>
                <w:rFonts w:asciiTheme="minorHAnsi" w:hAnsiTheme="minorHAnsi"/>
                <w:b w:val="0"/>
                <w:bCs w:val="0"/>
              </w:rPr>
              <w:t>ptos</w:t>
            </w:r>
            <w:proofErr w:type="spellEnd"/>
          </w:p>
        </w:tc>
        <w:tc>
          <w:tcPr>
            <w:tcW w:w="2244" w:type="dxa"/>
          </w:tcPr>
          <w:p w14:paraId="00AF5374" w14:textId="68F8B919" w:rsidR="00B22A0C" w:rsidRDefault="00B22A0C" w:rsidP="00B22A0C">
            <w:pPr>
              <w:pStyle w:val="Heading1"/>
              <w:ind w:left="0"/>
              <w:jc w:val="center"/>
              <w:rPr>
                <w:rFonts w:asciiTheme="minorHAnsi" w:hAnsiTheme="minorHAnsi"/>
                <w:b w:val="0"/>
                <w:bCs w:val="0"/>
              </w:rPr>
            </w:pPr>
            <w:r>
              <w:rPr>
                <w:rFonts w:asciiTheme="minorHAnsi" w:hAnsiTheme="minorHAnsi"/>
                <w:b w:val="0"/>
                <w:bCs w:val="0"/>
              </w:rPr>
              <w:t xml:space="preserve">1 </w:t>
            </w:r>
            <w:proofErr w:type="spellStart"/>
            <w:r>
              <w:rPr>
                <w:rFonts w:asciiTheme="minorHAnsi" w:hAnsiTheme="minorHAnsi"/>
                <w:b w:val="0"/>
                <w:bCs w:val="0"/>
              </w:rPr>
              <w:t>pto</w:t>
            </w:r>
            <w:proofErr w:type="spellEnd"/>
          </w:p>
        </w:tc>
      </w:tr>
      <w:tr w:rsidR="00B22A0C" w14:paraId="2219A732" w14:textId="77777777" w:rsidTr="00B22A0C">
        <w:tc>
          <w:tcPr>
            <w:tcW w:w="2244" w:type="dxa"/>
          </w:tcPr>
          <w:p w14:paraId="705ECB1A" w14:textId="5085CCC8" w:rsidR="00B22A0C" w:rsidRDefault="00B22A0C" w:rsidP="00D905E8">
            <w:pPr>
              <w:pStyle w:val="Heading1"/>
              <w:ind w:left="0"/>
              <w:rPr>
                <w:rFonts w:asciiTheme="minorHAnsi" w:hAnsiTheme="minorHAnsi"/>
                <w:b w:val="0"/>
                <w:bCs w:val="0"/>
              </w:rPr>
            </w:pPr>
            <w:r>
              <w:rPr>
                <w:rFonts w:asciiTheme="minorHAnsi" w:hAnsiTheme="minorHAnsi"/>
                <w:b w:val="0"/>
                <w:bCs w:val="0"/>
              </w:rPr>
              <w:t>Entrega en plazo Indicado</w:t>
            </w:r>
          </w:p>
        </w:tc>
        <w:tc>
          <w:tcPr>
            <w:tcW w:w="2244" w:type="dxa"/>
          </w:tcPr>
          <w:p w14:paraId="7FA2AA44" w14:textId="77777777" w:rsidR="00B22A0C" w:rsidRDefault="00B22A0C" w:rsidP="00D905E8">
            <w:pPr>
              <w:pStyle w:val="Heading1"/>
              <w:ind w:left="0"/>
              <w:rPr>
                <w:rFonts w:asciiTheme="minorHAnsi" w:hAnsiTheme="minorHAnsi"/>
                <w:b w:val="0"/>
                <w:bCs w:val="0"/>
              </w:rPr>
            </w:pPr>
          </w:p>
        </w:tc>
        <w:tc>
          <w:tcPr>
            <w:tcW w:w="2244" w:type="dxa"/>
          </w:tcPr>
          <w:p w14:paraId="1E6ADC6E" w14:textId="77777777" w:rsidR="00B22A0C" w:rsidRDefault="00B22A0C" w:rsidP="00D905E8">
            <w:pPr>
              <w:pStyle w:val="Heading1"/>
              <w:ind w:left="0"/>
              <w:rPr>
                <w:rFonts w:asciiTheme="minorHAnsi" w:hAnsiTheme="minorHAnsi"/>
                <w:b w:val="0"/>
                <w:bCs w:val="0"/>
              </w:rPr>
            </w:pPr>
          </w:p>
        </w:tc>
        <w:tc>
          <w:tcPr>
            <w:tcW w:w="2244" w:type="dxa"/>
          </w:tcPr>
          <w:p w14:paraId="049726D4" w14:textId="77777777" w:rsidR="00B22A0C" w:rsidRDefault="00B22A0C" w:rsidP="00D905E8">
            <w:pPr>
              <w:pStyle w:val="Heading1"/>
              <w:ind w:left="0"/>
              <w:rPr>
                <w:rFonts w:asciiTheme="minorHAnsi" w:hAnsiTheme="minorHAnsi"/>
                <w:b w:val="0"/>
                <w:bCs w:val="0"/>
              </w:rPr>
            </w:pPr>
          </w:p>
        </w:tc>
        <w:tc>
          <w:tcPr>
            <w:tcW w:w="2244" w:type="dxa"/>
          </w:tcPr>
          <w:p w14:paraId="35B955B4" w14:textId="77777777" w:rsidR="00B22A0C" w:rsidRDefault="00B22A0C" w:rsidP="00D905E8">
            <w:pPr>
              <w:pStyle w:val="Heading1"/>
              <w:ind w:left="0"/>
              <w:rPr>
                <w:rFonts w:asciiTheme="minorHAnsi" w:hAnsiTheme="minorHAnsi"/>
                <w:b w:val="0"/>
                <w:bCs w:val="0"/>
              </w:rPr>
            </w:pPr>
          </w:p>
        </w:tc>
      </w:tr>
      <w:tr w:rsidR="00B22A0C" w14:paraId="6151F721" w14:textId="77777777" w:rsidTr="00B22A0C">
        <w:tc>
          <w:tcPr>
            <w:tcW w:w="2244" w:type="dxa"/>
          </w:tcPr>
          <w:p w14:paraId="4D2FE39C" w14:textId="4AE0FE6A" w:rsidR="00B22A0C" w:rsidRDefault="00B22A0C" w:rsidP="00D905E8">
            <w:pPr>
              <w:pStyle w:val="Heading1"/>
              <w:ind w:left="0"/>
              <w:rPr>
                <w:rFonts w:asciiTheme="minorHAnsi" w:hAnsiTheme="minorHAnsi"/>
                <w:b w:val="0"/>
                <w:bCs w:val="0"/>
              </w:rPr>
            </w:pPr>
            <w:r>
              <w:rPr>
                <w:rFonts w:asciiTheme="minorHAnsi" w:hAnsiTheme="minorHAnsi"/>
                <w:b w:val="0"/>
                <w:bCs w:val="0"/>
              </w:rPr>
              <w:t>Sigue los aspectos formales de identificación en la entrega del trabajo.</w:t>
            </w:r>
          </w:p>
        </w:tc>
        <w:tc>
          <w:tcPr>
            <w:tcW w:w="2244" w:type="dxa"/>
          </w:tcPr>
          <w:p w14:paraId="413BA539" w14:textId="77777777" w:rsidR="00B22A0C" w:rsidRDefault="00B22A0C" w:rsidP="00D905E8">
            <w:pPr>
              <w:pStyle w:val="Heading1"/>
              <w:ind w:left="0"/>
              <w:rPr>
                <w:rFonts w:asciiTheme="minorHAnsi" w:hAnsiTheme="minorHAnsi"/>
                <w:b w:val="0"/>
                <w:bCs w:val="0"/>
              </w:rPr>
            </w:pPr>
          </w:p>
        </w:tc>
        <w:tc>
          <w:tcPr>
            <w:tcW w:w="2244" w:type="dxa"/>
          </w:tcPr>
          <w:p w14:paraId="283E5579" w14:textId="77777777" w:rsidR="00B22A0C" w:rsidRDefault="00B22A0C" w:rsidP="00D905E8">
            <w:pPr>
              <w:pStyle w:val="Heading1"/>
              <w:ind w:left="0"/>
              <w:rPr>
                <w:rFonts w:asciiTheme="minorHAnsi" w:hAnsiTheme="minorHAnsi"/>
                <w:b w:val="0"/>
                <w:bCs w:val="0"/>
              </w:rPr>
            </w:pPr>
          </w:p>
        </w:tc>
        <w:tc>
          <w:tcPr>
            <w:tcW w:w="2244" w:type="dxa"/>
          </w:tcPr>
          <w:p w14:paraId="7A61CDA8" w14:textId="77777777" w:rsidR="00B22A0C" w:rsidRDefault="00B22A0C" w:rsidP="00D905E8">
            <w:pPr>
              <w:pStyle w:val="Heading1"/>
              <w:ind w:left="0"/>
              <w:rPr>
                <w:rFonts w:asciiTheme="minorHAnsi" w:hAnsiTheme="minorHAnsi"/>
                <w:b w:val="0"/>
                <w:bCs w:val="0"/>
              </w:rPr>
            </w:pPr>
          </w:p>
        </w:tc>
        <w:tc>
          <w:tcPr>
            <w:tcW w:w="2244" w:type="dxa"/>
          </w:tcPr>
          <w:p w14:paraId="151BA9E8" w14:textId="77777777" w:rsidR="00B22A0C" w:rsidRDefault="00B22A0C" w:rsidP="00D905E8">
            <w:pPr>
              <w:pStyle w:val="Heading1"/>
              <w:ind w:left="0"/>
              <w:rPr>
                <w:rFonts w:asciiTheme="minorHAnsi" w:hAnsiTheme="minorHAnsi"/>
                <w:b w:val="0"/>
                <w:bCs w:val="0"/>
              </w:rPr>
            </w:pPr>
          </w:p>
        </w:tc>
      </w:tr>
      <w:tr w:rsidR="00B22A0C" w14:paraId="35816D90" w14:textId="77777777" w:rsidTr="00B22A0C">
        <w:tc>
          <w:tcPr>
            <w:tcW w:w="2244" w:type="dxa"/>
          </w:tcPr>
          <w:p w14:paraId="2082A2A1" w14:textId="1AF4AF13" w:rsidR="00B22A0C" w:rsidRDefault="00B22A0C" w:rsidP="00D905E8">
            <w:pPr>
              <w:pStyle w:val="Heading1"/>
              <w:ind w:left="0"/>
              <w:rPr>
                <w:rFonts w:asciiTheme="minorHAnsi" w:hAnsiTheme="minorHAnsi"/>
                <w:b w:val="0"/>
                <w:bCs w:val="0"/>
              </w:rPr>
            </w:pPr>
            <w:r>
              <w:rPr>
                <w:rFonts w:asciiTheme="minorHAnsi" w:hAnsiTheme="minorHAnsi"/>
                <w:b w:val="0"/>
                <w:bCs w:val="0"/>
              </w:rPr>
              <w:t>Respuestas acordes al contenido especificado</w:t>
            </w:r>
          </w:p>
        </w:tc>
        <w:tc>
          <w:tcPr>
            <w:tcW w:w="2244" w:type="dxa"/>
          </w:tcPr>
          <w:p w14:paraId="4EA5B4B5" w14:textId="77777777" w:rsidR="00B22A0C" w:rsidRDefault="00B22A0C" w:rsidP="00D905E8">
            <w:pPr>
              <w:pStyle w:val="Heading1"/>
              <w:ind w:left="0"/>
              <w:rPr>
                <w:rFonts w:asciiTheme="minorHAnsi" w:hAnsiTheme="minorHAnsi"/>
                <w:b w:val="0"/>
                <w:bCs w:val="0"/>
              </w:rPr>
            </w:pPr>
          </w:p>
        </w:tc>
        <w:tc>
          <w:tcPr>
            <w:tcW w:w="2244" w:type="dxa"/>
          </w:tcPr>
          <w:p w14:paraId="461262C3" w14:textId="77777777" w:rsidR="00B22A0C" w:rsidRDefault="00B22A0C" w:rsidP="00D905E8">
            <w:pPr>
              <w:pStyle w:val="Heading1"/>
              <w:ind w:left="0"/>
              <w:rPr>
                <w:rFonts w:asciiTheme="minorHAnsi" w:hAnsiTheme="minorHAnsi"/>
                <w:b w:val="0"/>
                <w:bCs w:val="0"/>
              </w:rPr>
            </w:pPr>
          </w:p>
        </w:tc>
        <w:tc>
          <w:tcPr>
            <w:tcW w:w="2244" w:type="dxa"/>
          </w:tcPr>
          <w:p w14:paraId="4A63B8F7" w14:textId="77777777" w:rsidR="00B22A0C" w:rsidRDefault="00B22A0C" w:rsidP="00D905E8">
            <w:pPr>
              <w:pStyle w:val="Heading1"/>
              <w:ind w:left="0"/>
              <w:rPr>
                <w:rFonts w:asciiTheme="minorHAnsi" w:hAnsiTheme="minorHAnsi"/>
                <w:b w:val="0"/>
                <w:bCs w:val="0"/>
              </w:rPr>
            </w:pPr>
          </w:p>
        </w:tc>
        <w:tc>
          <w:tcPr>
            <w:tcW w:w="2244" w:type="dxa"/>
          </w:tcPr>
          <w:p w14:paraId="6EBBCBAC" w14:textId="77777777" w:rsidR="00B22A0C" w:rsidRDefault="00B22A0C" w:rsidP="00D905E8">
            <w:pPr>
              <w:pStyle w:val="Heading1"/>
              <w:ind w:left="0"/>
              <w:rPr>
                <w:rFonts w:asciiTheme="minorHAnsi" w:hAnsiTheme="minorHAnsi"/>
                <w:b w:val="0"/>
                <w:bCs w:val="0"/>
              </w:rPr>
            </w:pPr>
          </w:p>
        </w:tc>
      </w:tr>
      <w:tr w:rsidR="00B22A0C" w14:paraId="2D2CC4AF" w14:textId="77777777" w:rsidTr="00B22A0C">
        <w:tc>
          <w:tcPr>
            <w:tcW w:w="2244" w:type="dxa"/>
          </w:tcPr>
          <w:p w14:paraId="079A69C7" w14:textId="5A09B67A" w:rsidR="00B22A0C" w:rsidRDefault="00B22A0C" w:rsidP="00D905E8">
            <w:pPr>
              <w:pStyle w:val="Heading1"/>
              <w:ind w:left="0"/>
              <w:rPr>
                <w:rFonts w:asciiTheme="minorHAnsi" w:hAnsiTheme="minorHAnsi"/>
                <w:b w:val="0"/>
                <w:bCs w:val="0"/>
              </w:rPr>
            </w:pPr>
            <w:r>
              <w:rPr>
                <w:rFonts w:asciiTheme="minorHAnsi" w:hAnsiTheme="minorHAnsi"/>
                <w:b w:val="0"/>
                <w:bCs w:val="0"/>
              </w:rPr>
              <w:t>Desarrolla ideas claras y contundentes</w:t>
            </w:r>
          </w:p>
        </w:tc>
        <w:tc>
          <w:tcPr>
            <w:tcW w:w="2244" w:type="dxa"/>
          </w:tcPr>
          <w:p w14:paraId="49D8BEB3" w14:textId="77777777" w:rsidR="00B22A0C" w:rsidRDefault="00B22A0C" w:rsidP="00D905E8">
            <w:pPr>
              <w:pStyle w:val="Heading1"/>
              <w:ind w:left="0"/>
              <w:rPr>
                <w:rFonts w:asciiTheme="minorHAnsi" w:hAnsiTheme="minorHAnsi"/>
                <w:b w:val="0"/>
                <w:bCs w:val="0"/>
              </w:rPr>
            </w:pPr>
          </w:p>
        </w:tc>
        <w:tc>
          <w:tcPr>
            <w:tcW w:w="2244" w:type="dxa"/>
          </w:tcPr>
          <w:p w14:paraId="1B18B6D7" w14:textId="77777777" w:rsidR="00B22A0C" w:rsidRDefault="00B22A0C" w:rsidP="00D905E8">
            <w:pPr>
              <w:pStyle w:val="Heading1"/>
              <w:ind w:left="0"/>
              <w:rPr>
                <w:rFonts w:asciiTheme="minorHAnsi" w:hAnsiTheme="minorHAnsi"/>
                <w:b w:val="0"/>
                <w:bCs w:val="0"/>
              </w:rPr>
            </w:pPr>
          </w:p>
        </w:tc>
        <w:tc>
          <w:tcPr>
            <w:tcW w:w="2244" w:type="dxa"/>
          </w:tcPr>
          <w:p w14:paraId="1E2B1978" w14:textId="77777777" w:rsidR="00B22A0C" w:rsidRDefault="00B22A0C" w:rsidP="00D905E8">
            <w:pPr>
              <w:pStyle w:val="Heading1"/>
              <w:ind w:left="0"/>
              <w:rPr>
                <w:rFonts w:asciiTheme="minorHAnsi" w:hAnsiTheme="minorHAnsi"/>
                <w:b w:val="0"/>
                <w:bCs w:val="0"/>
              </w:rPr>
            </w:pPr>
          </w:p>
        </w:tc>
        <w:tc>
          <w:tcPr>
            <w:tcW w:w="2244" w:type="dxa"/>
          </w:tcPr>
          <w:p w14:paraId="767CCF61" w14:textId="77777777" w:rsidR="00B22A0C" w:rsidRDefault="00B22A0C" w:rsidP="00D905E8">
            <w:pPr>
              <w:pStyle w:val="Heading1"/>
              <w:ind w:left="0"/>
              <w:rPr>
                <w:rFonts w:asciiTheme="minorHAnsi" w:hAnsiTheme="minorHAnsi"/>
                <w:b w:val="0"/>
                <w:bCs w:val="0"/>
              </w:rPr>
            </w:pPr>
          </w:p>
        </w:tc>
      </w:tr>
      <w:tr w:rsidR="00B22A0C" w14:paraId="3D1B117F" w14:textId="77777777" w:rsidTr="00B22A0C">
        <w:tc>
          <w:tcPr>
            <w:tcW w:w="2244" w:type="dxa"/>
          </w:tcPr>
          <w:p w14:paraId="4154EC54" w14:textId="42F44E68" w:rsidR="00B22A0C" w:rsidRDefault="00B22A0C" w:rsidP="00D905E8">
            <w:pPr>
              <w:pStyle w:val="Heading1"/>
              <w:ind w:left="0"/>
              <w:rPr>
                <w:rFonts w:asciiTheme="minorHAnsi" w:hAnsiTheme="minorHAnsi"/>
                <w:b w:val="0"/>
                <w:bCs w:val="0"/>
              </w:rPr>
            </w:pPr>
            <w:r>
              <w:rPr>
                <w:rFonts w:asciiTheme="minorHAnsi" w:hAnsiTheme="minorHAnsi"/>
                <w:b w:val="0"/>
                <w:bCs w:val="0"/>
              </w:rPr>
              <w:t>Ortografía y letra legible</w:t>
            </w:r>
          </w:p>
        </w:tc>
        <w:tc>
          <w:tcPr>
            <w:tcW w:w="2244" w:type="dxa"/>
          </w:tcPr>
          <w:p w14:paraId="71FB2323" w14:textId="77777777" w:rsidR="00B22A0C" w:rsidRDefault="00B22A0C" w:rsidP="00D905E8">
            <w:pPr>
              <w:pStyle w:val="Heading1"/>
              <w:ind w:left="0"/>
              <w:rPr>
                <w:rFonts w:asciiTheme="minorHAnsi" w:hAnsiTheme="minorHAnsi"/>
                <w:b w:val="0"/>
                <w:bCs w:val="0"/>
              </w:rPr>
            </w:pPr>
          </w:p>
        </w:tc>
        <w:tc>
          <w:tcPr>
            <w:tcW w:w="2244" w:type="dxa"/>
          </w:tcPr>
          <w:p w14:paraId="4A7FE0A3" w14:textId="77777777" w:rsidR="00B22A0C" w:rsidRDefault="00B22A0C" w:rsidP="00D905E8">
            <w:pPr>
              <w:pStyle w:val="Heading1"/>
              <w:ind w:left="0"/>
              <w:rPr>
                <w:rFonts w:asciiTheme="minorHAnsi" w:hAnsiTheme="minorHAnsi"/>
                <w:b w:val="0"/>
                <w:bCs w:val="0"/>
              </w:rPr>
            </w:pPr>
          </w:p>
        </w:tc>
        <w:tc>
          <w:tcPr>
            <w:tcW w:w="2244" w:type="dxa"/>
          </w:tcPr>
          <w:p w14:paraId="26D9AED9" w14:textId="77777777" w:rsidR="00B22A0C" w:rsidRDefault="00B22A0C" w:rsidP="00D905E8">
            <w:pPr>
              <w:pStyle w:val="Heading1"/>
              <w:ind w:left="0"/>
              <w:rPr>
                <w:rFonts w:asciiTheme="minorHAnsi" w:hAnsiTheme="minorHAnsi"/>
                <w:b w:val="0"/>
                <w:bCs w:val="0"/>
              </w:rPr>
            </w:pPr>
          </w:p>
        </w:tc>
        <w:tc>
          <w:tcPr>
            <w:tcW w:w="2244" w:type="dxa"/>
          </w:tcPr>
          <w:p w14:paraId="08158850" w14:textId="77777777" w:rsidR="00B22A0C" w:rsidRDefault="00B22A0C" w:rsidP="00D905E8">
            <w:pPr>
              <w:pStyle w:val="Heading1"/>
              <w:ind w:left="0"/>
              <w:rPr>
                <w:rFonts w:asciiTheme="minorHAnsi" w:hAnsiTheme="minorHAnsi"/>
                <w:b w:val="0"/>
                <w:bCs w:val="0"/>
              </w:rPr>
            </w:pPr>
          </w:p>
        </w:tc>
      </w:tr>
      <w:tr w:rsidR="00B22A0C" w14:paraId="3B60F9AD" w14:textId="77777777" w:rsidTr="00B22A0C">
        <w:tc>
          <w:tcPr>
            <w:tcW w:w="2244" w:type="dxa"/>
          </w:tcPr>
          <w:p w14:paraId="0B69C540" w14:textId="49E532CB" w:rsidR="00B22A0C" w:rsidRDefault="00B22A0C" w:rsidP="00D905E8">
            <w:pPr>
              <w:pStyle w:val="Heading1"/>
              <w:ind w:left="0"/>
              <w:rPr>
                <w:rFonts w:asciiTheme="minorHAnsi" w:hAnsiTheme="minorHAnsi"/>
                <w:b w:val="0"/>
                <w:bCs w:val="0"/>
              </w:rPr>
            </w:pPr>
            <w:r>
              <w:rPr>
                <w:rFonts w:asciiTheme="minorHAnsi" w:hAnsiTheme="minorHAnsi"/>
                <w:b w:val="0"/>
                <w:bCs w:val="0"/>
              </w:rPr>
              <w:t>Originalidad en la actividad (no plagio)</w:t>
            </w:r>
          </w:p>
          <w:p w14:paraId="67290FB6" w14:textId="2073895F" w:rsidR="00B22A0C" w:rsidRDefault="00B22A0C" w:rsidP="00D905E8">
            <w:pPr>
              <w:pStyle w:val="Heading1"/>
              <w:ind w:left="0"/>
              <w:rPr>
                <w:rFonts w:asciiTheme="minorHAnsi" w:hAnsiTheme="minorHAnsi"/>
                <w:b w:val="0"/>
                <w:bCs w:val="0"/>
              </w:rPr>
            </w:pPr>
          </w:p>
        </w:tc>
        <w:tc>
          <w:tcPr>
            <w:tcW w:w="2244" w:type="dxa"/>
          </w:tcPr>
          <w:p w14:paraId="2D4CA16B" w14:textId="77777777" w:rsidR="00B22A0C" w:rsidRDefault="00B22A0C" w:rsidP="00D905E8">
            <w:pPr>
              <w:pStyle w:val="Heading1"/>
              <w:ind w:left="0"/>
              <w:rPr>
                <w:rFonts w:asciiTheme="minorHAnsi" w:hAnsiTheme="minorHAnsi"/>
                <w:b w:val="0"/>
                <w:bCs w:val="0"/>
              </w:rPr>
            </w:pPr>
          </w:p>
        </w:tc>
        <w:tc>
          <w:tcPr>
            <w:tcW w:w="2244" w:type="dxa"/>
          </w:tcPr>
          <w:p w14:paraId="6FD959B7" w14:textId="77777777" w:rsidR="00B22A0C" w:rsidRDefault="00B22A0C" w:rsidP="00D905E8">
            <w:pPr>
              <w:pStyle w:val="Heading1"/>
              <w:ind w:left="0"/>
              <w:rPr>
                <w:rFonts w:asciiTheme="minorHAnsi" w:hAnsiTheme="minorHAnsi"/>
                <w:b w:val="0"/>
                <w:bCs w:val="0"/>
              </w:rPr>
            </w:pPr>
          </w:p>
        </w:tc>
        <w:tc>
          <w:tcPr>
            <w:tcW w:w="2244" w:type="dxa"/>
          </w:tcPr>
          <w:p w14:paraId="0053A524" w14:textId="77777777" w:rsidR="00B22A0C" w:rsidRDefault="00B22A0C" w:rsidP="00D905E8">
            <w:pPr>
              <w:pStyle w:val="Heading1"/>
              <w:ind w:left="0"/>
              <w:rPr>
                <w:rFonts w:asciiTheme="minorHAnsi" w:hAnsiTheme="minorHAnsi"/>
                <w:b w:val="0"/>
                <w:bCs w:val="0"/>
              </w:rPr>
            </w:pPr>
          </w:p>
        </w:tc>
        <w:tc>
          <w:tcPr>
            <w:tcW w:w="2244" w:type="dxa"/>
          </w:tcPr>
          <w:p w14:paraId="23F2F9AC" w14:textId="77777777" w:rsidR="00B22A0C" w:rsidRDefault="00B22A0C" w:rsidP="00D905E8">
            <w:pPr>
              <w:pStyle w:val="Heading1"/>
              <w:ind w:left="0"/>
              <w:rPr>
                <w:rFonts w:asciiTheme="minorHAnsi" w:hAnsiTheme="minorHAnsi"/>
                <w:b w:val="0"/>
                <w:bCs w:val="0"/>
              </w:rPr>
            </w:pPr>
          </w:p>
        </w:tc>
      </w:tr>
    </w:tbl>
    <w:p w14:paraId="65D4E8AB" w14:textId="33EEC782" w:rsidR="00B22A0C" w:rsidRDefault="00B22A0C" w:rsidP="00D905E8">
      <w:pPr>
        <w:pStyle w:val="Heading1"/>
        <w:ind w:left="0"/>
        <w:rPr>
          <w:rFonts w:asciiTheme="minorHAnsi" w:hAnsiTheme="minorHAnsi"/>
          <w:b w:val="0"/>
          <w:bCs w:val="0"/>
        </w:rPr>
      </w:pPr>
    </w:p>
    <w:p w14:paraId="745EFA02" w14:textId="7AAA13B0" w:rsidR="00B22A0C" w:rsidRDefault="00B22A0C" w:rsidP="00B22A0C">
      <w:pPr>
        <w:pStyle w:val="Heading1"/>
        <w:ind w:left="0"/>
        <w:rPr>
          <w:spacing w:val="-4"/>
          <w:w w:val="95"/>
        </w:rPr>
      </w:pPr>
    </w:p>
    <w:p w14:paraId="69C2359B" w14:textId="77777777" w:rsidR="00B22A0C" w:rsidRPr="00B22A0C" w:rsidRDefault="00B22A0C" w:rsidP="00B22A0C">
      <w:pPr>
        <w:pStyle w:val="Heading1"/>
        <w:ind w:left="0"/>
        <w:rPr>
          <w:rFonts w:asciiTheme="minorHAnsi" w:hAnsiTheme="minorHAnsi"/>
          <w:b w:val="0"/>
          <w:bCs w:val="0"/>
        </w:rPr>
      </w:pPr>
    </w:p>
    <w:sectPr w:rsidR="00B22A0C" w:rsidRPr="00B22A0C">
      <w:pgSz w:w="11910" w:h="16840"/>
      <w:pgMar w:top="620" w:right="1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rlito">
    <w:altName w:val="Calibri"/>
    <w:charset w:val="00"/>
    <w:family w:val="swiss"/>
    <w:pitch w:val="variable"/>
  </w:font>
  <w:font w:name="Bookman Uralic">
    <w:altName w:val="Calibri"/>
    <w:charset w:val="00"/>
    <w:family w:val="auto"/>
    <w:pitch w:val="variable"/>
  </w:font>
  <w:font w:name="TeX Gyre Bonum">
    <w:altName w:val="Calibri"/>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C2678"/>
    <w:multiLevelType w:val="hybridMultilevel"/>
    <w:tmpl w:val="058891E6"/>
    <w:lvl w:ilvl="0" w:tplc="96A23982">
      <w:numFmt w:val="bullet"/>
      <w:lvlText w:val="•"/>
      <w:lvlJc w:val="left"/>
      <w:pPr>
        <w:ind w:left="102" w:hanging="151"/>
      </w:pPr>
      <w:rPr>
        <w:rFonts w:ascii="Arial" w:eastAsia="Arial" w:hAnsi="Arial" w:cs="Arial" w:hint="default"/>
        <w:spacing w:val="-4"/>
        <w:w w:val="99"/>
        <w:sz w:val="24"/>
        <w:szCs w:val="24"/>
        <w:lang w:val="es-ES" w:eastAsia="en-US" w:bidi="ar-SA"/>
      </w:rPr>
    </w:lvl>
    <w:lvl w:ilvl="1" w:tplc="A5F42226">
      <w:numFmt w:val="bullet"/>
      <w:lvlText w:val="•"/>
      <w:lvlJc w:val="left"/>
      <w:pPr>
        <w:ind w:left="1032" w:hanging="151"/>
      </w:pPr>
      <w:rPr>
        <w:rFonts w:hint="default"/>
        <w:lang w:val="es-ES" w:eastAsia="en-US" w:bidi="ar-SA"/>
      </w:rPr>
    </w:lvl>
    <w:lvl w:ilvl="2" w:tplc="6F0A3244">
      <w:numFmt w:val="bullet"/>
      <w:lvlText w:val="•"/>
      <w:lvlJc w:val="left"/>
      <w:pPr>
        <w:ind w:left="1964" w:hanging="151"/>
      </w:pPr>
      <w:rPr>
        <w:rFonts w:hint="default"/>
        <w:lang w:val="es-ES" w:eastAsia="en-US" w:bidi="ar-SA"/>
      </w:rPr>
    </w:lvl>
    <w:lvl w:ilvl="3" w:tplc="A2566C58">
      <w:numFmt w:val="bullet"/>
      <w:lvlText w:val="•"/>
      <w:lvlJc w:val="left"/>
      <w:pPr>
        <w:ind w:left="2896" w:hanging="151"/>
      </w:pPr>
      <w:rPr>
        <w:rFonts w:hint="default"/>
        <w:lang w:val="es-ES" w:eastAsia="en-US" w:bidi="ar-SA"/>
      </w:rPr>
    </w:lvl>
    <w:lvl w:ilvl="4" w:tplc="F8EE8DA6">
      <w:numFmt w:val="bullet"/>
      <w:lvlText w:val="•"/>
      <w:lvlJc w:val="left"/>
      <w:pPr>
        <w:ind w:left="3828" w:hanging="151"/>
      </w:pPr>
      <w:rPr>
        <w:rFonts w:hint="default"/>
        <w:lang w:val="es-ES" w:eastAsia="en-US" w:bidi="ar-SA"/>
      </w:rPr>
    </w:lvl>
    <w:lvl w:ilvl="5" w:tplc="8A5457A4">
      <w:numFmt w:val="bullet"/>
      <w:lvlText w:val="•"/>
      <w:lvlJc w:val="left"/>
      <w:pPr>
        <w:ind w:left="4760" w:hanging="151"/>
      </w:pPr>
      <w:rPr>
        <w:rFonts w:hint="default"/>
        <w:lang w:val="es-ES" w:eastAsia="en-US" w:bidi="ar-SA"/>
      </w:rPr>
    </w:lvl>
    <w:lvl w:ilvl="6" w:tplc="8E60A1A6">
      <w:numFmt w:val="bullet"/>
      <w:lvlText w:val="•"/>
      <w:lvlJc w:val="left"/>
      <w:pPr>
        <w:ind w:left="5692" w:hanging="151"/>
      </w:pPr>
      <w:rPr>
        <w:rFonts w:hint="default"/>
        <w:lang w:val="es-ES" w:eastAsia="en-US" w:bidi="ar-SA"/>
      </w:rPr>
    </w:lvl>
    <w:lvl w:ilvl="7" w:tplc="D828FBCC">
      <w:numFmt w:val="bullet"/>
      <w:lvlText w:val="•"/>
      <w:lvlJc w:val="left"/>
      <w:pPr>
        <w:ind w:left="6624" w:hanging="151"/>
      </w:pPr>
      <w:rPr>
        <w:rFonts w:hint="default"/>
        <w:lang w:val="es-ES" w:eastAsia="en-US" w:bidi="ar-SA"/>
      </w:rPr>
    </w:lvl>
    <w:lvl w:ilvl="8" w:tplc="5CB86A2C">
      <w:numFmt w:val="bullet"/>
      <w:lvlText w:val="•"/>
      <w:lvlJc w:val="left"/>
      <w:pPr>
        <w:ind w:left="7556" w:hanging="151"/>
      </w:pPr>
      <w:rPr>
        <w:rFonts w:hint="default"/>
        <w:lang w:val="es-ES" w:eastAsia="en-US" w:bidi="ar-SA"/>
      </w:rPr>
    </w:lvl>
  </w:abstractNum>
  <w:abstractNum w:abstractNumId="1" w15:restartNumberingAfterBreak="0">
    <w:nsid w:val="78CC6DB0"/>
    <w:multiLevelType w:val="hybridMultilevel"/>
    <w:tmpl w:val="9B940446"/>
    <w:lvl w:ilvl="0" w:tplc="72A4978E">
      <w:start w:val="1"/>
      <w:numFmt w:val="decimal"/>
      <w:lvlText w:val="%1."/>
      <w:lvlJc w:val="left"/>
      <w:pPr>
        <w:ind w:left="220" w:hanging="255"/>
      </w:pPr>
      <w:rPr>
        <w:rFonts w:ascii="Arial" w:eastAsia="Arial" w:hAnsi="Arial" w:cs="Arial" w:hint="default"/>
        <w:color w:val="FF0000"/>
        <w:w w:val="99"/>
        <w:sz w:val="20"/>
        <w:szCs w:val="20"/>
        <w:lang w:val="es-ES" w:eastAsia="en-US" w:bidi="ar-SA"/>
      </w:rPr>
    </w:lvl>
    <w:lvl w:ilvl="1" w:tplc="CD745A44">
      <w:numFmt w:val="bullet"/>
      <w:lvlText w:val=""/>
      <w:lvlJc w:val="left"/>
      <w:pPr>
        <w:ind w:left="1706" w:hanging="291"/>
      </w:pPr>
      <w:rPr>
        <w:rFonts w:hint="default"/>
        <w:w w:val="99"/>
        <w:lang w:val="es-ES" w:eastAsia="en-US" w:bidi="ar-SA"/>
      </w:rPr>
    </w:lvl>
    <w:lvl w:ilvl="2" w:tplc="3EB63C48">
      <w:numFmt w:val="bullet"/>
      <w:lvlText w:val="•"/>
      <w:lvlJc w:val="left"/>
      <w:pPr>
        <w:ind w:left="1706" w:hanging="71"/>
      </w:pPr>
      <w:rPr>
        <w:rFonts w:ascii="Arial" w:eastAsia="Arial" w:hAnsi="Arial" w:cs="Arial" w:hint="default"/>
        <w:color w:val="FF0000"/>
        <w:spacing w:val="-1"/>
        <w:w w:val="99"/>
        <w:sz w:val="18"/>
        <w:szCs w:val="18"/>
        <w:lang w:val="es-ES" w:eastAsia="en-US" w:bidi="ar-SA"/>
      </w:rPr>
    </w:lvl>
    <w:lvl w:ilvl="3" w:tplc="07E64F98">
      <w:numFmt w:val="bullet"/>
      <w:lvlText w:val="•"/>
      <w:lvlJc w:val="left"/>
      <w:pPr>
        <w:ind w:left="3816" w:hanging="71"/>
      </w:pPr>
      <w:rPr>
        <w:rFonts w:hint="default"/>
        <w:lang w:val="es-ES" w:eastAsia="en-US" w:bidi="ar-SA"/>
      </w:rPr>
    </w:lvl>
    <w:lvl w:ilvl="4" w:tplc="DE3C47CE">
      <w:numFmt w:val="bullet"/>
      <w:lvlText w:val="•"/>
      <w:lvlJc w:val="left"/>
      <w:pPr>
        <w:ind w:left="4875" w:hanging="71"/>
      </w:pPr>
      <w:rPr>
        <w:rFonts w:hint="default"/>
        <w:lang w:val="es-ES" w:eastAsia="en-US" w:bidi="ar-SA"/>
      </w:rPr>
    </w:lvl>
    <w:lvl w:ilvl="5" w:tplc="2A0A32C2">
      <w:numFmt w:val="bullet"/>
      <w:lvlText w:val="•"/>
      <w:lvlJc w:val="left"/>
      <w:pPr>
        <w:ind w:left="5933" w:hanging="71"/>
      </w:pPr>
      <w:rPr>
        <w:rFonts w:hint="default"/>
        <w:lang w:val="es-ES" w:eastAsia="en-US" w:bidi="ar-SA"/>
      </w:rPr>
    </w:lvl>
    <w:lvl w:ilvl="6" w:tplc="836AF998">
      <w:numFmt w:val="bullet"/>
      <w:lvlText w:val="•"/>
      <w:lvlJc w:val="left"/>
      <w:pPr>
        <w:ind w:left="6992" w:hanging="71"/>
      </w:pPr>
      <w:rPr>
        <w:rFonts w:hint="default"/>
        <w:lang w:val="es-ES" w:eastAsia="en-US" w:bidi="ar-SA"/>
      </w:rPr>
    </w:lvl>
    <w:lvl w:ilvl="7" w:tplc="CCBABA1A">
      <w:numFmt w:val="bullet"/>
      <w:lvlText w:val="•"/>
      <w:lvlJc w:val="left"/>
      <w:pPr>
        <w:ind w:left="8050" w:hanging="71"/>
      </w:pPr>
      <w:rPr>
        <w:rFonts w:hint="default"/>
        <w:lang w:val="es-ES" w:eastAsia="en-US" w:bidi="ar-SA"/>
      </w:rPr>
    </w:lvl>
    <w:lvl w:ilvl="8" w:tplc="ECEEF34E">
      <w:numFmt w:val="bullet"/>
      <w:lvlText w:val="•"/>
      <w:lvlJc w:val="left"/>
      <w:pPr>
        <w:ind w:left="9109" w:hanging="71"/>
      </w:pPr>
      <w:rPr>
        <w:rFonts w:hint="default"/>
        <w:lang w:val="es-ES" w:eastAsia="en-US" w:bidi="ar-SA"/>
      </w:rPr>
    </w:lvl>
  </w:abstractNum>
  <w:abstractNum w:abstractNumId="2" w15:restartNumberingAfterBreak="0">
    <w:nsid w:val="7AB36E06"/>
    <w:multiLevelType w:val="hybridMultilevel"/>
    <w:tmpl w:val="4D4CE502"/>
    <w:lvl w:ilvl="0" w:tplc="0C686050">
      <w:start w:val="1"/>
      <w:numFmt w:val="lowerLetter"/>
      <w:lvlText w:val="%1)"/>
      <w:lvlJc w:val="left"/>
      <w:pPr>
        <w:ind w:left="941" w:hanging="361"/>
      </w:pPr>
      <w:rPr>
        <w:rFonts w:ascii="Times New Roman" w:eastAsia="Times New Roman" w:hAnsi="Times New Roman" w:cs="Times New Roman" w:hint="default"/>
        <w:spacing w:val="-8"/>
        <w:w w:val="99"/>
        <w:sz w:val="24"/>
        <w:szCs w:val="24"/>
        <w:lang w:val="es-ES" w:eastAsia="es-ES" w:bidi="es-ES"/>
      </w:rPr>
    </w:lvl>
    <w:lvl w:ilvl="1" w:tplc="30964D9C">
      <w:numFmt w:val="bullet"/>
      <w:lvlText w:val="•"/>
      <w:lvlJc w:val="left"/>
      <w:pPr>
        <w:ind w:left="1862" w:hanging="361"/>
      </w:pPr>
      <w:rPr>
        <w:rFonts w:hint="default"/>
        <w:lang w:val="es-ES" w:eastAsia="es-ES" w:bidi="es-ES"/>
      </w:rPr>
    </w:lvl>
    <w:lvl w:ilvl="2" w:tplc="BFDABEC0">
      <w:numFmt w:val="bullet"/>
      <w:lvlText w:val="•"/>
      <w:lvlJc w:val="left"/>
      <w:pPr>
        <w:ind w:left="2784" w:hanging="361"/>
      </w:pPr>
      <w:rPr>
        <w:rFonts w:hint="default"/>
        <w:lang w:val="es-ES" w:eastAsia="es-ES" w:bidi="es-ES"/>
      </w:rPr>
    </w:lvl>
    <w:lvl w:ilvl="3" w:tplc="4B58DB74">
      <w:numFmt w:val="bullet"/>
      <w:lvlText w:val="•"/>
      <w:lvlJc w:val="left"/>
      <w:pPr>
        <w:ind w:left="3706" w:hanging="361"/>
      </w:pPr>
      <w:rPr>
        <w:rFonts w:hint="default"/>
        <w:lang w:val="es-ES" w:eastAsia="es-ES" w:bidi="es-ES"/>
      </w:rPr>
    </w:lvl>
    <w:lvl w:ilvl="4" w:tplc="A02E86AC">
      <w:numFmt w:val="bullet"/>
      <w:lvlText w:val="•"/>
      <w:lvlJc w:val="left"/>
      <w:pPr>
        <w:ind w:left="4628" w:hanging="361"/>
      </w:pPr>
      <w:rPr>
        <w:rFonts w:hint="default"/>
        <w:lang w:val="es-ES" w:eastAsia="es-ES" w:bidi="es-ES"/>
      </w:rPr>
    </w:lvl>
    <w:lvl w:ilvl="5" w:tplc="ED9E57D2">
      <w:numFmt w:val="bullet"/>
      <w:lvlText w:val="•"/>
      <w:lvlJc w:val="left"/>
      <w:pPr>
        <w:ind w:left="5550" w:hanging="361"/>
      </w:pPr>
      <w:rPr>
        <w:rFonts w:hint="default"/>
        <w:lang w:val="es-ES" w:eastAsia="es-ES" w:bidi="es-ES"/>
      </w:rPr>
    </w:lvl>
    <w:lvl w:ilvl="6" w:tplc="7AC66184">
      <w:numFmt w:val="bullet"/>
      <w:lvlText w:val="•"/>
      <w:lvlJc w:val="left"/>
      <w:pPr>
        <w:ind w:left="6472" w:hanging="361"/>
      </w:pPr>
      <w:rPr>
        <w:rFonts w:hint="default"/>
        <w:lang w:val="es-ES" w:eastAsia="es-ES" w:bidi="es-ES"/>
      </w:rPr>
    </w:lvl>
    <w:lvl w:ilvl="7" w:tplc="A0903408">
      <w:numFmt w:val="bullet"/>
      <w:lvlText w:val="•"/>
      <w:lvlJc w:val="left"/>
      <w:pPr>
        <w:ind w:left="7394" w:hanging="361"/>
      </w:pPr>
      <w:rPr>
        <w:rFonts w:hint="default"/>
        <w:lang w:val="es-ES" w:eastAsia="es-ES" w:bidi="es-ES"/>
      </w:rPr>
    </w:lvl>
    <w:lvl w:ilvl="8" w:tplc="7B0263A0">
      <w:numFmt w:val="bullet"/>
      <w:lvlText w:val="•"/>
      <w:lvlJc w:val="left"/>
      <w:pPr>
        <w:ind w:left="8316" w:hanging="361"/>
      </w:pPr>
      <w:rPr>
        <w:rFonts w:hint="default"/>
        <w:lang w:val="es-ES" w:eastAsia="es-ES" w:bidi="es-E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F37"/>
    <w:rsid w:val="00045411"/>
    <w:rsid w:val="00105F37"/>
    <w:rsid w:val="003A739B"/>
    <w:rsid w:val="003E2833"/>
    <w:rsid w:val="00465A15"/>
    <w:rsid w:val="00796503"/>
    <w:rsid w:val="008D7067"/>
    <w:rsid w:val="00981A0A"/>
    <w:rsid w:val="009A30AD"/>
    <w:rsid w:val="00B22A0C"/>
    <w:rsid w:val="00B750B2"/>
    <w:rsid w:val="00CE1722"/>
    <w:rsid w:val="00D905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472A4"/>
  <w15:docId w15:val="{B8ABF1C0-72C4-48B5-A2F3-F4443316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Heading1">
    <w:name w:val="heading 1"/>
    <w:basedOn w:val="Normal"/>
    <w:uiPriority w:val="9"/>
    <w:qFormat/>
    <w:pPr>
      <w:ind w:left="220" w:right="533"/>
      <w:jc w:val="both"/>
      <w:outlineLvl w:val="0"/>
    </w:pPr>
    <w:rPr>
      <w:rFonts w:ascii="Carlito" w:eastAsia="Carlito" w:hAnsi="Carlito" w:cs="Carlito"/>
      <w:b/>
      <w:bCs/>
      <w:sz w:val="24"/>
      <w:szCs w:val="24"/>
    </w:rPr>
  </w:style>
  <w:style w:type="paragraph" w:styleId="Heading2">
    <w:name w:val="heading 2"/>
    <w:basedOn w:val="Normal"/>
    <w:uiPriority w:val="9"/>
    <w:unhideWhenUsed/>
    <w:qFormat/>
    <w:pPr>
      <w:ind w:left="220" w:right="535"/>
      <w:jc w:val="both"/>
      <w:outlineLvl w:val="1"/>
    </w:pPr>
    <w:rPr>
      <w:rFonts w:ascii="Carlito" w:eastAsia="Carlito" w:hAnsi="Carlito" w:cs="Carlito"/>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298" w:lineRule="exact"/>
      <w:ind w:left="147"/>
      <w:jc w:val="both"/>
    </w:pPr>
    <w:rPr>
      <w:b/>
      <w:bCs/>
      <w:sz w:val="26"/>
      <w:szCs w:val="26"/>
    </w:rPr>
  </w:style>
  <w:style w:type="paragraph" w:styleId="ListParagraph">
    <w:name w:val="List Paragraph"/>
    <w:basedOn w:val="Normal"/>
    <w:uiPriority w:val="1"/>
    <w:qFormat/>
    <w:pPr>
      <w:ind w:left="1636" w:hanging="291"/>
    </w:pPr>
  </w:style>
  <w:style w:type="paragraph" w:customStyle="1" w:styleId="TableParagraph">
    <w:name w:val="Table Paragraph"/>
    <w:basedOn w:val="Normal"/>
    <w:uiPriority w:val="1"/>
    <w:qFormat/>
    <w:rPr>
      <w:rFonts w:ascii="Carlito" w:eastAsia="Carlito" w:hAnsi="Carlito" w:cs="Carlito"/>
    </w:rPr>
  </w:style>
  <w:style w:type="paragraph" w:customStyle="1" w:styleId="sub-subsec">
    <w:name w:val="sub-subsec"/>
    <w:basedOn w:val="Normal"/>
    <w:rsid w:val="00CE172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CE172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Hyperlink">
    <w:name w:val="Hyperlink"/>
    <w:basedOn w:val="DefaultParagraphFont"/>
    <w:uiPriority w:val="99"/>
    <w:semiHidden/>
    <w:unhideWhenUsed/>
    <w:rsid w:val="00CE1722"/>
    <w:rPr>
      <w:color w:val="0000FF"/>
      <w:u w:val="single"/>
    </w:rPr>
  </w:style>
  <w:style w:type="table" w:styleId="TableGrid">
    <w:name w:val="Table Grid"/>
    <w:basedOn w:val="TableNormal"/>
    <w:uiPriority w:val="39"/>
    <w:rsid w:val="00B22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84062">
      <w:bodyDiv w:val="1"/>
      <w:marLeft w:val="0"/>
      <w:marRight w:val="0"/>
      <w:marTop w:val="0"/>
      <w:marBottom w:val="0"/>
      <w:divBdr>
        <w:top w:val="none" w:sz="0" w:space="0" w:color="auto"/>
        <w:left w:val="none" w:sz="0" w:space="0" w:color="auto"/>
        <w:bottom w:val="none" w:sz="0" w:space="0" w:color="auto"/>
        <w:right w:val="none" w:sz="0" w:space="0" w:color="auto"/>
      </w:divBdr>
      <w:divsChild>
        <w:div w:id="1072855437">
          <w:marLeft w:val="0"/>
          <w:marRight w:val="0"/>
          <w:marTop w:val="0"/>
          <w:marBottom w:val="0"/>
          <w:divBdr>
            <w:top w:val="none" w:sz="0" w:space="0" w:color="auto"/>
            <w:left w:val="none" w:sz="0" w:space="0" w:color="auto"/>
            <w:bottom w:val="none" w:sz="0" w:space="0" w:color="auto"/>
            <w:right w:val="none" w:sz="0" w:space="0" w:color="auto"/>
          </w:divBdr>
          <w:divsChild>
            <w:div w:id="75348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4716">
      <w:bodyDiv w:val="1"/>
      <w:marLeft w:val="0"/>
      <w:marRight w:val="0"/>
      <w:marTop w:val="0"/>
      <w:marBottom w:val="0"/>
      <w:divBdr>
        <w:top w:val="none" w:sz="0" w:space="0" w:color="auto"/>
        <w:left w:val="none" w:sz="0" w:space="0" w:color="auto"/>
        <w:bottom w:val="none" w:sz="0" w:space="0" w:color="auto"/>
        <w:right w:val="none" w:sz="0" w:space="0" w:color="auto"/>
      </w:divBdr>
    </w:div>
    <w:div w:id="1065447120">
      <w:bodyDiv w:val="1"/>
      <w:marLeft w:val="0"/>
      <w:marRight w:val="0"/>
      <w:marTop w:val="0"/>
      <w:marBottom w:val="0"/>
      <w:divBdr>
        <w:top w:val="none" w:sz="0" w:space="0" w:color="auto"/>
        <w:left w:val="none" w:sz="0" w:space="0" w:color="auto"/>
        <w:bottom w:val="none" w:sz="0" w:space="0" w:color="auto"/>
        <w:right w:val="none" w:sz="0" w:space="0" w:color="auto"/>
      </w:divBdr>
    </w:div>
    <w:div w:id="1418867792">
      <w:bodyDiv w:val="1"/>
      <w:marLeft w:val="0"/>
      <w:marRight w:val="0"/>
      <w:marTop w:val="0"/>
      <w:marBottom w:val="0"/>
      <w:divBdr>
        <w:top w:val="none" w:sz="0" w:space="0" w:color="auto"/>
        <w:left w:val="none" w:sz="0" w:space="0" w:color="auto"/>
        <w:bottom w:val="none" w:sz="0" w:space="0" w:color="auto"/>
        <w:right w:val="none" w:sz="0" w:space="0" w:color="auto"/>
      </w:divBdr>
    </w:div>
    <w:div w:id="1989361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fritz@colegionuevanazaret.c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479</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Guissel</cp:lastModifiedBy>
  <cp:revision>1</cp:revision>
  <dcterms:created xsi:type="dcterms:W3CDTF">2020-09-10T02:46:00Z</dcterms:created>
  <dcterms:modified xsi:type="dcterms:W3CDTF">2020-10-06T18:23:00Z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Microsoft® Word 2013</vt:lpwstr>
  </property>
  <property fmtid="{D5CDD505-2E9C-101B-9397-08002B2CF9AE}" pid="4" name="LastSaved">
    <vt:filetime>2020-07-15T00:00:00Z</vt:filetime>
  </property>
</Properties>
</file>