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E830" w14:textId="77777777" w:rsidR="0009727D" w:rsidRDefault="0009727D" w:rsidP="000A77BF">
      <w:pPr>
        <w:spacing w:after="0" w:line="240" w:lineRule="auto"/>
        <w:ind w:right="-1134"/>
        <w:contextualSpacing/>
        <w:rPr>
          <w:rFonts w:cs="Calibri"/>
          <w:szCs w:val="20"/>
        </w:rPr>
      </w:pPr>
    </w:p>
    <w:tbl>
      <w:tblPr>
        <w:tblpPr w:leftFromText="141" w:rightFromText="141" w:vertAnchor="page" w:horzAnchor="margin"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4530"/>
        <w:gridCol w:w="2409"/>
      </w:tblGrid>
      <w:tr w:rsidR="00AE03D3" w14:paraId="340B9088" w14:textId="77777777" w:rsidTr="00AE03D3">
        <w:tc>
          <w:tcPr>
            <w:tcW w:w="2690" w:type="dxa"/>
            <w:tcBorders>
              <w:top w:val="single" w:sz="4" w:space="0" w:color="auto"/>
              <w:left w:val="single" w:sz="4" w:space="0" w:color="auto"/>
              <w:bottom w:val="single" w:sz="4" w:space="0" w:color="auto"/>
              <w:right w:val="single" w:sz="4" w:space="0" w:color="auto"/>
            </w:tcBorders>
            <w:hideMark/>
          </w:tcPr>
          <w:p w14:paraId="26515A2C" w14:textId="77777777" w:rsidR="00AE03D3" w:rsidRDefault="001A6355" w:rsidP="00AE03D3">
            <w:pPr>
              <w:rPr>
                <w:rFonts w:eastAsia="Arial Unicode MS"/>
                <w:b/>
                <w:sz w:val="24"/>
                <w:szCs w:val="24"/>
                <w:lang w:eastAsia="es-ES" w:bidi="he-IL"/>
              </w:rPr>
            </w:pPr>
            <w:r>
              <w:rPr>
                <w:rFonts w:eastAsia="Arial Unicode MS"/>
                <w:b/>
                <w:sz w:val="24"/>
                <w:szCs w:val="24"/>
                <w:lang w:eastAsia="es-ES" w:bidi="he-IL"/>
              </w:rPr>
              <w:t>Curso: Séptimo</w:t>
            </w:r>
            <w:r w:rsidR="00AE03D3">
              <w:rPr>
                <w:rFonts w:eastAsia="Arial Unicode MS"/>
                <w:b/>
                <w:sz w:val="24"/>
                <w:szCs w:val="24"/>
                <w:lang w:eastAsia="es-ES" w:bidi="he-IL"/>
              </w:rPr>
              <w:t xml:space="preserve"> Básico.  </w:t>
            </w:r>
          </w:p>
        </w:tc>
        <w:tc>
          <w:tcPr>
            <w:tcW w:w="4530" w:type="dxa"/>
            <w:tcBorders>
              <w:top w:val="single" w:sz="4" w:space="0" w:color="auto"/>
              <w:left w:val="single" w:sz="4" w:space="0" w:color="auto"/>
              <w:bottom w:val="single" w:sz="4" w:space="0" w:color="auto"/>
              <w:right w:val="single" w:sz="4" w:space="0" w:color="auto"/>
            </w:tcBorders>
            <w:hideMark/>
          </w:tcPr>
          <w:p w14:paraId="1D1A64E0" w14:textId="4E160D09" w:rsidR="00C61C8B" w:rsidRPr="00877DA6" w:rsidRDefault="00AE03D3" w:rsidP="00C61C8B">
            <w:pPr>
              <w:spacing w:after="0" w:line="240" w:lineRule="auto"/>
              <w:jc w:val="center"/>
              <w:rPr>
                <w:b/>
                <w:sz w:val="24"/>
                <w:szCs w:val="24"/>
                <w:u w:val="single"/>
              </w:rPr>
            </w:pPr>
            <w:r>
              <w:rPr>
                <w:rFonts w:eastAsia="Arial Unicode MS"/>
                <w:b/>
                <w:sz w:val="24"/>
                <w:szCs w:val="24"/>
                <w:lang w:eastAsia="es-ES" w:bidi="he-IL"/>
              </w:rPr>
              <w:t xml:space="preserve"> Tema: </w:t>
            </w:r>
            <w:r w:rsidR="00C61C8B" w:rsidRPr="00877DA6">
              <w:rPr>
                <w:b/>
                <w:sz w:val="24"/>
                <w:szCs w:val="24"/>
                <w:u w:val="single"/>
              </w:rPr>
              <w:t xml:space="preserve"> Feudalismo y transformaciones europeas</w:t>
            </w:r>
            <w:r w:rsidR="00C61C8B">
              <w:rPr>
                <w:b/>
                <w:sz w:val="24"/>
                <w:szCs w:val="24"/>
                <w:u w:val="single"/>
              </w:rPr>
              <w:t xml:space="preserve"> a partir </w:t>
            </w:r>
            <w:r w:rsidR="00C61C8B" w:rsidRPr="00877DA6">
              <w:rPr>
                <w:b/>
                <w:sz w:val="24"/>
                <w:szCs w:val="24"/>
                <w:u w:val="single"/>
              </w:rPr>
              <w:t>del siglo XII</w:t>
            </w:r>
          </w:p>
          <w:p w14:paraId="19FD10A5" w14:textId="189CAFEE" w:rsidR="00AE03D3" w:rsidRDefault="00AE03D3" w:rsidP="00CB2F6F">
            <w:pPr>
              <w:jc w:val="both"/>
              <w:rPr>
                <w:rFonts w:eastAsia="Arial Unicode MS"/>
                <w:b/>
                <w:sz w:val="24"/>
                <w:szCs w:val="24"/>
                <w:lang w:eastAsia="es-ES" w:bidi="he-IL"/>
              </w:rPr>
            </w:pPr>
          </w:p>
        </w:tc>
        <w:tc>
          <w:tcPr>
            <w:tcW w:w="2409" w:type="dxa"/>
            <w:tcBorders>
              <w:top w:val="single" w:sz="4" w:space="0" w:color="auto"/>
              <w:left w:val="single" w:sz="4" w:space="0" w:color="auto"/>
              <w:bottom w:val="single" w:sz="4" w:space="0" w:color="auto"/>
              <w:right w:val="single" w:sz="4" w:space="0" w:color="auto"/>
            </w:tcBorders>
            <w:hideMark/>
          </w:tcPr>
          <w:p w14:paraId="1C74486F" w14:textId="738FCE85" w:rsidR="00AE03D3" w:rsidRDefault="00D81A07" w:rsidP="00AE03D3">
            <w:pPr>
              <w:rPr>
                <w:rFonts w:eastAsia="Arial Unicode MS"/>
                <w:b/>
                <w:sz w:val="24"/>
                <w:szCs w:val="24"/>
                <w:lang w:eastAsia="es-ES" w:bidi="he-IL"/>
              </w:rPr>
            </w:pPr>
            <w:r>
              <w:rPr>
                <w:rFonts w:eastAsia="Arial Unicode MS"/>
                <w:b/>
                <w:sz w:val="24"/>
                <w:szCs w:val="24"/>
                <w:lang w:eastAsia="es-ES" w:bidi="he-IL"/>
              </w:rPr>
              <w:t xml:space="preserve">Fecha: </w:t>
            </w:r>
            <w:r w:rsidR="00D47F6F">
              <w:rPr>
                <w:rFonts w:eastAsia="Arial Unicode MS"/>
                <w:b/>
                <w:sz w:val="24"/>
                <w:szCs w:val="24"/>
                <w:lang w:eastAsia="es-ES" w:bidi="he-IL"/>
              </w:rPr>
              <w:t>12</w:t>
            </w:r>
            <w:r>
              <w:rPr>
                <w:rFonts w:eastAsia="Arial Unicode MS"/>
                <w:b/>
                <w:sz w:val="24"/>
                <w:szCs w:val="24"/>
                <w:lang w:eastAsia="es-ES" w:bidi="he-IL"/>
              </w:rPr>
              <w:t>-</w:t>
            </w:r>
            <w:r w:rsidR="00D47F6F">
              <w:rPr>
                <w:rFonts w:eastAsia="Arial Unicode MS"/>
                <w:b/>
                <w:sz w:val="24"/>
                <w:szCs w:val="24"/>
                <w:lang w:eastAsia="es-ES" w:bidi="he-IL"/>
              </w:rPr>
              <w:t>10</w:t>
            </w:r>
            <w:r w:rsidR="00AE03D3">
              <w:rPr>
                <w:rFonts w:eastAsia="Arial Unicode MS"/>
                <w:b/>
                <w:sz w:val="24"/>
                <w:szCs w:val="24"/>
                <w:lang w:eastAsia="es-ES" w:bidi="he-IL"/>
              </w:rPr>
              <w:t>-2020.</w:t>
            </w:r>
          </w:p>
        </w:tc>
      </w:tr>
      <w:tr w:rsidR="00AE03D3" w:rsidRPr="00A93EED" w14:paraId="592C2B4B" w14:textId="77777777" w:rsidTr="00AE03D3">
        <w:tc>
          <w:tcPr>
            <w:tcW w:w="9629" w:type="dxa"/>
            <w:gridSpan w:val="3"/>
            <w:tcBorders>
              <w:top w:val="single" w:sz="4" w:space="0" w:color="auto"/>
              <w:left w:val="single" w:sz="4" w:space="0" w:color="auto"/>
              <w:bottom w:val="single" w:sz="4" w:space="0" w:color="auto"/>
              <w:right w:val="single" w:sz="4" w:space="0" w:color="auto"/>
            </w:tcBorders>
            <w:hideMark/>
          </w:tcPr>
          <w:p w14:paraId="0E49C11D" w14:textId="24916979" w:rsidR="00917788" w:rsidRPr="00917788" w:rsidRDefault="00440AB4" w:rsidP="00917788">
            <w:pPr>
              <w:pStyle w:val="Ttulo3"/>
              <w:shd w:val="clear" w:color="auto" w:fill="FFFFFF"/>
              <w:jc w:val="both"/>
              <w:rPr>
                <w:rFonts w:ascii="Times New Roman" w:hAnsi="Times New Roman" w:cs="Times New Roman"/>
                <w:color w:val="auto"/>
                <w:sz w:val="22"/>
                <w:szCs w:val="22"/>
              </w:rPr>
            </w:pPr>
            <w:r>
              <w:rPr>
                <w:rFonts w:eastAsia="Arial Unicode MS" w:cs="Calibri"/>
                <w:b/>
                <w:sz w:val="28"/>
                <w:lang w:eastAsia="es-ES" w:bidi="he-IL"/>
              </w:rPr>
              <w:t xml:space="preserve"> </w:t>
            </w:r>
            <w:r w:rsidR="00917788" w:rsidRPr="00917788">
              <w:rPr>
                <w:rFonts w:ascii="Calibri" w:hAnsi="Calibri" w:cs="Calibri"/>
                <w:b/>
              </w:rPr>
              <w:t xml:space="preserve"> Objetivo Aprendizaje (10): </w:t>
            </w:r>
            <w:r w:rsidR="00917788" w:rsidRPr="00917788">
              <w:rPr>
                <w:rFonts w:ascii="Times New Roman" w:hAnsi="Times New Roman" w:cs="Times New Roman"/>
                <w:color w:val="auto"/>
                <w:sz w:val="22"/>
                <w:szCs w:val="22"/>
              </w:rPr>
              <w:t>Caracterizar algunos rasgos distintivos de la sociedad medieval, como la visión cristiana del mundo, el orden estamental, las relaciones de fidelidad, los roles de género, la vida rural y el declive de la vida urbana.</w:t>
            </w:r>
          </w:p>
          <w:p w14:paraId="3E823BBE" w14:textId="77777777" w:rsidR="00917788" w:rsidRPr="00917788" w:rsidRDefault="00917788" w:rsidP="00917788">
            <w:pPr>
              <w:suppressAutoHyphens/>
              <w:spacing w:after="0" w:line="240" w:lineRule="auto"/>
              <w:jc w:val="both"/>
              <w:rPr>
                <w:rFonts w:ascii="Times New Roman" w:eastAsia="Times New Roman" w:hAnsi="Times New Roman"/>
                <w:lang w:eastAsia="ar-SA"/>
              </w:rPr>
            </w:pPr>
            <w:r w:rsidRPr="00917788">
              <w:rPr>
                <w:rFonts w:ascii="Times New Roman" w:eastAsia="Times New Roman" w:hAnsi="Times New Roman"/>
                <w:b/>
                <w:bCs/>
                <w:color w:val="002060"/>
                <w:lang w:eastAsia="ar-SA"/>
              </w:rPr>
              <w:t>Objetivo (12):</w:t>
            </w:r>
            <w:r w:rsidRPr="00917788">
              <w:rPr>
                <w:rFonts w:ascii="Times New Roman" w:eastAsia="Times New Roman" w:hAnsi="Times New Roman"/>
                <w:color w:val="002060"/>
                <w:lang w:eastAsia="ar-SA"/>
              </w:rPr>
              <w:t xml:space="preserve"> </w:t>
            </w:r>
            <w:r w:rsidRPr="00917788">
              <w:rPr>
                <w:rFonts w:ascii="Times New Roman" w:eastAsia="Times New Roman" w:hAnsi="Times New Roman"/>
                <w:lang w:eastAsia="ar-SA"/>
              </w:rPr>
              <w:t>Analizar las transformaciones que se producen en Europa a partir del siglo XII, considerando el renacimiento de la vida urbana, los cambios demográficos, las innovaciones tecnológicas, el desarrollo del comercio y el surgimiento de las universidades.</w:t>
            </w:r>
          </w:p>
          <w:p w14:paraId="3AB492D0" w14:textId="253AC96F" w:rsidR="001A6355" w:rsidRPr="001A6355" w:rsidRDefault="001A6355" w:rsidP="001A6355">
            <w:pPr>
              <w:pStyle w:val="Ttulo3"/>
              <w:jc w:val="both"/>
              <w:rPr>
                <w:rFonts w:ascii="Times New Roman" w:eastAsia="Times New Roman" w:hAnsi="Times New Roman" w:cs="Times New Roman"/>
                <w:b/>
                <w:bCs/>
                <w:color w:val="auto"/>
                <w:sz w:val="27"/>
                <w:szCs w:val="27"/>
                <w:lang w:eastAsia="es-ES"/>
              </w:rPr>
            </w:pPr>
          </w:p>
          <w:p w14:paraId="3C71147F" w14:textId="77777777" w:rsidR="00AE03D3" w:rsidRPr="00A93EED" w:rsidRDefault="00AE03D3" w:rsidP="00AE03D3">
            <w:pPr>
              <w:jc w:val="both"/>
            </w:pPr>
          </w:p>
        </w:tc>
      </w:tr>
      <w:tr w:rsidR="00AE03D3" w:rsidRPr="00A93EED" w14:paraId="3E954E66" w14:textId="77777777" w:rsidTr="00AE03D3">
        <w:trPr>
          <w:trHeight w:val="869"/>
        </w:trPr>
        <w:tc>
          <w:tcPr>
            <w:tcW w:w="9629" w:type="dxa"/>
            <w:gridSpan w:val="3"/>
            <w:tcBorders>
              <w:top w:val="single" w:sz="4" w:space="0" w:color="auto"/>
              <w:left w:val="single" w:sz="4" w:space="0" w:color="auto"/>
              <w:bottom w:val="single" w:sz="4" w:space="0" w:color="auto"/>
              <w:right w:val="single" w:sz="4" w:space="0" w:color="auto"/>
            </w:tcBorders>
            <w:hideMark/>
          </w:tcPr>
          <w:p w14:paraId="0E85D050" w14:textId="6E9DD17C" w:rsidR="00AE03D3" w:rsidRPr="00A93EED" w:rsidRDefault="00AE03D3" w:rsidP="00440AB4">
            <w:pPr>
              <w:jc w:val="both"/>
              <w:rPr>
                <w:rFonts w:eastAsia="Arial Unicode MS" w:cs="Calibri"/>
                <w:b/>
                <w:szCs w:val="24"/>
                <w:lang w:eastAsia="es-ES" w:bidi="he-IL"/>
              </w:rPr>
            </w:pPr>
            <w:r w:rsidRPr="00440AB4">
              <w:rPr>
                <w:rFonts w:eastAsia="Arial Unicode MS" w:cs="Calibri"/>
                <w:b/>
                <w:sz w:val="24"/>
                <w:szCs w:val="24"/>
                <w:lang w:eastAsia="es-ES" w:bidi="he-IL"/>
              </w:rPr>
              <w:t>Actividad</w:t>
            </w:r>
            <w:r w:rsidR="00440AB4" w:rsidRPr="00440AB4">
              <w:rPr>
                <w:rFonts w:eastAsia="Arial Unicode MS" w:cs="Calibri"/>
                <w:sz w:val="24"/>
                <w:szCs w:val="24"/>
                <w:lang w:eastAsia="es-ES" w:bidi="he-IL"/>
              </w:rPr>
              <w:t xml:space="preserve">: </w:t>
            </w:r>
            <w:r w:rsidR="008302D8">
              <w:t xml:space="preserve">Explican el </w:t>
            </w:r>
            <w:r w:rsidR="00917788">
              <w:t>desarrollo del feudalismo y las transformaciones europeas a partir del siglo XII</w:t>
            </w:r>
            <w:r w:rsidR="008302D8">
              <w:t>.</w:t>
            </w:r>
          </w:p>
        </w:tc>
      </w:tr>
    </w:tbl>
    <w:p w14:paraId="00ED87E2" w14:textId="77777777" w:rsidR="00AE03D3" w:rsidRPr="006308E1" w:rsidRDefault="00AE03D3" w:rsidP="000A77BF">
      <w:pPr>
        <w:spacing w:after="0" w:line="240" w:lineRule="auto"/>
        <w:ind w:right="-1134"/>
        <w:contextualSpacing/>
        <w:rPr>
          <w:rFonts w:cs="Calibri"/>
          <w:szCs w:val="20"/>
        </w:rPr>
      </w:pPr>
    </w:p>
    <w:tbl>
      <w:tblPr>
        <w:tblStyle w:val="Tablaconcuadrcula"/>
        <w:tblpPr w:leftFromText="141" w:rightFromText="141" w:vertAnchor="text" w:horzAnchor="margin" w:tblpY="-14"/>
        <w:tblW w:w="0" w:type="auto"/>
        <w:tblLook w:val="04A0" w:firstRow="1" w:lastRow="0" w:firstColumn="1" w:lastColumn="0" w:noHBand="0" w:noVBand="1"/>
      </w:tblPr>
      <w:tblGrid>
        <w:gridCol w:w="3209"/>
        <w:gridCol w:w="3210"/>
        <w:gridCol w:w="3210"/>
      </w:tblGrid>
      <w:tr w:rsidR="00AE03D3" w14:paraId="2459A291" w14:textId="77777777" w:rsidTr="00AE03D3">
        <w:tc>
          <w:tcPr>
            <w:tcW w:w="3209" w:type="dxa"/>
          </w:tcPr>
          <w:p w14:paraId="3382A100" w14:textId="77777777" w:rsidR="00AE03D3" w:rsidRDefault="00AE03D3" w:rsidP="00AE03D3">
            <w:pPr>
              <w:spacing w:after="0" w:line="240" w:lineRule="auto"/>
              <w:ind w:right="567"/>
              <w:contextualSpacing/>
              <w:jc w:val="both"/>
              <w:rPr>
                <w:rFonts w:cs="Calibri"/>
                <w:sz w:val="28"/>
              </w:rPr>
            </w:pPr>
            <w:r>
              <w:rPr>
                <w:rFonts w:cs="Calibri"/>
                <w:sz w:val="28"/>
              </w:rPr>
              <w:t>Nombre:</w:t>
            </w:r>
          </w:p>
        </w:tc>
        <w:tc>
          <w:tcPr>
            <w:tcW w:w="3210" w:type="dxa"/>
          </w:tcPr>
          <w:p w14:paraId="356743CF" w14:textId="77777777" w:rsidR="00AE03D3" w:rsidRDefault="00AE03D3" w:rsidP="00AE03D3">
            <w:pPr>
              <w:spacing w:after="0" w:line="240" w:lineRule="auto"/>
              <w:ind w:right="567"/>
              <w:contextualSpacing/>
              <w:jc w:val="both"/>
              <w:rPr>
                <w:rFonts w:cs="Calibri"/>
                <w:sz w:val="28"/>
              </w:rPr>
            </w:pPr>
            <w:r>
              <w:rPr>
                <w:rFonts w:cs="Calibri"/>
                <w:sz w:val="28"/>
              </w:rPr>
              <w:t>Curso:</w:t>
            </w:r>
          </w:p>
        </w:tc>
        <w:tc>
          <w:tcPr>
            <w:tcW w:w="3210" w:type="dxa"/>
          </w:tcPr>
          <w:p w14:paraId="55A13420" w14:textId="77777777" w:rsidR="00AE03D3" w:rsidRDefault="00AE03D3" w:rsidP="00AE03D3">
            <w:pPr>
              <w:spacing w:after="0" w:line="240" w:lineRule="auto"/>
              <w:ind w:right="567"/>
              <w:contextualSpacing/>
              <w:jc w:val="both"/>
              <w:rPr>
                <w:rFonts w:cs="Calibri"/>
                <w:sz w:val="28"/>
              </w:rPr>
            </w:pPr>
            <w:r>
              <w:rPr>
                <w:rFonts w:cs="Calibri"/>
                <w:sz w:val="28"/>
              </w:rPr>
              <w:t>Fecha:</w:t>
            </w:r>
          </w:p>
        </w:tc>
      </w:tr>
    </w:tbl>
    <w:p w14:paraId="1DBE6095" w14:textId="77777777" w:rsidR="006D19CB" w:rsidRPr="006D19CB" w:rsidRDefault="006D19CB" w:rsidP="00AE03D3">
      <w:pPr>
        <w:tabs>
          <w:tab w:val="left" w:pos="284"/>
          <w:tab w:val="left" w:pos="8789"/>
        </w:tabs>
        <w:spacing w:after="0" w:line="360" w:lineRule="auto"/>
        <w:rPr>
          <w:rFonts w:ascii="Arial" w:hAnsi="Arial" w:cs="Arial"/>
          <w:sz w:val="20"/>
          <w:szCs w:val="20"/>
        </w:rPr>
      </w:pPr>
    </w:p>
    <w:p w14:paraId="2B8BE7AE" w14:textId="263A4F65" w:rsidR="006D19CB" w:rsidRDefault="006D19CB" w:rsidP="006D19CB">
      <w:pPr>
        <w:spacing w:after="0" w:line="240" w:lineRule="auto"/>
        <w:jc w:val="center"/>
        <w:rPr>
          <w:b/>
          <w:sz w:val="24"/>
          <w:szCs w:val="24"/>
        </w:rPr>
      </w:pPr>
      <w:r w:rsidRPr="006D19CB">
        <w:rPr>
          <w:b/>
          <w:sz w:val="24"/>
          <w:szCs w:val="24"/>
        </w:rPr>
        <w:t>ACTIVIDAD</w:t>
      </w:r>
    </w:p>
    <w:p w14:paraId="26048E6A" w14:textId="0F3C3C95" w:rsidR="00877DA6" w:rsidRPr="00877DA6" w:rsidRDefault="00877DA6" w:rsidP="006D19CB">
      <w:pPr>
        <w:spacing w:after="0" w:line="240" w:lineRule="auto"/>
        <w:jc w:val="center"/>
        <w:rPr>
          <w:b/>
          <w:sz w:val="24"/>
          <w:szCs w:val="24"/>
          <w:u w:val="single"/>
        </w:rPr>
      </w:pPr>
      <w:r w:rsidRPr="00877DA6">
        <w:rPr>
          <w:b/>
          <w:sz w:val="24"/>
          <w:szCs w:val="24"/>
          <w:u w:val="single"/>
        </w:rPr>
        <w:t>Feudalismo y transformaciones europeas</w:t>
      </w:r>
      <w:r w:rsidR="00917788">
        <w:rPr>
          <w:b/>
          <w:sz w:val="24"/>
          <w:szCs w:val="24"/>
          <w:u w:val="single"/>
        </w:rPr>
        <w:t xml:space="preserve"> a </w:t>
      </w:r>
      <w:r w:rsidR="00FA06E8">
        <w:rPr>
          <w:b/>
          <w:sz w:val="24"/>
          <w:szCs w:val="24"/>
          <w:u w:val="single"/>
        </w:rPr>
        <w:t xml:space="preserve">partir </w:t>
      </w:r>
      <w:r w:rsidR="00FA06E8" w:rsidRPr="00877DA6">
        <w:rPr>
          <w:b/>
          <w:sz w:val="24"/>
          <w:szCs w:val="24"/>
          <w:u w:val="single"/>
        </w:rPr>
        <w:t>del</w:t>
      </w:r>
      <w:r w:rsidRPr="00877DA6">
        <w:rPr>
          <w:b/>
          <w:sz w:val="24"/>
          <w:szCs w:val="24"/>
          <w:u w:val="single"/>
        </w:rPr>
        <w:t xml:space="preserve"> siglo XII</w:t>
      </w:r>
    </w:p>
    <w:p w14:paraId="12963E78" w14:textId="77777777" w:rsidR="006D19CB" w:rsidRDefault="006D19CB" w:rsidP="00D02CE3">
      <w:pPr>
        <w:spacing w:after="0" w:line="240" w:lineRule="auto"/>
        <w:jc w:val="both"/>
        <w:rPr>
          <w:rFonts w:cs="Calibri"/>
          <w:sz w:val="24"/>
          <w:szCs w:val="24"/>
        </w:rPr>
      </w:pPr>
      <w:r>
        <w:rPr>
          <w:rFonts w:cs="Calibri"/>
          <w:sz w:val="24"/>
          <w:szCs w:val="24"/>
        </w:rPr>
        <w:t>Lea</w:t>
      </w:r>
      <w:r w:rsidRPr="006D19CB">
        <w:rPr>
          <w:rFonts w:cs="Calibri"/>
          <w:sz w:val="24"/>
          <w:szCs w:val="24"/>
        </w:rPr>
        <w:t xml:space="preserve"> con atención la siguiente información y respondan las preguntas que se señalan a continuación.</w:t>
      </w:r>
    </w:p>
    <w:p w14:paraId="28E729D5" w14:textId="73C8C9CE" w:rsidR="00D02CE3" w:rsidRDefault="006D19CB" w:rsidP="00D02CE3">
      <w:pPr>
        <w:spacing w:after="0" w:line="240" w:lineRule="auto"/>
        <w:jc w:val="both"/>
        <w:rPr>
          <w:rFonts w:cs="Calibri"/>
          <w:sz w:val="24"/>
          <w:szCs w:val="24"/>
        </w:rPr>
      </w:pPr>
      <w:r>
        <w:rPr>
          <w:rFonts w:cs="Calibri"/>
          <w:sz w:val="24"/>
          <w:szCs w:val="24"/>
        </w:rPr>
        <w:t xml:space="preserve">*Debe enviar este documento de la siguiente manera: cuando termine de contestar las preguntas, va a archivo </w:t>
      </w:r>
      <w:r w:rsidR="00E078ED">
        <w:rPr>
          <w:rFonts w:cs="Calibri"/>
          <w:sz w:val="24"/>
          <w:szCs w:val="24"/>
        </w:rPr>
        <w:t>apretar</w:t>
      </w:r>
      <w:r>
        <w:rPr>
          <w:rFonts w:cs="Calibri"/>
          <w:sz w:val="24"/>
          <w:szCs w:val="24"/>
        </w:rPr>
        <w:t xml:space="preserve"> donde dice “guardar como”, una vez seleccionado al nombre del documento debe agregar: </w:t>
      </w:r>
      <w:r w:rsidRPr="006D19CB">
        <w:rPr>
          <w:rFonts w:cs="Calibri"/>
          <w:sz w:val="24"/>
          <w:szCs w:val="24"/>
          <w:highlight w:val="yellow"/>
        </w:rPr>
        <w:t>la letra de su curso y su nombre</w:t>
      </w:r>
      <w:r>
        <w:rPr>
          <w:rFonts w:cs="Calibri"/>
          <w:sz w:val="24"/>
          <w:szCs w:val="24"/>
        </w:rPr>
        <w:t xml:space="preserve">. Es importante que siga estas instrucciones de manera que las entregas sean ordenadas y rápidamente identificables. El nombre del archivo debería quedar de la siguiente </w:t>
      </w:r>
      <w:r w:rsidR="002700FF">
        <w:rPr>
          <w:rFonts w:cs="Calibri"/>
          <w:sz w:val="24"/>
          <w:szCs w:val="24"/>
        </w:rPr>
        <w:t xml:space="preserve">forma </w:t>
      </w:r>
      <w:r w:rsidR="002700FF" w:rsidRPr="00917788">
        <w:rPr>
          <w:rFonts w:cs="Calibri"/>
          <w:sz w:val="24"/>
          <w:szCs w:val="24"/>
          <w:highlight w:val="yellow"/>
        </w:rPr>
        <w:t>7</w:t>
      </w:r>
      <w:r w:rsidRPr="00917788">
        <w:rPr>
          <w:rFonts w:cs="Calibri"/>
          <w:sz w:val="24"/>
          <w:szCs w:val="24"/>
          <w:highlight w:val="yellow"/>
        </w:rPr>
        <w:t>° Bá</w:t>
      </w:r>
      <w:r w:rsidR="008302D8" w:rsidRPr="00917788">
        <w:rPr>
          <w:rFonts w:cs="Calibri"/>
          <w:sz w:val="24"/>
          <w:szCs w:val="24"/>
          <w:highlight w:val="yellow"/>
        </w:rPr>
        <w:t xml:space="preserve">sico </w:t>
      </w:r>
      <w:r w:rsidR="008302D8">
        <w:rPr>
          <w:rFonts w:cs="Calibri"/>
          <w:sz w:val="24"/>
          <w:szCs w:val="24"/>
          <w:highlight w:val="yellow"/>
        </w:rPr>
        <w:t xml:space="preserve">A Historia Guía 9.1, </w:t>
      </w:r>
      <w:r w:rsidR="008302D8" w:rsidRPr="008302D8">
        <w:rPr>
          <w:rFonts w:cs="Calibri"/>
          <w:sz w:val="24"/>
          <w:szCs w:val="24"/>
          <w:highlight w:val="yellow"/>
        </w:rPr>
        <w:t xml:space="preserve">Juanito </w:t>
      </w:r>
      <w:r w:rsidR="00917788" w:rsidRPr="00D92B54">
        <w:rPr>
          <w:rFonts w:cs="Calibri"/>
          <w:sz w:val="24"/>
          <w:szCs w:val="24"/>
          <w:highlight w:val="yellow"/>
        </w:rPr>
        <w:t>Pérez canto</w:t>
      </w:r>
      <w:r>
        <w:rPr>
          <w:rFonts w:cs="Calibri"/>
          <w:sz w:val="24"/>
          <w:szCs w:val="24"/>
        </w:rPr>
        <w:t xml:space="preserve"> Si es del B deberá colocar esa letra. </w:t>
      </w:r>
    </w:p>
    <w:p w14:paraId="000D0180" w14:textId="05EED7F2" w:rsidR="002700FF" w:rsidRDefault="002700FF" w:rsidP="00D02CE3">
      <w:pPr>
        <w:spacing w:after="0" w:line="240" w:lineRule="auto"/>
        <w:jc w:val="both"/>
        <w:rPr>
          <w:rFonts w:cs="Calibri"/>
          <w:sz w:val="24"/>
          <w:szCs w:val="24"/>
        </w:rPr>
      </w:pPr>
      <w:r w:rsidRPr="00917788">
        <w:rPr>
          <w:rFonts w:cs="Calibri"/>
          <w:sz w:val="24"/>
          <w:szCs w:val="24"/>
          <w:highlight w:val="darkGray"/>
        </w:rPr>
        <w:t xml:space="preserve">Se subirá a </w:t>
      </w:r>
      <w:r w:rsidR="00B275D4" w:rsidRPr="00917788">
        <w:rPr>
          <w:rFonts w:cs="Calibri"/>
          <w:sz w:val="24"/>
          <w:szCs w:val="24"/>
          <w:highlight w:val="darkGray"/>
        </w:rPr>
        <w:t>Classroom</w:t>
      </w:r>
      <w:r w:rsidR="00270D69" w:rsidRPr="00917788">
        <w:rPr>
          <w:rFonts w:cs="Calibri"/>
          <w:sz w:val="24"/>
          <w:szCs w:val="24"/>
          <w:highlight w:val="darkGray"/>
        </w:rPr>
        <w:t xml:space="preserve"> una</w:t>
      </w:r>
      <w:r w:rsidRPr="00917788">
        <w:rPr>
          <w:rFonts w:cs="Calibri"/>
          <w:sz w:val="24"/>
          <w:szCs w:val="24"/>
          <w:highlight w:val="darkGray"/>
        </w:rPr>
        <w:t xml:space="preserve"> actividad alterna para aquellos que quieran subir la </w:t>
      </w:r>
      <w:r w:rsidR="00270D69" w:rsidRPr="00917788">
        <w:rPr>
          <w:rFonts w:cs="Calibri"/>
          <w:sz w:val="24"/>
          <w:szCs w:val="24"/>
          <w:highlight w:val="darkGray"/>
        </w:rPr>
        <w:t xml:space="preserve">evaluación de la guía </w:t>
      </w:r>
      <w:r w:rsidR="00B275D4" w:rsidRPr="00917788">
        <w:rPr>
          <w:rFonts w:cs="Calibri"/>
          <w:sz w:val="24"/>
          <w:szCs w:val="24"/>
          <w:highlight w:val="darkGray"/>
        </w:rPr>
        <w:t>8.1 Los</w:t>
      </w:r>
      <w:r w:rsidR="00270D69" w:rsidRPr="00917788">
        <w:rPr>
          <w:rFonts w:cs="Calibri"/>
          <w:sz w:val="24"/>
          <w:szCs w:val="24"/>
          <w:highlight w:val="darkGray"/>
        </w:rPr>
        <w:t xml:space="preserve"> que no han entregado la guía 8.1 no podrán optar a esta guía.</w:t>
      </w:r>
      <w:r w:rsidR="00270D69">
        <w:rPr>
          <w:rFonts w:cs="Calibri"/>
          <w:sz w:val="24"/>
          <w:szCs w:val="24"/>
        </w:rPr>
        <w:t xml:space="preserve"> </w:t>
      </w:r>
    </w:p>
    <w:p w14:paraId="473C989C" w14:textId="56C41CF7" w:rsidR="00D81A07" w:rsidRDefault="00D81A07" w:rsidP="00D02CE3">
      <w:pPr>
        <w:spacing w:after="0" w:line="240" w:lineRule="auto"/>
        <w:jc w:val="both"/>
        <w:rPr>
          <w:rFonts w:cs="Calibri"/>
          <w:sz w:val="24"/>
          <w:szCs w:val="24"/>
        </w:rPr>
      </w:pPr>
      <w:r w:rsidRPr="00D92B54">
        <w:rPr>
          <w:rFonts w:cs="Calibri"/>
          <w:sz w:val="24"/>
          <w:szCs w:val="24"/>
          <w:highlight w:val="yellow"/>
        </w:rPr>
        <w:t xml:space="preserve">FECHA DE ENTREGA: </w:t>
      </w:r>
      <w:r w:rsidR="00270D69">
        <w:rPr>
          <w:rFonts w:cs="Calibri"/>
          <w:sz w:val="24"/>
          <w:szCs w:val="24"/>
          <w:highlight w:val="yellow"/>
        </w:rPr>
        <w:t>30</w:t>
      </w:r>
      <w:r w:rsidRPr="00D92B54">
        <w:rPr>
          <w:rFonts w:cs="Calibri"/>
          <w:sz w:val="24"/>
          <w:szCs w:val="24"/>
          <w:highlight w:val="yellow"/>
        </w:rPr>
        <w:t>-10-2020</w:t>
      </w:r>
      <w:r w:rsidR="00D92B54" w:rsidRPr="00D92B54">
        <w:rPr>
          <w:rFonts w:cs="Calibri"/>
          <w:sz w:val="24"/>
          <w:szCs w:val="24"/>
          <w:highlight w:val="yellow"/>
        </w:rPr>
        <w:t xml:space="preserve"> hasta las 18:00 </w:t>
      </w:r>
      <w:r w:rsidR="0062293B" w:rsidRPr="00D92B54">
        <w:rPr>
          <w:rFonts w:cs="Calibri"/>
          <w:sz w:val="24"/>
          <w:szCs w:val="24"/>
          <w:highlight w:val="yellow"/>
        </w:rPr>
        <w:t>Horas</w:t>
      </w:r>
      <w:r w:rsidR="00D92B54" w:rsidRPr="00D92B54">
        <w:rPr>
          <w:rFonts w:cs="Calibri"/>
          <w:sz w:val="24"/>
          <w:szCs w:val="24"/>
          <w:highlight w:val="yellow"/>
        </w:rPr>
        <w:t>.</w:t>
      </w:r>
      <w:r w:rsidR="00D92B54">
        <w:rPr>
          <w:rFonts w:cs="Calibri"/>
          <w:sz w:val="24"/>
          <w:szCs w:val="24"/>
        </w:rPr>
        <w:t xml:space="preserve"> </w:t>
      </w:r>
    </w:p>
    <w:p w14:paraId="7AB77667" w14:textId="72532206" w:rsidR="00F91F02" w:rsidRDefault="00F91F02" w:rsidP="00D02CE3">
      <w:pPr>
        <w:spacing w:after="0" w:line="240" w:lineRule="auto"/>
        <w:jc w:val="both"/>
        <w:rPr>
          <w:rFonts w:cs="Calibri"/>
          <w:b/>
          <w:sz w:val="24"/>
          <w:szCs w:val="24"/>
        </w:rPr>
      </w:pPr>
      <w:r>
        <w:rPr>
          <w:rFonts w:cs="Calibri"/>
          <w:b/>
          <w:sz w:val="24"/>
          <w:szCs w:val="24"/>
        </w:rPr>
        <w:t xml:space="preserve">Enviar a: </w:t>
      </w:r>
      <w:hyperlink r:id="rId7" w:history="1">
        <w:r w:rsidR="00C61C8B" w:rsidRPr="006F7FC9">
          <w:rPr>
            <w:rStyle w:val="Hipervnculo"/>
            <w:rFonts w:cs="Calibri"/>
            <w:b/>
            <w:sz w:val="24"/>
            <w:szCs w:val="24"/>
          </w:rPr>
          <w:t>profehistorianazaret@gmail.com</w:t>
        </w:r>
      </w:hyperlink>
    </w:p>
    <w:p w14:paraId="5425064F" w14:textId="08C365D8" w:rsidR="00C61C8B" w:rsidRPr="00F91F02" w:rsidRDefault="00C61C8B" w:rsidP="00D02CE3">
      <w:pPr>
        <w:spacing w:after="0" w:line="240" w:lineRule="auto"/>
        <w:jc w:val="both"/>
        <w:rPr>
          <w:rFonts w:cs="Calibri"/>
          <w:b/>
          <w:sz w:val="24"/>
          <w:szCs w:val="24"/>
        </w:rPr>
      </w:pPr>
      <w:r>
        <w:rPr>
          <w:rFonts w:cs="Calibri"/>
          <w:b/>
          <w:sz w:val="24"/>
          <w:szCs w:val="24"/>
        </w:rPr>
        <w:t xml:space="preserve">Copia o plagio será calificado con nota mínima. </w:t>
      </w:r>
    </w:p>
    <w:p w14:paraId="6B465689" w14:textId="77777777" w:rsidR="001A6355" w:rsidRPr="000474A3" w:rsidRDefault="001A6355" w:rsidP="001A6355">
      <w:pPr>
        <w:spacing w:after="0" w:line="312" w:lineRule="auto"/>
        <w:jc w:val="both"/>
        <w:rPr>
          <w:rFonts w:cs="Calibri"/>
          <w:b/>
        </w:rPr>
      </w:pPr>
    </w:p>
    <w:p w14:paraId="0472AF33" w14:textId="0E201060" w:rsidR="001A6355" w:rsidRPr="000474A3" w:rsidRDefault="008302D8" w:rsidP="001A6355">
      <w:pPr>
        <w:pBdr>
          <w:bottom w:val="dotted" w:sz="4" w:space="1" w:color="BA3838"/>
        </w:pBdr>
        <w:tabs>
          <w:tab w:val="left" w:pos="284"/>
        </w:tabs>
        <w:spacing w:after="0" w:line="312" w:lineRule="auto"/>
        <w:ind w:right="284" w:firstLine="284"/>
        <w:jc w:val="both"/>
        <w:rPr>
          <w:rFonts w:cs="Calibri"/>
          <w:b/>
        </w:rPr>
      </w:pPr>
      <w:r>
        <w:rPr>
          <w:rFonts w:cs="Calibri"/>
          <w:b/>
        </w:rPr>
        <w:t>Lectura de fuente</w:t>
      </w:r>
      <w:r w:rsidR="00DD6EBC">
        <w:rPr>
          <w:rFonts w:cs="Calibri"/>
          <w:b/>
        </w:rPr>
        <w:t xml:space="preserve">s Primarias </w:t>
      </w:r>
      <w:r w:rsidR="00B714C5">
        <w:rPr>
          <w:rFonts w:cs="Calibri"/>
          <w:b/>
        </w:rPr>
        <w:t>y secundarias</w:t>
      </w:r>
    </w:p>
    <w:p w14:paraId="3EB7DA85" w14:textId="77777777" w:rsidR="001A6355" w:rsidRPr="000474A3" w:rsidRDefault="001A6355" w:rsidP="001A6355">
      <w:pPr>
        <w:spacing w:after="0" w:line="240" w:lineRule="auto"/>
        <w:ind w:left="284" w:right="567"/>
        <w:jc w:val="both"/>
        <w:rPr>
          <w:rFonts w:cs="Calibri"/>
        </w:rPr>
      </w:pPr>
    </w:p>
    <w:p w14:paraId="2E46F37D" w14:textId="77777777" w:rsidR="001A6355" w:rsidRDefault="001A6355" w:rsidP="001A6355">
      <w:pPr>
        <w:spacing w:after="0" w:line="240" w:lineRule="auto"/>
        <w:ind w:left="284" w:right="567"/>
        <w:jc w:val="both"/>
        <w:rPr>
          <w:rFonts w:cs="Calibri"/>
        </w:rPr>
      </w:pPr>
      <w:r w:rsidRPr="000474A3">
        <w:rPr>
          <w:rFonts w:cs="Calibri"/>
        </w:rPr>
        <w:t>Léala atentamente y realice las actividades que se señalan a continuación.</w:t>
      </w:r>
    </w:p>
    <w:p w14:paraId="72F7CDB6" w14:textId="77777777" w:rsidR="008302D8" w:rsidRDefault="008302D8" w:rsidP="001A6355">
      <w:pPr>
        <w:spacing w:after="0" w:line="240" w:lineRule="auto"/>
        <w:ind w:left="284" w:right="567"/>
        <w:jc w:val="both"/>
        <w:rPr>
          <w:rFonts w:cs="Calibri"/>
        </w:rPr>
      </w:pPr>
    </w:p>
    <w:p w14:paraId="68932867" w14:textId="77777777" w:rsidR="001A6355" w:rsidRPr="000474A3" w:rsidRDefault="001A6355" w:rsidP="001A6355">
      <w:pPr>
        <w:pBdr>
          <w:bottom w:val="dotted" w:sz="4" w:space="1" w:color="BA3838"/>
        </w:pBdr>
        <w:tabs>
          <w:tab w:val="left" w:pos="9072"/>
        </w:tabs>
        <w:spacing w:after="0" w:line="240" w:lineRule="auto"/>
        <w:ind w:right="284"/>
        <w:jc w:val="both"/>
        <w:rPr>
          <w:rFonts w:cs="Calibri"/>
        </w:rPr>
      </w:pPr>
    </w:p>
    <w:p w14:paraId="27F21C85" w14:textId="77777777" w:rsidR="00C61C8B" w:rsidRDefault="00C61C8B" w:rsidP="00D13593">
      <w:pPr>
        <w:spacing w:after="0" w:line="600" w:lineRule="auto"/>
        <w:ind w:right="567"/>
        <w:jc w:val="center"/>
        <w:rPr>
          <w:rFonts w:ascii="Times New Roman" w:hAnsi="Times New Roman"/>
          <w:sz w:val="24"/>
          <w:szCs w:val="28"/>
          <w:u w:val="single"/>
        </w:rPr>
      </w:pPr>
    </w:p>
    <w:p w14:paraId="51E2C60D" w14:textId="77777777" w:rsidR="00C61C8B" w:rsidRDefault="00C61C8B" w:rsidP="00D13593">
      <w:pPr>
        <w:spacing w:after="0" w:line="600" w:lineRule="auto"/>
        <w:ind w:right="567"/>
        <w:jc w:val="center"/>
        <w:rPr>
          <w:rFonts w:ascii="Times New Roman" w:hAnsi="Times New Roman"/>
          <w:sz w:val="24"/>
          <w:szCs w:val="28"/>
          <w:u w:val="single"/>
        </w:rPr>
      </w:pPr>
    </w:p>
    <w:p w14:paraId="7081EC87" w14:textId="0E3CE9D2" w:rsidR="00440AB4" w:rsidRDefault="00440AB4" w:rsidP="00D13593">
      <w:pPr>
        <w:spacing w:after="0" w:line="600" w:lineRule="auto"/>
        <w:ind w:right="567"/>
        <w:jc w:val="center"/>
        <w:rPr>
          <w:rFonts w:ascii="Times New Roman" w:hAnsi="Times New Roman"/>
          <w:sz w:val="24"/>
          <w:szCs w:val="28"/>
          <w:u w:val="single"/>
        </w:rPr>
      </w:pPr>
      <w:r w:rsidRPr="00877DA6">
        <w:rPr>
          <w:rFonts w:ascii="Times New Roman" w:hAnsi="Times New Roman"/>
          <w:sz w:val="24"/>
          <w:szCs w:val="28"/>
          <w:u w:val="single"/>
        </w:rPr>
        <w:t>Fuente</w:t>
      </w:r>
      <w:r w:rsidR="00877DA6">
        <w:rPr>
          <w:rFonts w:ascii="Times New Roman" w:hAnsi="Times New Roman"/>
          <w:sz w:val="24"/>
          <w:szCs w:val="28"/>
          <w:u w:val="single"/>
        </w:rPr>
        <w:t xml:space="preserve"> N°1</w:t>
      </w:r>
    </w:p>
    <w:p w14:paraId="6FE0BEFF" w14:textId="603F49E9" w:rsidR="00877DA6" w:rsidRDefault="00877DA6" w:rsidP="00877DA6">
      <w:pPr>
        <w:spacing w:after="0"/>
        <w:ind w:right="567"/>
        <w:jc w:val="both"/>
      </w:pPr>
      <w:r>
        <w:lastRenderedPageBreak/>
        <w:t xml:space="preserve">“Los campesinos que ocupaban y cultivaban la tierra no eran sus propietarios. La propiedad agrícola estaba controlada privadamente por una clase de señores feudales, que extraían la producción del campesinado por medio de relaciones de apremio político-legales. </w:t>
      </w:r>
    </w:p>
    <w:p w14:paraId="770346EF" w14:textId="1388024E" w:rsidR="00877DA6" w:rsidRDefault="00877DA6" w:rsidP="00877DA6">
      <w:pPr>
        <w:spacing w:after="0"/>
        <w:ind w:right="567"/>
        <w:jc w:val="both"/>
      </w:pPr>
      <w:r>
        <w:t>Esta coerción extraeconómica, que tomaba la forma de prestaciones de trabajo, rentas en especie u obligaciones habituales del campesinado hacia el señor, se ejercía tanto en la reserva señorial [tierras del señor donde todo lo producido le pertenecía], como en las tenencias o parcelas cultivadas por el campesino [conocidas como mansos]”. Anderson, Perry (1979). historiador y sociólogo francés.</w:t>
      </w:r>
    </w:p>
    <w:p w14:paraId="63CD1531" w14:textId="4DB2F51B" w:rsidR="00C86E88" w:rsidRDefault="00C86E88" w:rsidP="00877DA6">
      <w:pPr>
        <w:spacing w:after="0"/>
        <w:ind w:right="567"/>
        <w:jc w:val="both"/>
        <w:rPr>
          <w:rFonts w:ascii="Times New Roman" w:hAnsi="Times New Roman"/>
        </w:rPr>
      </w:pPr>
    </w:p>
    <w:p w14:paraId="6571F3C2" w14:textId="5FA14958" w:rsidR="00C86E88" w:rsidRDefault="00C86E88" w:rsidP="00877DA6">
      <w:pPr>
        <w:spacing w:after="0"/>
        <w:ind w:right="567"/>
        <w:jc w:val="both"/>
        <w:rPr>
          <w:rFonts w:ascii="Times New Roman" w:hAnsi="Times New Roman"/>
        </w:rPr>
      </w:pPr>
    </w:p>
    <w:p w14:paraId="49879613" w14:textId="71954053" w:rsidR="00C86E88" w:rsidRDefault="00C86E88" w:rsidP="00877DA6">
      <w:pPr>
        <w:spacing w:after="0"/>
        <w:ind w:right="567"/>
        <w:jc w:val="both"/>
        <w:rPr>
          <w:rFonts w:ascii="Times New Roman" w:hAnsi="Times New Roman"/>
        </w:rPr>
      </w:pPr>
    </w:p>
    <w:p w14:paraId="05D19FCD" w14:textId="2EAA0C75" w:rsidR="00C86E88" w:rsidRDefault="00C86E88" w:rsidP="00C86E88">
      <w:pPr>
        <w:spacing w:after="0"/>
        <w:ind w:right="567"/>
        <w:jc w:val="center"/>
        <w:rPr>
          <w:rFonts w:ascii="Times New Roman" w:hAnsi="Times New Roman"/>
          <w:sz w:val="24"/>
          <w:szCs w:val="24"/>
          <w:u w:val="single"/>
        </w:rPr>
      </w:pPr>
      <w:r w:rsidRPr="00C86E88">
        <w:rPr>
          <w:rFonts w:ascii="Times New Roman" w:hAnsi="Times New Roman"/>
          <w:sz w:val="24"/>
          <w:szCs w:val="24"/>
          <w:u w:val="single"/>
        </w:rPr>
        <w:t>Fuente N° 2</w:t>
      </w:r>
    </w:p>
    <w:p w14:paraId="4CACBA72" w14:textId="77777777" w:rsidR="00C86E88" w:rsidRDefault="00C86E88" w:rsidP="00C86E88">
      <w:pPr>
        <w:spacing w:after="0"/>
        <w:ind w:right="567"/>
        <w:jc w:val="center"/>
        <w:rPr>
          <w:rFonts w:ascii="Times New Roman" w:hAnsi="Times New Roman"/>
          <w:sz w:val="24"/>
          <w:szCs w:val="24"/>
          <w:u w:val="single"/>
        </w:rPr>
      </w:pPr>
    </w:p>
    <w:p w14:paraId="681511AC" w14:textId="34B7B478" w:rsidR="00C86E88" w:rsidRPr="00917788" w:rsidRDefault="00C86E88" w:rsidP="00C86E88">
      <w:pPr>
        <w:spacing w:after="0"/>
        <w:ind w:right="567"/>
        <w:jc w:val="both"/>
        <w:rPr>
          <w:rFonts w:asciiTheme="minorHAnsi" w:hAnsiTheme="minorHAnsi" w:cstheme="minorHAnsi"/>
        </w:rPr>
      </w:pPr>
      <w:r w:rsidRPr="00917788">
        <w:rPr>
          <w:rFonts w:asciiTheme="minorHAnsi" w:hAnsiTheme="minorHAnsi" w:cstheme="minorHAnsi"/>
        </w:rPr>
        <w:t>“Sea por todos conocido como yo, Alfonso (II), por la gracia de Dios, rey de Aragón, doy y concedo a ti, Guillermo de Anglesola, mi castillo de Mur, y lo tendrás con servicio y fidelidad. Te doy y concedo este castillo con todos sus términos (límites) y pertenencias, salidas y las mejoras que hagas en él […]. Te lo doy y te lo concedo en feudo. Me harás servicio y me tendrás fidelidad perpetua, tanto a mí como mis sucesores. Lo poseeréis por mí y por los míos, tú y tu progenie a perpetuidad, y nos dares a nosotros y a nuestros enviados la potestad (dominio) de mismo”.  Alfonso II (1192). rey de Aragón y conde de Barcelona entre 1164 y 1196.</w:t>
      </w:r>
    </w:p>
    <w:p w14:paraId="069320B6" w14:textId="555A93AC" w:rsidR="003F0E8C" w:rsidRPr="00917788" w:rsidRDefault="003F0E8C" w:rsidP="00C86E88">
      <w:pPr>
        <w:spacing w:after="0"/>
        <w:ind w:right="567"/>
        <w:jc w:val="both"/>
        <w:rPr>
          <w:rFonts w:asciiTheme="minorHAnsi" w:hAnsiTheme="minorHAnsi" w:cstheme="minorHAnsi"/>
        </w:rPr>
      </w:pPr>
    </w:p>
    <w:p w14:paraId="0EE0181C" w14:textId="0C082CD8" w:rsidR="003F0E8C" w:rsidRDefault="003F0E8C" w:rsidP="003F0E8C">
      <w:pPr>
        <w:spacing w:after="0"/>
        <w:ind w:right="567"/>
        <w:jc w:val="center"/>
        <w:rPr>
          <w:rFonts w:ascii="Times New Roman" w:hAnsi="Times New Roman"/>
          <w:sz w:val="24"/>
          <w:szCs w:val="24"/>
          <w:u w:val="single"/>
        </w:rPr>
      </w:pPr>
      <w:r w:rsidRPr="003F0E8C">
        <w:rPr>
          <w:rFonts w:ascii="Times New Roman" w:hAnsi="Times New Roman"/>
          <w:sz w:val="24"/>
          <w:szCs w:val="24"/>
          <w:u w:val="single"/>
        </w:rPr>
        <w:t>Fuente N°3 Imagen</w:t>
      </w:r>
    </w:p>
    <w:p w14:paraId="30AD1A16" w14:textId="6E444C63" w:rsidR="00DD6EBC" w:rsidRPr="00DD6EBC" w:rsidRDefault="00DD6EBC" w:rsidP="00DD6EBC">
      <w:pPr>
        <w:pStyle w:val="Prrafodelista"/>
        <w:numPr>
          <w:ilvl w:val="0"/>
          <w:numId w:val="16"/>
        </w:numPr>
        <w:spacing w:after="0"/>
        <w:ind w:right="567"/>
        <w:jc w:val="center"/>
        <w:rPr>
          <w:rFonts w:ascii="Times New Roman" w:hAnsi="Times New Roman"/>
          <w:sz w:val="24"/>
          <w:szCs w:val="24"/>
          <w:u w:val="single"/>
        </w:rPr>
      </w:pPr>
      <w:r>
        <w:rPr>
          <w:rFonts w:ascii="Times New Roman" w:hAnsi="Times New Roman"/>
          <w:sz w:val="24"/>
          <w:szCs w:val="24"/>
          <w:u w:val="single"/>
        </w:rPr>
        <w:t>Sin autor y fecha.</w:t>
      </w:r>
    </w:p>
    <w:p w14:paraId="1AC864FA" w14:textId="7544CEC0" w:rsidR="003F0E8C" w:rsidRDefault="003F0E8C" w:rsidP="003F0E8C">
      <w:pPr>
        <w:spacing w:after="0"/>
        <w:ind w:right="567"/>
        <w:jc w:val="both"/>
        <w:rPr>
          <w:rFonts w:ascii="Times New Roman" w:hAnsi="Times New Roman"/>
          <w:sz w:val="28"/>
          <w:szCs w:val="28"/>
        </w:rPr>
      </w:pPr>
      <w:r>
        <w:rPr>
          <w:noProof/>
        </w:rPr>
        <w:drawing>
          <wp:inline distT="0" distB="0" distL="0" distR="0" wp14:anchorId="62A7B0D3" wp14:editId="43937BFB">
            <wp:extent cx="3067050" cy="26003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2600325"/>
                    </a:xfrm>
                    <a:prstGeom prst="rect">
                      <a:avLst/>
                    </a:prstGeom>
                    <a:noFill/>
                    <a:ln>
                      <a:noFill/>
                    </a:ln>
                  </pic:spPr>
                </pic:pic>
              </a:graphicData>
            </a:graphic>
          </wp:inline>
        </w:drawing>
      </w:r>
    </w:p>
    <w:p w14:paraId="54526DB5" w14:textId="77777777" w:rsidR="003F0E8C" w:rsidRDefault="003F0E8C" w:rsidP="003F0E8C">
      <w:pPr>
        <w:spacing w:after="0"/>
        <w:ind w:right="567"/>
        <w:jc w:val="both"/>
        <w:rPr>
          <w:rFonts w:ascii="Times New Roman" w:hAnsi="Times New Roman"/>
          <w:sz w:val="28"/>
          <w:szCs w:val="28"/>
        </w:rPr>
      </w:pPr>
    </w:p>
    <w:p w14:paraId="4C5385EC" w14:textId="77777777" w:rsidR="003F0E8C" w:rsidRDefault="003F0E8C" w:rsidP="003F0E8C">
      <w:pPr>
        <w:spacing w:after="0"/>
        <w:ind w:right="567"/>
        <w:jc w:val="both"/>
        <w:rPr>
          <w:rFonts w:ascii="Times New Roman" w:hAnsi="Times New Roman"/>
          <w:sz w:val="28"/>
          <w:szCs w:val="28"/>
        </w:rPr>
      </w:pPr>
    </w:p>
    <w:p w14:paraId="752DC5BA" w14:textId="77777777" w:rsidR="003F0E8C" w:rsidRDefault="003F0E8C" w:rsidP="003F0E8C">
      <w:pPr>
        <w:spacing w:after="0"/>
        <w:ind w:right="567"/>
        <w:jc w:val="both"/>
        <w:rPr>
          <w:rFonts w:ascii="Times New Roman" w:hAnsi="Times New Roman"/>
          <w:sz w:val="28"/>
          <w:szCs w:val="28"/>
        </w:rPr>
      </w:pPr>
    </w:p>
    <w:p w14:paraId="6BBCA1DF" w14:textId="78076B3A" w:rsidR="003F0E8C" w:rsidRDefault="003F0E8C" w:rsidP="003F0E8C">
      <w:pPr>
        <w:spacing w:after="0"/>
        <w:ind w:right="567"/>
        <w:jc w:val="center"/>
        <w:rPr>
          <w:rFonts w:ascii="Times New Roman" w:hAnsi="Times New Roman"/>
          <w:sz w:val="24"/>
          <w:szCs w:val="24"/>
          <w:u w:val="single"/>
        </w:rPr>
      </w:pPr>
      <w:r w:rsidRPr="003F0E8C">
        <w:rPr>
          <w:rFonts w:ascii="Times New Roman" w:hAnsi="Times New Roman"/>
          <w:sz w:val="24"/>
          <w:szCs w:val="24"/>
          <w:u w:val="single"/>
        </w:rPr>
        <w:t>Fuente N°4</w:t>
      </w:r>
    </w:p>
    <w:p w14:paraId="4FA9773F" w14:textId="73A5E00B" w:rsidR="003F0E8C" w:rsidRPr="00917788" w:rsidRDefault="00DD6EBC" w:rsidP="003F0E8C">
      <w:pPr>
        <w:spacing w:after="0"/>
        <w:ind w:right="567"/>
        <w:jc w:val="both"/>
        <w:rPr>
          <w:rFonts w:asciiTheme="minorHAnsi" w:hAnsiTheme="minorHAnsi" w:cstheme="minorHAnsi"/>
        </w:rPr>
      </w:pPr>
      <w:r w:rsidRPr="00917788">
        <w:rPr>
          <w:rFonts w:asciiTheme="minorHAnsi" w:hAnsiTheme="minorHAnsi" w:cstheme="minorHAnsi"/>
        </w:rPr>
        <w:t xml:space="preserve">“Cualquier persona con dinero, y deseos de gastarlo, encontrará en esa ciudad productos de todo el mundo. Ahí yo vi naranjas de Castilla que parecían recién tomadas del árbol, frutas y vinos de Grecia, </w:t>
      </w:r>
      <w:r w:rsidRPr="00917788">
        <w:rPr>
          <w:rFonts w:asciiTheme="minorHAnsi" w:hAnsiTheme="minorHAnsi" w:cstheme="minorHAnsi"/>
        </w:rPr>
        <w:lastRenderedPageBreak/>
        <w:t>tan abundantes como ese país. También vi textiles y especias de Alejandría y de todo el Levante, como si estuviese en esos lugares; pieles del mar Negro, como si hubiesen provenido de los alrededores. Ahí estaba todo Italia con sus brocados [seda entretejida con oro], sedas y armaduras y todo lo que se fabrica allí. Es más, no hay región del mundo cuyos productos no se encuentren ahí en su mejor estado”. Descripción del mercado de Brujas (1438). En Bolton, Jim y Bruscoli, Guidi (2008).</w:t>
      </w:r>
    </w:p>
    <w:p w14:paraId="43CC25E3" w14:textId="77777777" w:rsidR="00DD6EBC" w:rsidRDefault="00DD6EBC" w:rsidP="003F0E8C">
      <w:pPr>
        <w:spacing w:after="0"/>
        <w:ind w:right="567"/>
        <w:jc w:val="both"/>
        <w:rPr>
          <w:rFonts w:ascii="Times New Roman" w:hAnsi="Times New Roman"/>
          <w:sz w:val="24"/>
          <w:szCs w:val="24"/>
        </w:rPr>
      </w:pPr>
    </w:p>
    <w:p w14:paraId="4D6BE00A" w14:textId="7BB9B6AC" w:rsidR="00DD6EBC" w:rsidRPr="00DD6EBC" w:rsidRDefault="00DD6EBC" w:rsidP="00DD6EBC">
      <w:pPr>
        <w:spacing w:after="0"/>
        <w:ind w:right="567"/>
        <w:jc w:val="center"/>
        <w:rPr>
          <w:rFonts w:ascii="Times New Roman" w:hAnsi="Times New Roman"/>
          <w:sz w:val="28"/>
          <w:szCs w:val="28"/>
          <w:u w:val="single"/>
        </w:rPr>
      </w:pPr>
      <w:r w:rsidRPr="00DD6EBC">
        <w:rPr>
          <w:rFonts w:ascii="Times New Roman" w:hAnsi="Times New Roman"/>
          <w:sz w:val="24"/>
          <w:szCs w:val="24"/>
          <w:u w:val="single"/>
        </w:rPr>
        <w:t>Fuente N°5</w:t>
      </w:r>
    </w:p>
    <w:p w14:paraId="33B05180" w14:textId="00E72729" w:rsidR="00C86E88" w:rsidRPr="00917788" w:rsidRDefault="00DD6EBC" w:rsidP="00DD6EBC">
      <w:pPr>
        <w:spacing w:after="0"/>
        <w:ind w:right="567"/>
        <w:jc w:val="both"/>
        <w:rPr>
          <w:rFonts w:asciiTheme="minorHAnsi" w:hAnsiTheme="minorHAnsi" w:cstheme="minorHAnsi"/>
        </w:rPr>
      </w:pPr>
      <w:r w:rsidRPr="00917788">
        <w:rPr>
          <w:rFonts w:asciiTheme="minorHAnsi" w:hAnsiTheme="minorHAnsi" w:cstheme="minorHAnsi"/>
        </w:rPr>
        <w:t>“En ella se condensó el espíritu inquisitivo y racional de un mundo en efervescencia, y su legado fue fecundo. Sus maestros, sus obras y sus discusiones, dieron forma a una adquisición institucional definitiva. Tanto que nuestras propias universidades descienden de ellas. {160} 821 […] La cultura estaba adquiriendo un dinamismo muy distinto del que la había regido en los siglos anteriores. Los estudiantes no vivían ya como antes, encerrados en las húmedas paredes de los monasterios. Eran todavía clérigos; pero ahora andaban por las calles, se mezclaban con la gente, y se involucraban en sus disputas. [...] No pretendían leer y meditar solamente; querían razonar, investigar, discutir”. Vidal, Gerardo (2008). Filósofo chileno.</w:t>
      </w:r>
    </w:p>
    <w:p w14:paraId="3ED60AB7" w14:textId="3465D883" w:rsidR="00B714C5" w:rsidRDefault="00B714C5" w:rsidP="00DD6EBC">
      <w:pPr>
        <w:spacing w:after="0"/>
        <w:ind w:right="567"/>
        <w:jc w:val="both"/>
        <w:rPr>
          <w:rFonts w:ascii="Times New Roman" w:hAnsi="Times New Roman"/>
          <w:sz w:val="24"/>
          <w:szCs w:val="24"/>
        </w:rPr>
      </w:pPr>
    </w:p>
    <w:p w14:paraId="422FEA36" w14:textId="44D414F7" w:rsidR="00B714C5" w:rsidRDefault="00B714C5" w:rsidP="00B714C5">
      <w:pPr>
        <w:spacing w:after="0"/>
        <w:ind w:right="567"/>
        <w:jc w:val="center"/>
        <w:rPr>
          <w:rFonts w:ascii="Times New Roman" w:hAnsi="Times New Roman"/>
          <w:sz w:val="24"/>
          <w:szCs w:val="24"/>
          <w:u w:val="single"/>
        </w:rPr>
      </w:pPr>
      <w:r w:rsidRPr="00B714C5">
        <w:rPr>
          <w:rFonts w:ascii="Times New Roman" w:hAnsi="Times New Roman"/>
          <w:sz w:val="24"/>
          <w:szCs w:val="24"/>
          <w:u w:val="single"/>
        </w:rPr>
        <w:t>Identificación de la fuente</w:t>
      </w:r>
    </w:p>
    <w:p w14:paraId="17352D43" w14:textId="6E161B89" w:rsidR="00B714C5" w:rsidRDefault="00B714C5" w:rsidP="00B714C5">
      <w:pPr>
        <w:spacing w:after="0"/>
        <w:ind w:right="567"/>
        <w:jc w:val="center"/>
        <w:rPr>
          <w:rFonts w:ascii="Times New Roman" w:hAnsi="Times New Roman"/>
          <w:sz w:val="24"/>
          <w:szCs w:val="24"/>
          <w:u w:val="single"/>
        </w:rPr>
      </w:pPr>
    </w:p>
    <w:p w14:paraId="612B3973" w14:textId="7FFDF67F" w:rsidR="00B714C5" w:rsidRPr="00B714C5" w:rsidRDefault="00B714C5" w:rsidP="00B714C5">
      <w:pPr>
        <w:spacing w:after="0"/>
        <w:ind w:right="567"/>
        <w:jc w:val="both"/>
        <w:rPr>
          <w:rFonts w:ascii="Times New Roman" w:hAnsi="Times New Roman"/>
          <w:sz w:val="32"/>
          <w:szCs w:val="36"/>
          <w:u w:val="single"/>
        </w:rPr>
      </w:pPr>
      <w:r>
        <w:rPr>
          <w:rFonts w:ascii="Times New Roman" w:hAnsi="Times New Roman"/>
          <w:sz w:val="32"/>
          <w:szCs w:val="36"/>
          <w:u w:val="single"/>
        </w:rPr>
        <w:t>Fuente N° 1</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40AB4" w:rsidRPr="00440AB4" w14:paraId="361FAB70" w14:textId="77777777" w:rsidTr="00E80C1F">
        <w:trPr>
          <w:trHeight w:val="220"/>
        </w:trPr>
        <w:tc>
          <w:tcPr>
            <w:tcW w:w="4699" w:type="dxa"/>
            <w:shd w:val="clear" w:color="auto" w:fill="auto"/>
          </w:tcPr>
          <w:p w14:paraId="435BF393"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Título de la Fuente: </w:t>
            </w:r>
          </w:p>
        </w:tc>
        <w:tc>
          <w:tcPr>
            <w:tcW w:w="4700" w:type="dxa"/>
            <w:shd w:val="clear" w:color="auto" w:fill="auto"/>
          </w:tcPr>
          <w:p w14:paraId="399C240C"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40AB4" w:rsidRPr="00440AB4" w14:paraId="10714DA8" w14:textId="77777777" w:rsidTr="00E80C1F">
        <w:trPr>
          <w:trHeight w:val="220"/>
        </w:trPr>
        <w:tc>
          <w:tcPr>
            <w:tcW w:w="4699" w:type="dxa"/>
            <w:shd w:val="clear" w:color="auto" w:fill="auto"/>
          </w:tcPr>
          <w:p w14:paraId="7800C1AC"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14:paraId="5012E975" w14:textId="45EB56E7" w:rsidR="00440AB4" w:rsidRPr="00440AB4" w:rsidRDefault="00917788"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Origen de</w:t>
            </w:r>
            <w:r w:rsidR="00440AB4" w:rsidRPr="00440AB4">
              <w:rPr>
                <w:rFonts w:eastAsia="Arial Unicode MS"/>
                <w:b/>
                <w:szCs w:val="24"/>
                <w:lang w:eastAsia="es-ES" w:bidi="he-IL"/>
              </w:rPr>
              <w:t xml:space="preserve"> </w:t>
            </w:r>
            <w:r w:rsidRPr="00440AB4">
              <w:rPr>
                <w:rFonts w:eastAsia="Arial Unicode MS"/>
                <w:b/>
                <w:szCs w:val="24"/>
                <w:lang w:eastAsia="es-ES" w:bidi="he-IL"/>
              </w:rPr>
              <w:t>la Fuente</w:t>
            </w:r>
            <w:r w:rsidR="00440AB4" w:rsidRPr="00440AB4">
              <w:rPr>
                <w:rFonts w:eastAsia="Arial Unicode MS"/>
                <w:b/>
                <w:szCs w:val="24"/>
                <w:lang w:eastAsia="es-ES" w:bidi="he-IL"/>
              </w:rPr>
              <w:t xml:space="preserve">: </w:t>
            </w:r>
          </w:p>
          <w:p w14:paraId="0092FEA8"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14:paraId="22401BA5" w14:textId="77777777" w:rsidR="00440AB4" w:rsidRPr="00440AB4" w:rsidRDefault="00440AB4" w:rsidP="00440AB4">
            <w:pPr>
              <w:spacing w:after="0" w:line="360" w:lineRule="auto"/>
              <w:jc w:val="both"/>
              <w:rPr>
                <w:rFonts w:eastAsia="Arial Unicode MS"/>
                <w:b/>
                <w:szCs w:val="24"/>
                <w:lang w:eastAsia="es-ES" w:bidi="he-IL"/>
              </w:rPr>
            </w:pPr>
          </w:p>
        </w:tc>
      </w:tr>
      <w:tr w:rsidR="00440AB4" w:rsidRPr="00440AB4" w14:paraId="18295AE4" w14:textId="77777777" w:rsidTr="00E80C1F">
        <w:trPr>
          <w:trHeight w:val="1339"/>
        </w:trPr>
        <w:tc>
          <w:tcPr>
            <w:tcW w:w="9400" w:type="dxa"/>
            <w:gridSpan w:val="2"/>
            <w:shd w:val="clear" w:color="auto" w:fill="auto"/>
          </w:tcPr>
          <w:p w14:paraId="65BCD44C"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14:paraId="05908E96" w14:textId="604635E0" w:rsidR="00440AB4" w:rsidRDefault="00440AB4" w:rsidP="00D81A07">
      <w:pPr>
        <w:tabs>
          <w:tab w:val="left" w:pos="1648"/>
        </w:tabs>
        <w:suppressAutoHyphens/>
        <w:spacing w:after="0" w:line="240" w:lineRule="auto"/>
        <w:jc w:val="both"/>
        <w:rPr>
          <w:rFonts w:eastAsia="Times New Roman"/>
          <w:sz w:val="24"/>
          <w:szCs w:val="24"/>
          <w:lang w:eastAsia="ar-SA"/>
        </w:rPr>
      </w:pPr>
      <w:r w:rsidRPr="00440AB4">
        <w:rPr>
          <w:rFonts w:eastAsia="Times New Roman"/>
          <w:sz w:val="24"/>
          <w:szCs w:val="24"/>
          <w:lang w:eastAsia="ar-SA"/>
        </w:rPr>
        <w:t xml:space="preserve"> </w:t>
      </w:r>
    </w:p>
    <w:p w14:paraId="008DAEC4" w14:textId="56764741" w:rsidR="00B714C5" w:rsidRDefault="00B714C5" w:rsidP="00D81A07">
      <w:pPr>
        <w:tabs>
          <w:tab w:val="left" w:pos="1648"/>
        </w:tabs>
        <w:suppressAutoHyphens/>
        <w:spacing w:after="0" w:line="240" w:lineRule="auto"/>
        <w:jc w:val="both"/>
        <w:rPr>
          <w:rFonts w:eastAsia="Times New Roman"/>
          <w:sz w:val="24"/>
          <w:szCs w:val="24"/>
          <w:lang w:eastAsia="ar-SA"/>
        </w:rPr>
      </w:pPr>
    </w:p>
    <w:p w14:paraId="7CF44307" w14:textId="2E0B6168" w:rsidR="00B714C5" w:rsidRPr="00B714C5" w:rsidRDefault="00B714C5" w:rsidP="00B714C5">
      <w:pPr>
        <w:spacing w:after="0"/>
        <w:ind w:right="567"/>
        <w:jc w:val="both"/>
        <w:rPr>
          <w:rFonts w:ascii="Times New Roman" w:hAnsi="Times New Roman"/>
          <w:sz w:val="32"/>
          <w:szCs w:val="36"/>
          <w:u w:val="single"/>
        </w:rPr>
      </w:pPr>
      <w:r>
        <w:rPr>
          <w:rFonts w:ascii="Times New Roman" w:hAnsi="Times New Roman"/>
          <w:sz w:val="32"/>
          <w:szCs w:val="36"/>
          <w:u w:val="single"/>
        </w:rPr>
        <w:t>Fuente N° 2</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B714C5" w:rsidRPr="00440AB4" w14:paraId="738BBDA1" w14:textId="77777777" w:rsidTr="004A42C7">
        <w:trPr>
          <w:trHeight w:val="220"/>
        </w:trPr>
        <w:tc>
          <w:tcPr>
            <w:tcW w:w="4699" w:type="dxa"/>
            <w:shd w:val="clear" w:color="auto" w:fill="auto"/>
          </w:tcPr>
          <w:p w14:paraId="41BC6F5C" w14:textId="77777777"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Título de la Fuente: </w:t>
            </w:r>
          </w:p>
        </w:tc>
        <w:tc>
          <w:tcPr>
            <w:tcW w:w="4700" w:type="dxa"/>
            <w:shd w:val="clear" w:color="auto" w:fill="auto"/>
          </w:tcPr>
          <w:p w14:paraId="7508F429" w14:textId="77777777"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B714C5" w:rsidRPr="00440AB4" w14:paraId="50E17F67" w14:textId="77777777" w:rsidTr="004A42C7">
        <w:trPr>
          <w:trHeight w:val="220"/>
        </w:trPr>
        <w:tc>
          <w:tcPr>
            <w:tcW w:w="4699" w:type="dxa"/>
            <w:shd w:val="clear" w:color="auto" w:fill="auto"/>
          </w:tcPr>
          <w:p w14:paraId="52F6C9B1" w14:textId="77777777"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14:paraId="60A45D0C" w14:textId="657A76BB"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14:paraId="1C9275B8" w14:textId="77777777"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14:paraId="39BADDF3" w14:textId="77777777" w:rsidR="00B714C5" w:rsidRPr="00440AB4" w:rsidRDefault="00B714C5" w:rsidP="004A42C7">
            <w:pPr>
              <w:spacing w:after="0" w:line="360" w:lineRule="auto"/>
              <w:jc w:val="both"/>
              <w:rPr>
                <w:rFonts w:eastAsia="Arial Unicode MS"/>
                <w:b/>
                <w:szCs w:val="24"/>
                <w:lang w:eastAsia="es-ES" w:bidi="he-IL"/>
              </w:rPr>
            </w:pPr>
          </w:p>
        </w:tc>
      </w:tr>
      <w:tr w:rsidR="00B714C5" w:rsidRPr="00440AB4" w14:paraId="6727CD6F" w14:textId="77777777" w:rsidTr="004A42C7">
        <w:trPr>
          <w:trHeight w:val="1339"/>
        </w:trPr>
        <w:tc>
          <w:tcPr>
            <w:tcW w:w="9400" w:type="dxa"/>
            <w:gridSpan w:val="2"/>
            <w:shd w:val="clear" w:color="auto" w:fill="auto"/>
          </w:tcPr>
          <w:p w14:paraId="75E1813C" w14:textId="77777777" w:rsidR="00B714C5" w:rsidRPr="00440AB4" w:rsidRDefault="00B714C5" w:rsidP="004A42C7">
            <w:pPr>
              <w:spacing w:after="0" w:line="360" w:lineRule="auto"/>
              <w:jc w:val="both"/>
              <w:rPr>
                <w:rFonts w:eastAsia="Arial Unicode MS"/>
                <w:b/>
                <w:szCs w:val="24"/>
                <w:lang w:eastAsia="es-ES" w:bidi="he-IL"/>
              </w:rPr>
            </w:pPr>
            <w:r w:rsidRPr="00440AB4">
              <w:rPr>
                <w:rFonts w:eastAsia="Arial Unicode MS"/>
                <w:b/>
                <w:szCs w:val="24"/>
                <w:lang w:eastAsia="es-ES" w:bidi="he-IL"/>
              </w:rPr>
              <w:lastRenderedPageBreak/>
              <w:t xml:space="preserve">Información que entrega: </w:t>
            </w:r>
          </w:p>
        </w:tc>
      </w:tr>
    </w:tbl>
    <w:p w14:paraId="12986F58" w14:textId="77777777" w:rsidR="00B714C5" w:rsidRPr="00D81A07" w:rsidRDefault="00B714C5" w:rsidP="00D81A07">
      <w:pPr>
        <w:tabs>
          <w:tab w:val="left" w:pos="1648"/>
        </w:tabs>
        <w:suppressAutoHyphens/>
        <w:spacing w:after="0" w:line="240" w:lineRule="auto"/>
        <w:jc w:val="both"/>
        <w:rPr>
          <w:rFonts w:eastAsia="Times New Roman"/>
          <w:sz w:val="24"/>
          <w:szCs w:val="24"/>
          <w:lang w:eastAsia="ar-SA"/>
        </w:rPr>
      </w:pPr>
    </w:p>
    <w:p w14:paraId="10CF617F" w14:textId="77777777" w:rsidR="002700FF" w:rsidRDefault="002700FF" w:rsidP="001A6355">
      <w:pPr>
        <w:pBdr>
          <w:bottom w:val="dotted" w:sz="4" w:space="1" w:color="BA3838"/>
        </w:pBdr>
        <w:spacing w:after="0" w:line="312" w:lineRule="auto"/>
        <w:jc w:val="both"/>
        <w:rPr>
          <w:rFonts w:cs="Calibri"/>
          <w:b/>
        </w:rPr>
      </w:pPr>
    </w:p>
    <w:p w14:paraId="56A9DE8B" w14:textId="77777777" w:rsidR="002700FF" w:rsidRDefault="002700FF" w:rsidP="001A6355">
      <w:pPr>
        <w:pBdr>
          <w:bottom w:val="dotted" w:sz="4" w:space="1" w:color="BA3838"/>
        </w:pBdr>
        <w:spacing w:after="0" w:line="312" w:lineRule="auto"/>
        <w:jc w:val="both"/>
        <w:rPr>
          <w:rFonts w:cs="Calibri"/>
          <w:b/>
        </w:rPr>
      </w:pPr>
    </w:p>
    <w:p w14:paraId="0F3818D8" w14:textId="77777777" w:rsidR="002700FF" w:rsidRDefault="002700FF" w:rsidP="001A6355">
      <w:pPr>
        <w:pBdr>
          <w:bottom w:val="dotted" w:sz="4" w:space="1" w:color="BA3838"/>
        </w:pBdr>
        <w:spacing w:after="0" w:line="312" w:lineRule="auto"/>
        <w:jc w:val="both"/>
        <w:rPr>
          <w:rFonts w:cs="Calibri"/>
          <w:b/>
        </w:rPr>
      </w:pPr>
    </w:p>
    <w:p w14:paraId="71D8C390" w14:textId="77777777" w:rsidR="002700FF" w:rsidRDefault="002700FF" w:rsidP="001A6355">
      <w:pPr>
        <w:pBdr>
          <w:bottom w:val="dotted" w:sz="4" w:space="1" w:color="BA3838"/>
        </w:pBdr>
        <w:spacing w:after="0" w:line="312" w:lineRule="auto"/>
        <w:jc w:val="both"/>
        <w:rPr>
          <w:rFonts w:cs="Calibri"/>
          <w:b/>
        </w:rPr>
      </w:pPr>
    </w:p>
    <w:p w14:paraId="15BAB4FC" w14:textId="761DD747" w:rsidR="001A6355" w:rsidRPr="000474A3" w:rsidRDefault="001A6355" w:rsidP="001A6355">
      <w:pPr>
        <w:pBdr>
          <w:bottom w:val="dotted" w:sz="4" w:space="1" w:color="BA3838"/>
        </w:pBdr>
        <w:spacing w:after="0" w:line="312" w:lineRule="auto"/>
        <w:jc w:val="both"/>
        <w:rPr>
          <w:rFonts w:cs="Calibri"/>
          <w:b/>
        </w:rPr>
      </w:pPr>
      <w:r w:rsidRPr="000474A3">
        <w:rPr>
          <w:rFonts w:cs="Calibri"/>
          <w:b/>
        </w:rPr>
        <w:t>Análisis de texto</w:t>
      </w:r>
    </w:p>
    <w:p w14:paraId="36BDECA2" w14:textId="77777777" w:rsidR="001A6355" w:rsidRPr="000474A3" w:rsidRDefault="001A6355" w:rsidP="001A6355">
      <w:pPr>
        <w:spacing w:after="0" w:line="240" w:lineRule="auto"/>
        <w:jc w:val="both"/>
        <w:rPr>
          <w:rFonts w:cs="Calibri"/>
        </w:rPr>
      </w:pPr>
    </w:p>
    <w:p w14:paraId="2F2BC876" w14:textId="34E783DD" w:rsidR="001A6355" w:rsidRPr="000474A3" w:rsidRDefault="00917788" w:rsidP="001A6355">
      <w:pPr>
        <w:spacing w:after="0" w:line="240" w:lineRule="auto"/>
        <w:ind w:right="284"/>
        <w:jc w:val="both"/>
        <w:rPr>
          <w:rFonts w:cs="Calibri"/>
        </w:rPr>
      </w:pPr>
      <w:r w:rsidRPr="000474A3">
        <w:rPr>
          <w:rFonts w:cs="Calibri"/>
        </w:rPr>
        <w:t>De acuerdo con</w:t>
      </w:r>
      <w:r w:rsidR="001A6355" w:rsidRPr="000474A3">
        <w:rPr>
          <w:rFonts w:cs="Calibri"/>
        </w:rPr>
        <w:t xml:space="preserve"> la lectura de</w:t>
      </w:r>
      <w:r>
        <w:rPr>
          <w:rFonts w:cs="Calibri"/>
        </w:rPr>
        <w:t xml:space="preserve"> los </w:t>
      </w:r>
      <w:r w:rsidRPr="000474A3">
        <w:rPr>
          <w:rFonts w:cs="Calibri"/>
        </w:rPr>
        <w:t>textos</w:t>
      </w:r>
      <w:r>
        <w:rPr>
          <w:rFonts w:cs="Calibri"/>
        </w:rPr>
        <w:t xml:space="preserve"> y el contenido</w:t>
      </w:r>
      <w:r w:rsidR="001A6355" w:rsidRPr="000474A3">
        <w:rPr>
          <w:rFonts w:cs="Calibri"/>
        </w:rPr>
        <w:t xml:space="preserve"> responda:</w:t>
      </w:r>
    </w:p>
    <w:p w14:paraId="3DB626E4" w14:textId="77777777" w:rsidR="001A6355" w:rsidRPr="000474A3" w:rsidRDefault="001A6355" w:rsidP="001A6355">
      <w:pPr>
        <w:spacing w:after="0" w:line="240" w:lineRule="auto"/>
        <w:ind w:right="284"/>
        <w:jc w:val="both"/>
        <w:rPr>
          <w:rFonts w:cs="Calibri"/>
          <w:b/>
        </w:rPr>
      </w:pPr>
    </w:p>
    <w:p w14:paraId="0FFED25F" w14:textId="5942CD5B" w:rsidR="001A6355" w:rsidRPr="00917788" w:rsidRDefault="00D13593" w:rsidP="00917788">
      <w:pPr>
        <w:pStyle w:val="Prrafodelista"/>
        <w:numPr>
          <w:ilvl w:val="0"/>
          <w:numId w:val="17"/>
        </w:numPr>
        <w:spacing w:after="0" w:line="240" w:lineRule="auto"/>
        <w:ind w:right="284"/>
        <w:rPr>
          <w:rFonts w:cs="Calibri"/>
        </w:rPr>
      </w:pPr>
      <w:r w:rsidRPr="00917788">
        <w:rPr>
          <w:rFonts w:cs="Calibri"/>
        </w:rPr>
        <w:t>¿</w:t>
      </w:r>
      <w:r w:rsidR="00B714C5" w:rsidRPr="00917788">
        <w:rPr>
          <w:rFonts w:cs="Calibri"/>
        </w:rPr>
        <w:t>A qué organización política, social y económica hace referencia la fuente N°1</w:t>
      </w:r>
      <w:r w:rsidR="001A6355" w:rsidRPr="00917788">
        <w:rPr>
          <w:rFonts w:cs="Calibri"/>
        </w:rPr>
        <w:t>?</w:t>
      </w:r>
      <w:r w:rsidR="00B714C5" w:rsidRPr="00917788">
        <w:rPr>
          <w:rFonts w:cs="Calibri"/>
        </w:rPr>
        <w:t xml:space="preserve"> ¿Cuáles eran sus características? </w:t>
      </w:r>
      <w:r w:rsidRPr="00917788">
        <w:rPr>
          <w:rFonts w:cs="Calibri"/>
        </w:rPr>
        <w:t xml:space="preserve"> Explica</w:t>
      </w:r>
      <w:r w:rsidR="00917788" w:rsidRPr="00917788">
        <w:rPr>
          <w:rFonts w:cs="Calibri"/>
        </w:rPr>
        <w:t>.</w:t>
      </w:r>
    </w:p>
    <w:p w14:paraId="3DD93C50" w14:textId="77777777" w:rsidR="00D81A07" w:rsidRDefault="00D81A07" w:rsidP="00D81A07">
      <w:pPr>
        <w:spacing w:after="0" w:line="240" w:lineRule="auto"/>
        <w:ind w:right="284"/>
        <w:rPr>
          <w:rFonts w:cs="Calibri"/>
        </w:rPr>
      </w:pPr>
    </w:p>
    <w:p w14:paraId="51EB8C92" w14:textId="77777777" w:rsidR="00D81A07" w:rsidRDefault="00D81A07" w:rsidP="00D81A07">
      <w:pPr>
        <w:spacing w:after="0" w:line="240" w:lineRule="auto"/>
        <w:ind w:right="284"/>
        <w:rPr>
          <w:rFonts w:cs="Calibri"/>
        </w:rPr>
      </w:pPr>
    </w:p>
    <w:p w14:paraId="547CB021" w14:textId="77777777" w:rsidR="00D81A07" w:rsidRDefault="00D81A07" w:rsidP="00D81A07">
      <w:pPr>
        <w:spacing w:after="0" w:line="240" w:lineRule="auto"/>
        <w:ind w:right="284"/>
        <w:rPr>
          <w:rFonts w:cs="Calibri"/>
        </w:rPr>
      </w:pPr>
    </w:p>
    <w:p w14:paraId="4E7DBBD4" w14:textId="77777777" w:rsidR="00D81A07" w:rsidRDefault="00D81A07" w:rsidP="00D81A07">
      <w:pPr>
        <w:spacing w:after="0" w:line="240" w:lineRule="auto"/>
        <w:ind w:right="284"/>
        <w:rPr>
          <w:rFonts w:cs="Calibri"/>
        </w:rPr>
      </w:pPr>
    </w:p>
    <w:p w14:paraId="489B85B0" w14:textId="77777777" w:rsidR="00D81A07" w:rsidRDefault="00D81A07" w:rsidP="00D81A07">
      <w:pPr>
        <w:spacing w:after="0" w:line="240" w:lineRule="auto"/>
        <w:ind w:right="284"/>
        <w:rPr>
          <w:rFonts w:cs="Calibri"/>
        </w:rPr>
      </w:pPr>
    </w:p>
    <w:p w14:paraId="11648A55" w14:textId="77777777" w:rsidR="00D81A07" w:rsidRDefault="00D81A07" w:rsidP="00D81A07">
      <w:pPr>
        <w:spacing w:after="0" w:line="240" w:lineRule="auto"/>
        <w:ind w:right="284"/>
        <w:rPr>
          <w:rFonts w:cs="Calibri"/>
        </w:rPr>
      </w:pPr>
    </w:p>
    <w:p w14:paraId="591B86BD" w14:textId="77777777" w:rsidR="00D81A07" w:rsidRDefault="00D81A07" w:rsidP="00D81A07">
      <w:pPr>
        <w:spacing w:after="0" w:line="240" w:lineRule="auto"/>
        <w:ind w:right="284"/>
        <w:rPr>
          <w:rFonts w:cs="Calibri"/>
        </w:rPr>
      </w:pPr>
    </w:p>
    <w:p w14:paraId="100CF2C7" w14:textId="77777777" w:rsidR="00D81A07" w:rsidRDefault="00D81A07" w:rsidP="00D81A07">
      <w:pPr>
        <w:spacing w:after="0" w:line="240" w:lineRule="auto"/>
        <w:ind w:right="284"/>
        <w:rPr>
          <w:rFonts w:cs="Calibri"/>
        </w:rPr>
      </w:pPr>
    </w:p>
    <w:p w14:paraId="5BCA8845" w14:textId="77777777" w:rsidR="00D81A07" w:rsidRDefault="00D81A07" w:rsidP="00D81A07">
      <w:pPr>
        <w:spacing w:after="0" w:line="240" w:lineRule="auto"/>
        <w:ind w:right="284"/>
        <w:rPr>
          <w:rFonts w:cs="Calibri"/>
        </w:rPr>
      </w:pPr>
    </w:p>
    <w:p w14:paraId="03DA9FF4" w14:textId="77777777" w:rsidR="00D81A07" w:rsidRDefault="00D81A07" w:rsidP="00D81A07">
      <w:pPr>
        <w:spacing w:after="0" w:line="240" w:lineRule="auto"/>
        <w:ind w:right="284"/>
        <w:rPr>
          <w:rFonts w:cs="Calibri"/>
        </w:rPr>
      </w:pPr>
    </w:p>
    <w:p w14:paraId="753701CB" w14:textId="77777777" w:rsidR="00D81A07" w:rsidRDefault="00D81A07" w:rsidP="00D81A07">
      <w:pPr>
        <w:spacing w:after="0" w:line="240" w:lineRule="auto"/>
        <w:ind w:right="284"/>
        <w:rPr>
          <w:rFonts w:cs="Calibri"/>
        </w:rPr>
      </w:pPr>
    </w:p>
    <w:p w14:paraId="5A4CC4C0" w14:textId="77777777" w:rsidR="00D81A07" w:rsidRDefault="00D81A07" w:rsidP="00D81A07">
      <w:pPr>
        <w:spacing w:after="0" w:line="240" w:lineRule="auto"/>
        <w:ind w:right="284"/>
        <w:rPr>
          <w:rFonts w:cs="Calibri"/>
        </w:rPr>
      </w:pPr>
    </w:p>
    <w:p w14:paraId="4E24EB44" w14:textId="77777777" w:rsidR="00D81A07" w:rsidRDefault="00D81A07" w:rsidP="00D81A07">
      <w:pPr>
        <w:spacing w:after="0" w:line="240" w:lineRule="auto"/>
        <w:ind w:right="284"/>
        <w:rPr>
          <w:rFonts w:cs="Calibri"/>
        </w:rPr>
      </w:pPr>
    </w:p>
    <w:p w14:paraId="796270A8" w14:textId="77777777" w:rsidR="00D81A07" w:rsidRPr="000474A3" w:rsidRDefault="00D81A07" w:rsidP="00D81A07">
      <w:pPr>
        <w:spacing w:after="0" w:line="240" w:lineRule="auto"/>
        <w:ind w:right="284"/>
        <w:rPr>
          <w:rFonts w:cs="Calibri"/>
        </w:rPr>
      </w:pPr>
    </w:p>
    <w:p w14:paraId="5088DEE2" w14:textId="0D170CFA" w:rsidR="001A6355" w:rsidRPr="00917788" w:rsidRDefault="00D13593" w:rsidP="00917788">
      <w:pPr>
        <w:pStyle w:val="Prrafodelista"/>
        <w:numPr>
          <w:ilvl w:val="0"/>
          <w:numId w:val="17"/>
        </w:numPr>
        <w:spacing w:after="0" w:line="240" w:lineRule="auto"/>
        <w:ind w:right="284"/>
        <w:rPr>
          <w:rFonts w:cs="Calibri"/>
        </w:rPr>
      </w:pPr>
      <w:r w:rsidRPr="00917788">
        <w:rPr>
          <w:rFonts w:cs="Calibri"/>
        </w:rPr>
        <w:t>¿</w:t>
      </w:r>
      <w:r w:rsidR="00B714C5" w:rsidRPr="00917788">
        <w:rPr>
          <w:rFonts w:cs="Calibri"/>
        </w:rPr>
        <w:t>Cómo se llama el tipo de contrato</w:t>
      </w:r>
      <w:r w:rsidR="002700FF" w:rsidRPr="00917788">
        <w:rPr>
          <w:rFonts w:cs="Calibri"/>
        </w:rPr>
        <w:t xml:space="preserve"> feudal</w:t>
      </w:r>
      <w:r w:rsidR="00B714C5" w:rsidRPr="00917788">
        <w:rPr>
          <w:rFonts w:cs="Calibri"/>
        </w:rPr>
        <w:t xml:space="preserve"> descrito en la</w:t>
      </w:r>
      <w:r w:rsidR="002700FF" w:rsidRPr="00917788">
        <w:rPr>
          <w:rFonts w:cs="Calibri"/>
        </w:rPr>
        <w:t>s</w:t>
      </w:r>
      <w:r w:rsidR="00B714C5" w:rsidRPr="00917788">
        <w:rPr>
          <w:rFonts w:cs="Calibri"/>
        </w:rPr>
        <w:t xml:space="preserve"> </w:t>
      </w:r>
      <w:r w:rsidR="002700FF" w:rsidRPr="00917788">
        <w:rPr>
          <w:rFonts w:cs="Calibri"/>
        </w:rPr>
        <w:t>fuentes N</w:t>
      </w:r>
      <w:r w:rsidR="00B714C5" w:rsidRPr="00917788">
        <w:rPr>
          <w:rFonts w:cs="Calibri"/>
        </w:rPr>
        <w:t>° 2 y 3</w:t>
      </w:r>
      <w:r w:rsidR="001A6355" w:rsidRPr="00917788">
        <w:rPr>
          <w:rFonts w:cs="Calibri"/>
        </w:rPr>
        <w:t>?</w:t>
      </w:r>
      <w:r w:rsidRPr="00917788">
        <w:rPr>
          <w:rFonts w:cs="Calibri"/>
        </w:rPr>
        <w:t xml:space="preserve"> </w:t>
      </w:r>
      <w:r w:rsidR="002700FF" w:rsidRPr="00917788">
        <w:rPr>
          <w:rFonts w:cs="Calibri"/>
        </w:rPr>
        <w:t xml:space="preserve">Describa la ceremonia del contrato. </w:t>
      </w:r>
      <w:r w:rsidR="00D92B54" w:rsidRPr="00917788">
        <w:rPr>
          <w:rFonts w:cs="Calibri"/>
        </w:rPr>
        <w:t xml:space="preserve"> </w:t>
      </w:r>
      <w:r w:rsidRPr="00917788">
        <w:rPr>
          <w:rFonts w:cs="Calibri"/>
        </w:rPr>
        <w:t>Explica</w:t>
      </w:r>
      <w:r w:rsidR="00917788" w:rsidRPr="00917788">
        <w:rPr>
          <w:rFonts w:cs="Calibri"/>
        </w:rPr>
        <w:t>.</w:t>
      </w:r>
    </w:p>
    <w:p w14:paraId="2DDB55B3" w14:textId="77777777" w:rsidR="00D81A07" w:rsidRDefault="00D81A07" w:rsidP="00D81A07">
      <w:pPr>
        <w:spacing w:after="0" w:line="240" w:lineRule="auto"/>
        <w:ind w:right="284"/>
        <w:rPr>
          <w:rFonts w:cs="Calibri"/>
        </w:rPr>
      </w:pPr>
    </w:p>
    <w:p w14:paraId="52738673" w14:textId="77777777" w:rsidR="00D81A07" w:rsidRDefault="00D81A07" w:rsidP="00D81A07">
      <w:pPr>
        <w:spacing w:after="0" w:line="240" w:lineRule="auto"/>
        <w:ind w:right="284"/>
        <w:rPr>
          <w:rFonts w:cs="Calibri"/>
        </w:rPr>
      </w:pPr>
    </w:p>
    <w:p w14:paraId="34F9BC20" w14:textId="77777777" w:rsidR="00D81A07" w:rsidRDefault="00D81A07" w:rsidP="00D81A07">
      <w:pPr>
        <w:spacing w:after="0" w:line="240" w:lineRule="auto"/>
        <w:ind w:right="284"/>
        <w:rPr>
          <w:rFonts w:cs="Calibri"/>
        </w:rPr>
      </w:pPr>
    </w:p>
    <w:p w14:paraId="6BB2E300" w14:textId="77777777" w:rsidR="00D81A07" w:rsidRDefault="00D81A07" w:rsidP="00D81A07">
      <w:pPr>
        <w:spacing w:after="0" w:line="240" w:lineRule="auto"/>
        <w:ind w:right="284"/>
        <w:rPr>
          <w:rFonts w:cs="Calibri"/>
        </w:rPr>
      </w:pPr>
    </w:p>
    <w:p w14:paraId="48BB6CDD" w14:textId="77777777" w:rsidR="00D81A07" w:rsidRDefault="00D81A07" w:rsidP="00D81A07">
      <w:pPr>
        <w:spacing w:after="0" w:line="240" w:lineRule="auto"/>
        <w:ind w:right="284"/>
        <w:rPr>
          <w:rFonts w:cs="Calibri"/>
        </w:rPr>
      </w:pPr>
    </w:p>
    <w:p w14:paraId="594C297C" w14:textId="77777777" w:rsidR="00D81A07" w:rsidRDefault="00D81A07" w:rsidP="00D81A07">
      <w:pPr>
        <w:spacing w:after="0" w:line="240" w:lineRule="auto"/>
        <w:ind w:right="284"/>
        <w:rPr>
          <w:rFonts w:cs="Calibri"/>
        </w:rPr>
      </w:pPr>
    </w:p>
    <w:p w14:paraId="59E053A9" w14:textId="77777777" w:rsidR="00D81A07" w:rsidRDefault="00D81A07" w:rsidP="00D81A07">
      <w:pPr>
        <w:spacing w:after="0" w:line="240" w:lineRule="auto"/>
        <w:ind w:right="284"/>
        <w:rPr>
          <w:rFonts w:cs="Calibri"/>
        </w:rPr>
      </w:pPr>
    </w:p>
    <w:p w14:paraId="0DF65D87" w14:textId="77777777" w:rsidR="00D81A07" w:rsidRDefault="00D81A07" w:rsidP="00D81A07">
      <w:pPr>
        <w:spacing w:after="0" w:line="240" w:lineRule="auto"/>
        <w:ind w:right="284"/>
        <w:rPr>
          <w:rFonts w:cs="Calibri"/>
        </w:rPr>
      </w:pPr>
    </w:p>
    <w:p w14:paraId="3F6EC36F" w14:textId="77777777" w:rsidR="00D81A07" w:rsidRDefault="00D81A07" w:rsidP="00D81A07">
      <w:pPr>
        <w:spacing w:after="0" w:line="240" w:lineRule="auto"/>
        <w:ind w:right="284"/>
        <w:rPr>
          <w:rFonts w:cs="Calibri"/>
        </w:rPr>
      </w:pPr>
    </w:p>
    <w:p w14:paraId="174C466E" w14:textId="77777777" w:rsidR="00D81A07" w:rsidRDefault="00D81A07" w:rsidP="00D81A07">
      <w:pPr>
        <w:spacing w:after="0" w:line="240" w:lineRule="auto"/>
        <w:ind w:right="284"/>
        <w:rPr>
          <w:rFonts w:cs="Calibri"/>
        </w:rPr>
      </w:pPr>
    </w:p>
    <w:p w14:paraId="643699EA" w14:textId="77777777" w:rsidR="00D81A07" w:rsidRDefault="00D81A07" w:rsidP="00D81A07">
      <w:pPr>
        <w:spacing w:after="0" w:line="240" w:lineRule="auto"/>
        <w:ind w:right="284"/>
        <w:rPr>
          <w:rFonts w:cs="Calibri"/>
        </w:rPr>
      </w:pPr>
    </w:p>
    <w:p w14:paraId="1DBB8971" w14:textId="77777777" w:rsidR="00D81A07" w:rsidRDefault="00D81A07" w:rsidP="00D81A07">
      <w:pPr>
        <w:spacing w:after="0" w:line="240" w:lineRule="auto"/>
        <w:ind w:right="284"/>
        <w:rPr>
          <w:rFonts w:cs="Calibri"/>
        </w:rPr>
      </w:pPr>
    </w:p>
    <w:p w14:paraId="3E9468F3" w14:textId="77777777" w:rsidR="00D81A07" w:rsidRDefault="00D81A07" w:rsidP="00D81A07">
      <w:pPr>
        <w:spacing w:after="0" w:line="240" w:lineRule="auto"/>
        <w:ind w:right="284"/>
        <w:rPr>
          <w:rFonts w:cs="Calibri"/>
        </w:rPr>
      </w:pPr>
    </w:p>
    <w:p w14:paraId="5E8B1542" w14:textId="77777777" w:rsidR="00D81A07" w:rsidRDefault="00D81A07" w:rsidP="00D81A07">
      <w:pPr>
        <w:spacing w:after="0" w:line="240" w:lineRule="auto"/>
        <w:ind w:right="284"/>
        <w:rPr>
          <w:rFonts w:cs="Calibri"/>
        </w:rPr>
      </w:pPr>
    </w:p>
    <w:p w14:paraId="18BB5CCC" w14:textId="77777777" w:rsidR="00D81A07" w:rsidRDefault="00D81A07" w:rsidP="00D81A07">
      <w:pPr>
        <w:spacing w:after="0" w:line="240" w:lineRule="auto"/>
        <w:ind w:right="284"/>
        <w:rPr>
          <w:rFonts w:cs="Calibri"/>
        </w:rPr>
      </w:pPr>
    </w:p>
    <w:p w14:paraId="66E3AD16" w14:textId="77777777" w:rsidR="00D81A07" w:rsidRPr="00D81A07" w:rsidRDefault="00D81A07" w:rsidP="00D81A07">
      <w:pPr>
        <w:spacing w:after="0" w:line="240" w:lineRule="auto"/>
        <w:ind w:right="284"/>
        <w:rPr>
          <w:rFonts w:cs="Calibri"/>
        </w:rPr>
      </w:pPr>
    </w:p>
    <w:p w14:paraId="4DFB3B0F" w14:textId="096189E5" w:rsidR="002700FF" w:rsidRPr="00917788" w:rsidRDefault="002700FF" w:rsidP="00917788">
      <w:pPr>
        <w:pStyle w:val="Prrafodelista"/>
        <w:numPr>
          <w:ilvl w:val="0"/>
          <w:numId w:val="17"/>
        </w:numPr>
        <w:spacing w:after="0" w:line="240" w:lineRule="auto"/>
        <w:ind w:right="284"/>
        <w:jc w:val="both"/>
        <w:rPr>
          <w:rFonts w:cs="Calibri"/>
        </w:rPr>
      </w:pPr>
      <w:r>
        <w:t xml:space="preserve">¿Qué información del desarrollo comercial europeo entrega la fuente N°4? </w:t>
      </w:r>
    </w:p>
    <w:p w14:paraId="268DD67D" w14:textId="77777777" w:rsidR="00D81A07" w:rsidRDefault="00D81A07" w:rsidP="00D81A07">
      <w:pPr>
        <w:spacing w:after="0" w:line="240" w:lineRule="auto"/>
        <w:ind w:right="284"/>
        <w:jc w:val="both"/>
        <w:rPr>
          <w:rFonts w:cs="Calibri"/>
        </w:rPr>
      </w:pPr>
    </w:p>
    <w:p w14:paraId="2A6A36A1" w14:textId="77777777" w:rsidR="00D81A07" w:rsidRDefault="00D81A07" w:rsidP="00D81A07">
      <w:pPr>
        <w:spacing w:after="0" w:line="240" w:lineRule="auto"/>
        <w:ind w:right="284"/>
        <w:jc w:val="both"/>
        <w:rPr>
          <w:rFonts w:cs="Calibri"/>
        </w:rPr>
      </w:pPr>
    </w:p>
    <w:p w14:paraId="47BE8153" w14:textId="77777777" w:rsidR="00D81A07" w:rsidRDefault="00D81A07" w:rsidP="00D81A07">
      <w:pPr>
        <w:spacing w:after="0" w:line="240" w:lineRule="auto"/>
        <w:ind w:right="284"/>
        <w:jc w:val="both"/>
        <w:rPr>
          <w:rFonts w:cs="Calibri"/>
        </w:rPr>
      </w:pPr>
    </w:p>
    <w:p w14:paraId="727427E3" w14:textId="77777777" w:rsidR="00D81A07" w:rsidRDefault="00D81A07" w:rsidP="00D81A07">
      <w:pPr>
        <w:spacing w:after="0" w:line="240" w:lineRule="auto"/>
        <w:ind w:right="284"/>
        <w:jc w:val="both"/>
        <w:rPr>
          <w:rFonts w:cs="Calibri"/>
        </w:rPr>
      </w:pPr>
    </w:p>
    <w:p w14:paraId="6D2B2E64" w14:textId="77777777" w:rsidR="00D81A07" w:rsidRDefault="00D81A07" w:rsidP="00D81A07">
      <w:pPr>
        <w:spacing w:after="0" w:line="240" w:lineRule="auto"/>
        <w:ind w:right="284"/>
        <w:jc w:val="both"/>
        <w:rPr>
          <w:rFonts w:cs="Calibri"/>
        </w:rPr>
      </w:pPr>
    </w:p>
    <w:p w14:paraId="2C9FA725" w14:textId="77777777" w:rsidR="00D81A07" w:rsidRDefault="00D81A07" w:rsidP="00D81A07">
      <w:pPr>
        <w:spacing w:after="0" w:line="240" w:lineRule="auto"/>
        <w:ind w:right="284"/>
        <w:jc w:val="both"/>
        <w:rPr>
          <w:rFonts w:cs="Calibri"/>
        </w:rPr>
      </w:pPr>
    </w:p>
    <w:p w14:paraId="03DBF0D1" w14:textId="77777777" w:rsidR="00D81A07" w:rsidRDefault="00D81A07" w:rsidP="00D81A07">
      <w:pPr>
        <w:spacing w:after="0" w:line="240" w:lineRule="auto"/>
        <w:ind w:right="284"/>
        <w:jc w:val="both"/>
        <w:rPr>
          <w:rFonts w:cs="Calibri"/>
        </w:rPr>
      </w:pPr>
    </w:p>
    <w:p w14:paraId="27B22226" w14:textId="77777777" w:rsidR="00D81A07" w:rsidRDefault="00D81A07" w:rsidP="00D81A07">
      <w:pPr>
        <w:spacing w:after="0" w:line="240" w:lineRule="auto"/>
        <w:ind w:right="284"/>
        <w:jc w:val="both"/>
        <w:rPr>
          <w:rFonts w:cs="Calibri"/>
        </w:rPr>
      </w:pPr>
    </w:p>
    <w:p w14:paraId="77D4C353" w14:textId="77777777" w:rsidR="00D81A07" w:rsidRDefault="00D81A07" w:rsidP="00D81A07">
      <w:pPr>
        <w:spacing w:after="0" w:line="240" w:lineRule="auto"/>
        <w:ind w:right="284"/>
        <w:jc w:val="both"/>
        <w:rPr>
          <w:rFonts w:cs="Calibri"/>
        </w:rPr>
      </w:pPr>
    </w:p>
    <w:p w14:paraId="52CC83D3" w14:textId="3187E0AF" w:rsidR="002A269F" w:rsidRPr="002A269F" w:rsidRDefault="00D81A07" w:rsidP="002A269F">
      <w:pPr>
        <w:pStyle w:val="Prrafodelista"/>
        <w:numPr>
          <w:ilvl w:val="0"/>
          <w:numId w:val="17"/>
        </w:numPr>
        <w:spacing w:after="0"/>
        <w:ind w:right="567"/>
        <w:jc w:val="both"/>
        <w:rPr>
          <w:rFonts w:cs="Calibri"/>
          <w:color w:val="00AFD4"/>
          <w:sz w:val="16"/>
        </w:rPr>
      </w:pPr>
      <w:r w:rsidRPr="002A269F">
        <w:rPr>
          <w:rFonts w:cs="Calibri"/>
        </w:rPr>
        <w:t xml:space="preserve">¿Qué </w:t>
      </w:r>
      <w:r w:rsidR="002700FF" w:rsidRPr="002A269F">
        <w:rPr>
          <w:rFonts w:cs="Calibri"/>
        </w:rPr>
        <w:t>institución se describe en la fuente N°5</w:t>
      </w:r>
      <w:r w:rsidRPr="002A269F">
        <w:rPr>
          <w:rFonts w:cs="Calibri"/>
        </w:rPr>
        <w:t>?</w:t>
      </w:r>
      <w:r w:rsidR="002700FF" w:rsidRPr="002A269F">
        <w:rPr>
          <w:rFonts w:cs="Calibri"/>
        </w:rPr>
        <w:t xml:space="preserve"> ¿Cómo se relaciona con los monasterios?</w:t>
      </w:r>
      <w:r w:rsidRPr="002A269F">
        <w:rPr>
          <w:rFonts w:cs="Calibri"/>
        </w:rPr>
        <w:t xml:space="preserve"> </w:t>
      </w:r>
    </w:p>
    <w:p w14:paraId="44C3585D" w14:textId="0E7E75D7" w:rsidR="002A269F" w:rsidRDefault="002A269F" w:rsidP="002A269F">
      <w:pPr>
        <w:spacing w:after="0"/>
        <w:ind w:right="567"/>
        <w:jc w:val="both"/>
        <w:rPr>
          <w:rFonts w:cs="Calibri"/>
          <w:color w:val="00AFD4"/>
          <w:sz w:val="16"/>
        </w:rPr>
      </w:pPr>
    </w:p>
    <w:p w14:paraId="247B81DD" w14:textId="3131BD13" w:rsidR="002A269F" w:rsidRDefault="002A269F" w:rsidP="002A269F">
      <w:pPr>
        <w:spacing w:after="0"/>
        <w:ind w:right="567"/>
        <w:jc w:val="both"/>
        <w:rPr>
          <w:rFonts w:cs="Calibri"/>
          <w:color w:val="00AFD4"/>
          <w:sz w:val="16"/>
        </w:rPr>
      </w:pPr>
    </w:p>
    <w:p w14:paraId="5C2F47CF" w14:textId="1CE2BC19" w:rsidR="002A269F" w:rsidRDefault="002A269F" w:rsidP="002A269F">
      <w:pPr>
        <w:spacing w:after="0"/>
        <w:ind w:right="567"/>
        <w:jc w:val="both"/>
        <w:rPr>
          <w:rFonts w:cs="Calibri"/>
          <w:color w:val="00AFD4"/>
          <w:sz w:val="16"/>
        </w:rPr>
      </w:pPr>
    </w:p>
    <w:p w14:paraId="4156D423" w14:textId="3B152060" w:rsidR="002A269F" w:rsidRDefault="002A269F" w:rsidP="002A269F">
      <w:pPr>
        <w:spacing w:after="0"/>
        <w:ind w:right="567"/>
        <w:jc w:val="both"/>
        <w:rPr>
          <w:rFonts w:cs="Calibri"/>
          <w:color w:val="00AFD4"/>
          <w:sz w:val="16"/>
        </w:rPr>
      </w:pPr>
    </w:p>
    <w:p w14:paraId="3487DEAA" w14:textId="5B75E6CA" w:rsidR="002A269F" w:rsidRDefault="002A269F" w:rsidP="002A269F">
      <w:pPr>
        <w:spacing w:after="0"/>
        <w:ind w:right="567"/>
        <w:jc w:val="both"/>
        <w:rPr>
          <w:rFonts w:cs="Calibri"/>
          <w:color w:val="00AFD4"/>
          <w:sz w:val="16"/>
        </w:rPr>
      </w:pPr>
    </w:p>
    <w:p w14:paraId="5523B4B7" w14:textId="55D8A872" w:rsidR="002A269F" w:rsidRDefault="002A269F" w:rsidP="002A269F">
      <w:pPr>
        <w:spacing w:after="0"/>
        <w:ind w:right="567"/>
        <w:jc w:val="both"/>
        <w:rPr>
          <w:rFonts w:cs="Calibri"/>
          <w:color w:val="00AFD4"/>
          <w:sz w:val="16"/>
        </w:rPr>
      </w:pPr>
    </w:p>
    <w:p w14:paraId="73C300B1" w14:textId="1AFE79FE" w:rsidR="002A269F" w:rsidRDefault="002A269F" w:rsidP="002A269F">
      <w:pPr>
        <w:spacing w:after="0"/>
        <w:ind w:right="567"/>
        <w:jc w:val="both"/>
        <w:rPr>
          <w:rFonts w:cs="Calibri"/>
          <w:color w:val="00AFD4"/>
          <w:sz w:val="16"/>
        </w:rPr>
      </w:pPr>
    </w:p>
    <w:p w14:paraId="2F9ACA22" w14:textId="77777777" w:rsidR="002A269F" w:rsidRPr="002A269F" w:rsidRDefault="002A269F" w:rsidP="002A269F">
      <w:pPr>
        <w:spacing w:after="0"/>
        <w:ind w:right="567"/>
        <w:jc w:val="both"/>
        <w:rPr>
          <w:rFonts w:cs="Calibri"/>
          <w:color w:val="00AFD4"/>
          <w:sz w:val="16"/>
        </w:rPr>
      </w:pPr>
    </w:p>
    <w:p w14:paraId="0CCD34D1" w14:textId="6A4A7E63" w:rsidR="002A269F" w:rsidRDefault="002A269F" w:rsidP="002A269F">
      <w:pPr>
        <w:spacing w:after="0"/>
        <w:ind w:right="567"/>
        <w:jc w:val="both"/>
        <w:rPr>
          <w:rFonts w:cs="Calibri"/>
          <w:color w:val="00AFD4"/>
          <w:sz w:val="16"/>
        </w:rPr>
      </w:pPr>
    </w:p>
    <w:p w14:paraId="46DF9C04" w14:textId="0B712F8E" w:rsidR="002A269F" w:rsidRDefault="002A269F" w:rsidP="002A269F">
      <w:pPr>
        <w:spacing w:after="0"/>
        <w:ind w:right="567"/>
        <w:jc w:val="both"/>
        <w:rPr>
          <w:rFonts w:cs="Calibri"/>
          <w:color w:val="00AFD4"/>
          <w:sz w:val="16"/>
        </w:rPr>
      </w:pPr>
    </w:p>
    <w:p w14:paraId="103A15DC" w14:textId="1F654009" w:rsidR="002A269F" w:rsidRDefault="002A269F" w:rsidP="002A269F">
      <w:pPr>
        <w:spacing w:after="0"/>
        <w:ind w:right="567"/>
        <w:jc w:val="both"/>
        <w:rPr>
          <w:rFonts w:cs="Calibri"/>
          <w:color w:val="00AFD4"/>
          <w:sz w:val="16"/>
        </w:rPr>
      </w:pPr>
    </w:p>
    <w:p w14:paraId="0A566C12" w14:textId="307C9700" w:rsidR="002A269F" w:rsidRDefault="002A269F" w:rsidP="002A269F">
      <w:pPr>
        <w:spacing w:after="0"/>
        <w:ind w:right="567"/>
        <w:jc w:val="both"/>
        <w:rPr>
          <w:rFonts w:cs="Calibri"/>
          <w:color w:val="00AFD4"/>
          <w:sz w:val="16"/>
        </w:rPr>
      </w:pPr>
    </w:p>
    <w:p w14:paraId="36B9B823" w14:textId="77777777" w:rsidR="002A269F" w:rsidRPr="002A269F" w:rsidRDefault="002A269F" w:rsidP="002A269F">
      <w:pPr>
        <w:spacing w:after="0"/>
        <w:ind w:right="567"/>
        <w:jc w:val="both"/>
        <w:rPr>
          <w:rFonts w:cs="Calibri"/>
          <w:color w:val="00AFD4"/>
          <w:sz w:val="16"/>
        </w:rPr>
      </w:pPr>
    </w:p>
    <w:p w14:paraId="130F97DA" w14:textId="2734D97A" w:rsidR="002A269F" w:rsidRPr="002A269F" w:rsidRDefault="002A269F" w:rsidP="002A269F">
      <w:pPr>
        <w:pStyle w:val="Prrafodelista"/>
        <w:numPr>
          <w:ilvl w:val="0"/>
          <w:numId w:val="17"/>
        </w:numPr>
        <w:spacing w:after="0"/>
        <w:ind w:right="567"/>
        <w:jc w:val="both"/>
        <w:rPr>
          <w:rFonts w:cs="Calibri"/>
          <w:color w:val="00AFD4"/>
          <w:sz w:val="16"/>
        </w:rPr>
      </w:pPr>
      <w:r>
        <w:t xml:space="preserve">Desde mediados del siglo XI la población europea comenzó a aumentar progresivamente. Este crecimiento demográfico estuvo directamente relacionado con el buen rendimiento agrícola y ganadero. ¿Qué innovaciones permitieron lo anterior? Explica </w:t>
      </w:r>
      <w:r w:rsidRPr="002A269F">
        <w:rPr>
          <w:u w:val="single"/>
        </w:rPr>
        <w:t>CON TUS PALABRAS</w:t>
      </w:r>
      <w:r>
        <w:t xml:space="preserve"> dos de ellas.</w:t>
      </w:r>
    </w:p>
    <w:p w14:paraId="1D3622F5" w14:textId="77777777" w:rsidR="00730D9E" w:rsidRDefault="00730D9E" w:rsidP="00B44073">
      <w:pPr>
        <w:spacing w:after="0" w:line="600" w:lineRule="auto"/>
        <w:ind w:left="284" w:right="567"/>
        <w:jc w:val="both"/>
        <w:rPr>
          <w:rFonts w:cs="Calibri"/>
          <w:color w:val="00AFD4"/>
          <w:sz w:val="16"/>
        </w:rPr>
      </w:pPr>
    </w:p>
    <w:p w14:paraId="40E7DE68" w14:textId="77777777" w:rsidR="00730D9E" w:rsidRDefault="00730D9E" w:rsidP="00B44073">
      <w:pPr>
        <w:spacing w:after="0" w:line="600" w:lineRule="auto"/>
        <w:ind w:left="284" w:right="567"/>
        <w:jc w:val="both"/>
        <w:rPr>
          <w:rFonts w:cs="Calibri"/>
          <w:color w:val="00AFD4"/>
          <w:sz w:val="16"/>
        </w:rPr>
      </w:pPr>
    </w:p>
    <w:p w14:paraId="1A4C079C" w14:textId="77777777" w:rsidR="00730D9E" w:rsidRDefault="00730D9E" w:rsidP="00B44073">
      <w:pPr>
        <w:spacing w:after="0" w:line="600" w:lineRule="auto"/>
        <w:ind w:left="284" w:right="567"/>
        <w:jc w:val="both"/>
        <w:rPr>
          <w:rFonts w:cs="Calibri"/>
          <w:color w:val="00AFD4"/>
          <w:sz w:val="16"/>
        </w:rPr>
      </w:pPr>
    </w:p>
    <w:p w14:paraId="71CCBE9D" w14:textId="77777777" w:rsidR="00730D9E" w:rsidRDefault="00730D9E" w:rsidP="00B44073">
      <w:pPr>
        <w:spacing w:after="0" w:line="600" w:lineRule="auto"/>
        <w:ind w:left="284" w:right="567"/>
        <w:jc w:val="both"/>
        <w:rPr>
          <w:rFonts w:cs="Calibri"/>
          <w:color w:val="00AFD4"/>
          <w:sz w:val="16"/>
        </w:rPr>
      </w:pPr>
    </w:p>
    <w:p w14:paraId="56B99029" w14:textId="77777777" w:rsidR="00730D9E" w:rsidRDefault="00730D9E" w:rsidP="00B44073">
      <w:pPr>
        <w:spacing w:after="0" w:line="600" w:lineRule="auto"/>
        <w:ind w:left="284" w:right="567"/>
        <w:jc w:val="both"/>
        <w:rPr>
          <w:rFonts w:cs="Calibri"/>
          <w:color w:val="00AFD4"/>
          <w:sz w:val="16"/>
        </w:rPr>
      </w:pPr>
    </w:p>
    <w:p w14:paraId="27DC49F1" w14:textId="77777777" w:rsidR="00730D9E" w:rsidRDefault="00730D9E" w:rsidP="00B44073">
      <w:pPr>
        <w:spacing w:after="0" w:line="600" w:lineRule="auto"/>
        <w:ind w:left="284" w:right="567"/>
        <w:jc w:val="both"/>
        <w:rPr>
          <w:rFonts w:cs="Calibri"/>
          <w:color w:val="00AFD4"/>
          <w:sz w:val="16"/>
        </w:rPr>
      </w:pPr>
    </w:p>
    <w:p w14:paraId="490D5C3F" w14:textId="77777777" w:rsidR="00730D9E" w:rsidRDefault="00730D9E" w:rsidP="00B44073">
      <w:pPr>
        <w:spacing w:after="0" w:line="600" w:lineRule="auto"/>
        <w:ind w:left="284" w:right="567"/>
        <w:jc w:val="both"/>
        <w:rPr>
          <w:rFonts w:cs="Calibri"/>
          <w:color w:val="00AFD4"/>
          <w:sz w:val="16"/>
        </w:rPr>
      </w:pPr>
    </w:p>
    <w:p w14:paraId="2098B17C" w14:textId="77777777" w:rsidR="00730D9E" w:rsidRDefault="00730D9E" w:rsidP="00B44073">
      <w:pPr>
        <w:spacing w:after="0" w:line="600" w:lineRule="auto"/>
        <w:ind w:left="284" w:right="567"/>
        <w:jc w:val="both"/>
        <w:rPr>
          <w:rFonts w:cs="Calibri"/>
          <w:color w:val="00AFD4"/>
          <w:sz w:val="16"/>
        </w:rPr>
      </w:pPr>
    </w:p>
    <w:p w14:paraId="1CDD984C" w14:textId="77777777" w:rsidR="00730D9E" w:rsidRDefault="00730D9E" w:rsidP="00B44073">
      <w:pPr>
        <w:spacing w:after="0" w:line="600" w:lineRule="auto"/>
        <w:ind w:left="284" w:right="567"/>
        <w:jc w:val="both"/>
        <w:rPr>
          <w:rFonts w:cs="Calibri"/>
          <w:color w:val="00AFD4"/>
          <w:sz w:val="16"/>
        </w:rPr>
      </w:pPr>
    </w:p>
    <w:p w14:paraId="7C286290" w14:textId="77777777" w:rsidR="00730D9E" w:rsidRDefault="00730D9E" w:rsidP="00B44073">
      <w:pPr>
        <w:spacing w:after="0" w:line="600" w:lineRule="auto"/>
        <w:ind w:left="284" w:right="567"/>
        <w:jc w:val="both"/>
        <w:rPr>
          <w:rFonts w:cs="Calibri"/>
          <w:color w:val="00AFD4"/>
          <w:sz w:val="16"/>
        </w:rPr>
      </w:pPr>
    </w:p>
    <w:p w14:paraId="7B6E10C5" w14:textId="48863F4A" w:rsidR="002A269F" w:rsidRDefault="002A269F" w:rsidP="00B44073">
      <w:pPr>
        <w:spacing w:after="0" w:line="600" w:lineRule="auto"/>
        <w:ind w:left="284" w:right="567"/>
        <w:jc w:val="both"/>
        <w:rPr>
          <w:rFonts w:cs="Calibri"/>
          <w:color w:val="00AFD4"/>
          <w:sz w:val="16"/>
        </w:rPr>
      </w:pPr>
    </w:p>
    <w:p w14:paraId="4AB64962" w14:textId="77777777" w:rsidR="00730D9E" w:rsidRDefault="00730D9E" w:rsidP="00B44073">
      <w:pPr>
        <w:spacing w:after="0" w:line="600" w:lineRule="auto"/>
        <w:ind w:left="284" w:right="567"/>
        <w:jc w:val="both"/>
        <w:rPr>
          <w:rFonts w:cs="Calibri"/>
          <w:color w:val="00AFD4"/>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30D9E" w:rsidRPr="00C10E21" w14:paraId="3C39F097" w14:textId="77777777" w:rsidTr="00E80C1F">
        <w:tc>
          <w:tcPr>
            <w:tcW w:w="10630" w:type="dxa"/>
            <w:shd w:val="clear" w:color="auto" w:fill="auto"/>
          </w:tcPr>
          <w:p w14:paraId="4E29FF74" w14:textId="77777777" w:rsidR="00730D9E" w:rsidRPr="00C10E21" w:rsidRDefault="00730D9E" w:rsidP="00E80C1F">
            <w:pPr>
              <w:jc w:val="both"/>
              <w:rPr>
                <w:sz w:val="24"/>
                <w:szCs w:val="24"/>
              </w:rPr>
            </w:pPr>
            <w:r w:rsidRPr="00C10E21">
              <w:rPr>
                <w:sz w:val="24"/>
                <w:szCs w:val="24"/>
              </w:rPr>
              <w:t xml:space="preserve">El conocimiento en historia se construye a partir de fuentes históricas, las que son interrogadas desde el presente con la finalidad de conocer y comprender aquel pasado que se investiga. Las fuentes históricas pueden clasificarse de distintas formas. </w:t>
            </w:r>
          </w:p>
        </w:tc>
      </w:tr>
    </w:tbl>
    <w:p w14:paraId="15CF9677" w14:textId="77777777" w:rsidR="00730D9E" w:rsidRPr="009705A6" w:rsidRDefault="00730D9E" w:rsidP="00730D9E">
      <w:pPr>
        <w:rPr>
          <w:b/>
          <w:sz w:val="24"/>
          <w:szCs w:val="24"/>
        </w:rPr>
      </w:pPr>
    </w:p>
    <w:p w14:paraId="57CC2341" w14:textId="77777777" w:rsidR="00730D9E" w:rsidRPr="009705A6" w:rsidRDefault="00730D9E" w:rsidP="00730D9E">
      <w:pPr>
        <w:pStyle w:val="NormalWeb"/>
        <w:spacing w:before="0" w:beforeAutospacing="0" w:after="0" w:afterAutospacing="0"/>
        <w:ind w:left="720"/>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30D9E" w:rsidRPr="00C10E21" w14:paraId="0ED00A55" w14:textId="77777777" w:rsidTr="00E80C1F">
        <w:tc>
          <w:tcPr>
            <w:tcW w:w="9986" w:type="dxa"/>
            <w:shd w:val="clear" w:color="auto" w:fill="auto"/>
          </w:tcPr>
          <w:p w14:paraId="4D714E27" w14:textId="77777777" w:rsidR="00730D9E" w:rsidRPr="00C10E21" w:rsidRDefault="00730D9E" w:rsidP="00E80C1F">
            <w:pPr>
              <w:pStyle w:val="NormalWeb"/>
              <w:spacing w:before="0" w:beforeAutospacing="0" w:after="0" w:afterAutospacing="0"/>
              <w:jc w:val="center"/>
              <w:rPr>
                <w:rFonts w:ascii="Calibri" w:hAnsi="Calibri"/>
                <w:b/>
              </w:rPr>
            </w:pPr>
            <w:r w:rsidRPr="00C10E21">
              <w:rPr>
                <w:rFonts w:ascii="Calibri" w:hAnsi="Calibri"/>
                <w:b/>
              </w:rPr>
              <w:t>Fuentes según su origen</w:t>
            </w:r>
          </w:p>
        </w:tc>
      </w:tr>
    </w:tbl>
    <w:p w14:paraId="5E292263" w14:textId="77777777" w:rsidR="00730D9E" w:rsidRDefault="00730D9E" w:rsidP="00730D9E">
      <w:pPr>
        <w:pStyle w:val="NormalWeb"/>
        <w:spacing w:before="0" w:beforeAutospacing="0" w:after="0" w:afterAutospacing="0"/>
        <w:ind w:left="720"/>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30D9E" w:rsidRPr="00C10E21" w14:paraId="3E62A9ED" w14:textId="77777777" w:rsidTr="00E80C1F">
        <w:tc>
          <w:tcPr>
            <w:tcW w:w="9986" w:type="dxa"/>
            <w:shd w:val="clear" w:color="auto" w:fill="auto"/>
          </w:tcPr>
          <w:p w14:paraId="6B19230D" w14:textId="77777777" w:rsidR="00730D9E" w:rsidRPr="00C10E21" w:rsidRDefault="00730D9E" w:rsidP="00E80C1F">
            <w:pPr>
              <w:pStyle w:val="NormalWeb"/>
              <w:spacing w:before="0" w:beforeAutospacing="0" w:after="0" w:afterAutospacing="0"/>
              <w:rPr>
                <w:rFonts w:ascii="Calibri" w:hAnsi="Calibri"/>
              </w:rPr>
            </w:pPr>
            <w:r w:rsidRPr="00C10E21">
              <w:rPr>
                <w:rFonts w:ascii="Calibri" w:hAnsi="Calibri"/>
                <w:b/>
              </w:rPr>
              <w:t xml:space="preserve">Primarias: </w:t>
            </w:r>
            <w:r w:rsidRPr="00C10E21">
              <w:rPr>
                <w:rFonts w:ascii="Calibri" w:hAnsi="Calibri"/>
              </w:rPr>
              <w:t xml:space="preserve">Testimonios u objetos materiales del pasado, contemporáneos a los hechos investigados. </w:t>
            </w:r>
          </w:p>
        </w:tc>
      </w:tr>
      <w:tr w:rsidR="00730D9E" w:rsidRPr="00C10E21" w14:paraId="1195D0D4" w14:textId="77777777" w:rsidTr="00E80C1F">
        <w:tc>
          <w:tcPr>
            <w:tcW w:w="9986" w:type="dxa"/>
            <w:shd w:val="clear" w:color="auto" w:fill="auto"/>
          </w:tcPr>
          <w:p w14:paraId="6A1DBAD8" w14:textId="77777777" w:rsidR="00730D9E" w:rsidRPr="00C10E21" w:rsidRDefault="00730D9E" w:rsidP="00E80C1F">
            <w:pPr>
              <w:pStyle w:val="NormalWeb"/>
              <w:spacing w:before="0" w:beforeAutospacing="0" w:after="0" w:afterAutospacing="0"/>
              <w:rPr>
                <w:rFonts w:ascii="Calibri" w:hAnsi="Calibri"/>
              </w:rPr>
            </w:pPr>
            <w:r w:rsidRPr="00C10E21">
              <w:rPr>
                <w:rFonts w:ascii="Calibri" w:hAnsi="Calibri"/>
                <w:b/>
              </w:rPr>
              <w:t xml:space="preserve">Secundarias: </w:t>
            </w:r>
            <w:r w:rsidRPr="00C10E21">
              <w:rPr>
                <w:rFonts w:ascii="Calibri" w:hAnsi="Calibri"/>
              </w:rPr>
              <w:t xml:space="preserve">Interpretaciones posteriores a los hechos investigados elaborados a partir de fuentes primarias y secundarias. </w:t>
            </w:r>
          </w:p>
        </w:tc>
      </w:tr>
    </w:tbl>
    <w:p w14:paraId="3B791F1F" w14:textId="77777777" w:rsidR="00730D9E" w:rsidRDefault="00730D9E" w:rsidP="00730D9E">
      <w:pPr>
        <w:pStyle w:val="NormalWeb"/>
        <w:spacing w:before="0" w:beforeAutospacing="0" w:after="0" w:afterAutospacing="0"/>
        <w:ind w:left="720"/>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30D9E" w:rsidRPr="00C10E21" w14:paraId="463428C9" w14:textId="77777777" w:rsidTr="00E80C1F">
        <w:tc>
          <w:tcPr>
            <w:tcW w:w="9986" w:type="dxa"/>
            <w:shd w:val="clear" w:color="auto" w:fill="auto"/>
          </w:tcPr>
          <w:p w14:paraId="30ABB464" w14:textId="77777777" w:rsidR="00730D9E" w:rsidRPr="00C10E21" w:rsidRDefault="00730D9E" w:rsidP="00E80C1F">
            <w:pPr>
              <w:pStyle w:val="NormalWeb"/>
              <w:spacing w:before="0" w:beforeAutospacing="0" w:after="0" w:afterAutospacing="0"/>
              <w:jc w:val="center"/>
              <w:rPr>
                <w:rFonts w:ascii="Calibri" w:hAnsi="Calibri"/>
                <w:b/>
              </w:rPr>
            </w:pPr>
            <w:r w:rsidRPr="00C10E21">
              <w:rPr>
                <w:rFonts w:ascii="Calibri" w:hAnsi="Calibri"/>
                <w:b/>
              </w:rPr>
              <w:t>Fuentes según su naturaleza</w:t>
            </w:r>
          </w:p>
        </w:tc>
      </w:tr>
    </w:tbl>
    <w:p w14:paraId="5A0D734C" w14:textId="77777777" w:rsidR="00730D9E" w:rsidRDefault="00730D9E" w:rsidP="00730D9E">
      <w:pPr>
        <w:pStyle w:val="NormalWeb"/>
        <w:spacing w:before="0" w:beforeAutospacing="0" w:after="0" w:afterAutospacing="0"/>
        <w:ind w:left="720"/>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30D9E" w:rsidRPr="00C10E21" w14:paraId="7AEC4765" w14:textId="77777777" w:rsidTr="00E80C1F">
        <w:tc>
          <w:tcPr>
            <w:tcW w:w="9986" w:type="dxa"/>
            <w:shd w:val="clear" w:color="auto" w:fill="auto"/>
          </w:tcPr>
          <w:p w14:paraId="510D0100" w14:textId="77777777" w:rsidR="00730D9E" w:rsidRPr="00C10E21" w:rsidRDefault="00730D9E" w:rsidP="00E80C1F">
            <w:pPr>
              <w:pStyle w:val="NormalWeb"/>
              <w:spacing w:before="0" w:beforeAutospacing="0" w:after="0" w:afterAutospacing="0"/>
              <w:rPr>
                <w:rFonts w:ascii="Calibri" w:hAnsi="Calibri"/>
              </w:rPr>
            </w:pPr>
            <w:r w:rsidRPr="00C10E21">
              <w:rPr>
                <w:rFonts w:ascii="Calibri" w:hAnsi="Calibri"/>
                <w:b/>
              </w:rPr>
              <w:t xml:space="preserve">Orales: </w:t>
            </w:r>
            <w:r w:rsidRPr="00C10E21">
              <w:rPr>
                <w:rFonts w:ascii="Calibri" w:hAnsi="Calibri"/>
              </w:rPr>
              <w:t xml:space="preserve">Entrevistas, testimonios, discursos. </w:t>
            </w:r>
          </w:p>
        </w:tc>
      </w:tr>
      <w:tr w:rsidR="00730D9E" w:rsidRPr="00C10E21" w14:paraId="0DFAC099" w14:textId="77777777" w:rsidTr="00E80C1F">
        <w:tc>
          <w:tcPr>
            <w:tcW w:w="9986" w:type="dxa"/>
            <w:shd w:val="clear" w:color="auto" w:fill="auto"/>
          </w:tcPr>
          <w:p w14:paraId="557BEB32" w14:textId="77777777" w:rsidR="00730D9E" w:rsidRPr="00C10E21" w:rsidRDefault="00730D9E" w:rsidP="00E80C1F">
            <w:pPr>
              <w:pStyle w:val="NormalWeb"/>
              <w:spacing w:before="0" w:beforeAutospacing="0" w:after="0" w:afterAutospacing="0"/>
              <w:rPr>
                <w:rFonts w:ascii="Calibri" w:hAnsi="Calibri"/>
              </w:rPr>
            </w:pPr>
            <w:r w:rsidRPr="00C10E21">
              <w:rPr>
                <w:rFonts w:ascii="Calibri" w:hAnsi="Calibri"/>
                <w:b/>
              </w:rPr>
              <w:t xml:space="preserve">Iconográficas (visuales): </w:t>
            </w:r>
            <w:r w:rsidRPr="00C10E21">
              <w:rPr>
                <w:rFonts w:ascii="Calibri" w:hAnsi="Calibri"/>
              </w:rPr>
              <w:t xml:space="preserve">Pinturas, fotografías, caricaturas, grafitis, esculturas, entre otros. </w:t>
            </w:r>
          </w:p>
        </w:tc>
      </w:tr>
      <w:tr w:rsidR="00730D9E" w:rsidRPr="00C10E21" w14:paraId="1ABDEBAB" w14:textId="77777777" w:rsidTr="00E80C1F">
        <w:tc>
          <w:tcPr>
            <w:tcW w:w="9986" w:type="dxa"/>
            <w:shd w:val="clear" w:color="auto" w:fill="auto"/>
          </w:tcPr>
          <w:p w14:paraId="67BB627B" w14:textId="77777777" w:rsidR="00730D9E" w:rsidRPr="00C10E21" w:rsidRDefault="00730D9E" w:rsidP="00E80C1F">
            <w:pPr>
              <w:pStyle w:val="NormalWeb"/>
              <w:spacing w:before="0" w:beforeAutospacing="0" w:after="0" w:afterAutospacing="0"/>
              <w:rPr>
                <w:rFonts w:ascii="Calibri" w:hAnsi="Calibri"/>
              </w:rPr>
            </w:pPr>
            <w:r w:rsidRPr="00C10E21">
              <w:rPr>
                <w:rFonts w:ascii="Calibri" w:hAnsi="Calibri"/>
                <w:b/>
              </w:rPr>
              <w:t xml:space="preserve">Materiales: </w:t>
            </w:r>
            <w:r w:rsidRPr="00C10E21">
              <w:rPr>
                <w:rFonts w:ascii="Calibri" w:hAnsi="Calibri"/>
              </w:rPr>
              <w:t>Edificios, herramientas, esculturas.</w:t>
            </w:r>
          </w:p>
        </w:tc>
      </w:tr>
      <w:tr w:rsidR="00730D9E" w:rsidRPr="00C10E21" w14:paraId="32B0CCBF" w14:textId="77777777" w:rsidTr="00E80C1F">
        <w:tc>
          <w:tcPr>
            <w:tcW w:w="9986" w:type="dxa"/>
            <w:shd w:val="clear" w:color="auto" w:fill="auto"/>
          </w:tcPr>
          <w:p w14:paraId="0306B094" w14:textId="77777777" w:rsidR="00730D9E" w:rsidRPr="00C10E21" w:rsidRDefault="00730D9E" w:rsidP="00E80C1F">
            <w:pPr>
              <w:pStyle w:val="NormalWeb"/>
              <w:spacing w:before="0" w:beforeAutospacing="0" w:after="0" w:afterAutospacing="0"/>
              <w:rPr>
                <w:rFonts w:ascii="Calibri" w:hAnsi="Calibri"/>
              </w:rPr>
            </w:pPr>
            <w:r w:rsidRPr="00C10E21">
              <w:rPr>
                <w:rFonts w:ascii="Calibri" w:hAnsi="Calibri"/>
                <w:b/>
              </w:rPr>
              <w:t xml:space="preserve">Escritas: </w:t>
            </w:r>
            <w:r w:rsidRPr="00C10E21">
              <w:rPr>
                <w:rFonts w:ascii="Calibri" w:hAnsi="Calibri"/>
              </w:rPr>
              <w:t xml:space="preserve">Cartas, leyes, libros, periódicos, revistas, diarios de vida, entre otros. </w:t>
            </w:r>
          </w:p>
        </w:tc>
      </w:tr>
      <w:tr w:rsidR="00730D9E" w:rsidRPr="00C10E21" w14:paraId="27E4E21E" w14:textId="77777777" w:rsidTr="00E80C1F">
        <w:tc>
          <w:tcPr>
            <w:tcW w:w="9986" w:type="dxa"/>
            <w:shd w:val="clear" w:color="auto" w:fill="auto"/>
          </w:tcPr>
          <w:p w14:paraId="43AB90F5" w14:textId="77777777" w:rsidR="00730D9E" w:rsidRPr="00C10E21" w:rsidRDefault="00730D9E" w:rsidP="00E80C1F">
            <w:pPr>
              <w:pStyle w:val="NormalWeb"/>
              <w:spacing w:before="0" w:beforeAutospacing="0" w:after="0" w:afterAutospacing="0"/>
              <w:rPr>
                <w:rFonts w:ascii="Calibri" w:hAnsi="Calibri"/>
              </w:rPr>
            </w:pPr>
            <w:r w:rsidRPr="00C10E21">
              <w:rPr>
                <w:rFonts w:ascii="Calibri" w:hAnsi="Calibri"/>
                <w:b/>
              </w:rPr>
              <w:t xml:space="preserve">Cartográficos: </w:t>
            </w:r>
            <w:r w:rsidRPr="00C10E21">
              <w:rPr>
                <w:rFonts w:ascii="Calibri" w:hAnsi="Calibri"/>
              </w:rPr>
              <w:t xml:space="preserve">Mapas y planos. </w:t>
            </w:r>
          </w:p>
        </w:tc>
      </w:tr>
      <w:tr w:rsidR="00730D9E" w:rsidRPr="00C10E21" w14:paraId="6E5D969B" w14:textId="77777777" w:rsidTr="00E80C1F">
        <w:tc>
          <w:tcPr>
            <w:tcW w:w="9986" w:type="dxa"/>
            <w:shd w:val="clear" w:color="auto" w:fill="auto"/>
          </w:tcPr>
          <w:p w14:paraId="12C36DF2" w14:textId="77777777" w:rsidR="00730D9E" w:rsidRPr="00C10E21" w:rsidRDefault="00730D9E" w:rsidP="00E80C1F">
            <w:pPr>
              <w:pStyle w:val="NormalWeb"/>
              <w:spacing w:before="0" w:beforeAutospacing="0" w:after="0" w:afterAutospacing="0"/>
              <w:rPr>
                <w:rFonts w:ascii="Calibri" w:hAnsi="Calibri"/>
              </w:rPr>
            </w:pPr>
            <w:r w:rsidRPr="00C10E21">
              <w:rPr>
                <w:rFonts w:ascii="Calibri" w:hAnsi="Calibri"/>
                <w:b/>
              </w:rPr>
              <w:t xml:space="preserve">Estadísticas: </w:t>
            </w:r>
            <w:r w:rsidRPr="00C10E21">
              <w:rPr>
                <w:rFonts w:ascii="Calibri" w:hAnsi="Calibri"/>
              </w:rPr>
              <w:t xml:space="preserve">Censos y gráficos, entre otros. </w:t>
            </w:r>
          </w:p>
        </w:tc>
      </w:tr>
      <w:tr w:rsidR="00730D9E" w:rsidRPr="00C10E21" w14:paraId="00551465" w14:textId="77777777" w:rsidTr="00E80C1F">
        <w:tc>
          <w:tcPr>
            <w:tcW w:w="9986" w:type="dxa"/>
            <w:shd w:val="clear" w:color="auto" w:fill="auto"/>
          </w:tcPr>
          <w:p w14:paraId="1767B345" w14:textId="77777777" w:rsidR="00730D9E" w:rsidRPr="00C10E21" w:rsidRDefault="00730D9E" w:rsidP="00E80C1F">
            <w:pPr>
              <w:pStyle w:val="NormalWeb"/>
              <w:spacing w:before="0" w:beforeAutospacing="0" w:after="0" w:afterAutospacing="0"/>
              <w:rPr>
                <w:rFonts w:ascii="Calibri" w:hAnsi="Calibri"/>
              </w:rPr>
            </w:pPr>
            <w:r w:rsidRPr="00C10E21">
              <w:rPr>
                <w:rFonts w:ascii="Calibri" w:hAnsi="Calibri"/>
                <w:b/>
              </w:rPr>
              <w:t xml:space="preserve">Audiovisuales: </w:t>
            </w:r>
            <w:r w:rsidRPr="00C10E21">
              <w:rPr>
                <w:rFonts w:ascii="Calibri" w:hAnsi="Calibri"/>
              </w:rPr>
              <w:t xml:space="preserve">Cine, videos, documentales. </w:t>
            </w:r>
          </w:p>
        </w:tc>
      </w:tr>
    </w:tbl>
    <w:p w14:paraId="5AFC0E41" w14:textId="77777777" w:rsidR="00D02CE3" w:rsidRDefault="00D02CE3" w:rsidP="00B44073">
      <w:pPr>
        <w:spacing w:after="0" w:line="600" w:lineRule="auto"/>
        <w:ind w:left="284" w:right="567"/>
        <w:jc w:val="both"/>
        <w:rPr>
          <w:rFonts w:cs="Calibri"/>
          <w:color w:val="00AFD4"/>
          <w:sz w:val="16"/>
        </w:rPr>
      </w:pPr>
    </w:p>
    <w:p w14:paraId="12BBA9DC" w14:textId="77777777" w:rsidR="00D02CE3" w:rsidRDefault="00D02CE3" w:rsidP="00B44073">
      <w:pPr>
        <w:spacing w:after="0" w:line="600" w:lineRule="auto"/>
        <w:ind w:left="284" w:right="567"/>
        <w:jc w:val="both"/>
        <w:rPr>
          <w:rFonts w:cs="Calibri"/>
          <w:color w:val="00AFD4"/>
          <w:sz w:val="16"/>
        </w:rPr>
      </w:pPr>
    </w:p>
    <w:p w14:paraId="44702168" w14:textId="77777777" w:rsidR="00D02CE3" w:rsidRDefault="00D02CE3" w:rsidP="00B44073">
      <w:pPr>
        <w:spacing w:after="0" w:line="600" w:lineRule="auto"/>
        <w:ind w:left="284" w:right="567"/>
        <w:jc w:val="both"/>
        <w:rPr>
          <w:rFonts w:cs="Calibri"/>
          <w:color w:val="00AFD4"/>
          <w:sz w:val="16"/>
        </w:rPr>
      </w:pPr>
    </w:p>
    <w:p w14:paraId="1CBE6D5F" w14:textId="77777777" w:rsidR="00D02CE3" w:rsidRDefault="00D02CE3" w:rsidP="00D02CE3">
      <w:pPr>
        <w:spacing w:after="0" w:line="600" w:lineRule="auto"/>
        <w:ind w:left="284" w:right="567"/>
        <w:jc w:val="center"/>
        <w:rPr>
          <w:rFonts w:cs="Calibri"/>
          <w:sz w:val="36"/>
        </w:rPr>
      </w:pPr>
    </w:p>
    <w:p w14:paraId="5076A024" w14:textId="77777777" w:rsidR="008B1397" w:rsidRDefault="008B1397" w:rsidP="00D02CE3">
      <w:pPr>
        <w:spacing w:after="0" w:line="600" w:lineRule="auto"/>
        <w:ind w:left="284" w:right="567"/>
        <w:jc w:val="center"/>
        <w:rPr>
          <w:rFonts w:cs="Calibri"/>
          <w:sz w:val="36"/>
        </w:rPr>
      </w:pPr>
    </w:p>
    <w:p w14:paraId="71EA5B9E" w14:textId="77777777" w:rsidR="008B1397" w:rsidRDefault="008B1397" w:rsidP="00D02CE3">
      <w:pPr>
        <w:spacing w:after="0" w:line="600" w:lineRule="auto"/>
        <w:ind w:left="284" w:right="567"/>
        <w:jc w:val="center"/>
        <w:rPr>
          <w:rFonts w:cs="Calibri"/>
          <w:sz w:val="36"/>
        </w:rPr>
      </w:pPr>
    </w:p>
    <w:p w14:paraId="77C55241" w14:textId="77777777" w:rsidR="002A269F" w:rsidRDefault="002A269F" w:rsidP="00D02CE3">
      <w:pPr>
        <w:spacing w:after="0" w:line="600" w:lineRule="auto"/>
        <w:ind w:left="284" w:right="567"/>
        <w:jc w:val="center"/>
        <w:rPr>
          <w:rFonts w:cs="Calibri"/>
          <w:sz w:val="36"/>
        </w:rPr>
      </w:pPr>
    </w:p>
    <w:p w14:paraId="37BD910E" w14:textId="77777777" w:rsidR="002A269F" w:rsidRDefault="002A269F" w:rsidP="00D02CE3">
      <w:pPr>
        <w:spacing w:after="0" w:line="600" w:lineRule="auto"/>
        <w:ind w:left="284" w:right="567"/>
        <w:jc w:val="center"/>
        <w:rPr>
          <w:rFonts w:cs="Calibri"/>
          <w:sz w:val="36"/>
        </w:rPr>
      </w:pPr>
    </w:p>
    <w:p w14:paraId="46C9B4BC" w14:textId="67F18664" w:rsidR="00D02CE3" w:rsidRPr="00AE03D3" w:rsidRDefault="0025736E" w:rsidP="00D02CE3">
      <w:pPr>
        <w:spacing w:after="0" w:line="600" w:lineRule="auto"/>
        <w:ind w:left="284" w:right="567"/>
        <w:jc w:val="center"/>
        <w:rPr>
          <w:rFonts w:cs="Calibri"/>
          <w:sz w:val="36"/>
        </w:rPr>
      </w:pPr>
      <w:r w:rsidRPr="0025736E">
        <w:rPr>
          <w:rFonts w:cs="Calibri"/>
          <w:sz w:val="36"/>
        </w:rPr>
        <w:t xml:space="preserve">Pauta </w:t>
      </w:r>
      <w:r w:rsidRPr="00D02CE3">
        <w:rPr>
          <w:rFonts w:cs="Calibri"/>
          <w:sz w:val="36"/>
        </w:rPr>
        <w:t>evaluaci</w:t>
      </w:r>
      <w:r w:rsidR="00D02CE3" w:rsidRPr="00D02CE3">
        <w:rPr>
          <w:rFonts w:cs="Calibri"/>
          <w:sz w:val="36"/>
        </w:rPr>
        <w:t>ón</w:t>
      </w:r>
    </w:p>
    <w:tbl>
      <w:tblPr>
        <w:tblStyle w:val="Tablaconcuadrcula"/>
        <w:tblW w:w="0" w:type="auto"/>
        <w:tblInd w:w="284" w:type="dxa"/>
        <w:tblLook w:val="04A0" w:firstRow="1" w:lastRow="0" w:firstColumn="1" w:lastColumn="0" w:noHBand="0" w:noVBand="1"/>
      </w:tblPr>
      <w:tblGrid>
        <w:gridCol w:w="1918"/>
        <w:gridCol w:w="1723"/>
        <w:gridCol w:w="1487"/>
        <w:gridCol w:w="1457"/>
        <w:gridCol w:w="1355"/>
        <w:gridCol w:w="1405"/>
      </w:tblGrid>
      <w:tr w:rsidR="00DD6EBC" w14:paraId="0F24FB93" w14:textId="3AE8D2F8" w:rsidTr="00FA06E8">
        <w:tc>
          <w:tcPr>
            <w:tcW w:w="3641" w:type="dxa"/>
            <w:gridSpan w:val="2"/>
          </w:tcPr>
          <w:p w14:paraId="43275F59" w14:textId="77777777" w:rsidR="00DD6EBC" w:rsidRDefault="00DD6EBC" w:rsidP="0025736E">
            <w:pPr>
              <w:spacing w:after="0" w:line="600" w:lineRule="auto"/>
              <w:ind w:right="567"/>
              <w:jc w:val="center"/>
              <w:rPr>
                <w:rFonts w:cs="Calibri"/>
                <w:color w:val="00AFD4"/>
                <w:sz w:val="16"/>
              </w:rPr>
            </w:pPr>
            <w:r w:rsidRPr="0025736E">
              <w:rPr>
                <w:rFonts w:cs="Calibri"/>
                <w:sz w:val="20"/>
              </w:rPr>
              <w:t>Indicador</w:t>
            </w:r>
          </w:p>
        </w:tc>
        <w:tc>
          <w:tcPr>
            <w:tcW w:w="1487" w:type="dxa"/>
          </w:tcPr>
          <w:p w14:paraId="5881A502" w14:textId="77777777" w:rsidR="00DD6EBC" w:rsidRPr="008C5055" w:rsidRDefault="00DD6EBC" w:rsidP="008C5055">
            <w:pPr>
              <w:spacing w:after="0" w:line="240" w:lineRule="auto"/>
              <w:ind w:right="567"/>
              <w:jc w:val="center"/>
              <w:rPr>
                <w:rFonts w:cs="Calibri"/>
                <w:sz w:val="20"/>
              </w:rPr>
            </w:pPr>
            <w:r w:rsidRPr="008C5055">
              <w:rPr>
                <w:rFonts w:cs="Calibri"/>
                <w:sz w:val="20"/>
              </w:rPr>
              <w:t>Nivel de logro Alto</w:t>
            </w:r>
          </w:p>
          <w:p w14:paraId="00A4291A" w14:textId="400C2470" w:rsidR="00DD6EBC" w:rsidRPr="008C5055" w:rsidRDefault="00DD6EBC" w:rsidP="008C5055">
            <w:pPr>
              <w:spacing w:after="0" w:line="240" w:lineRule="auto"/>
              <w:ind w:right="567"/>
              <w:jc w:val="center"/>
              <w:rPr>
                <w:rFonts w:cs="Calibri"/>
                <w:sz w:val="16"/>
              </w:rPr>
            </w:pPr>
            <w:r w:rsidRPr="008C5055">
              <w:rPr>
                <w:rFonts w:cs="Calibri"/>
                <w:sz w:val="20"/>
              </w:rPr>
              <w:t>(</w:t>
            </w:r>
            <w:r>
              <w:rPr>
                <w:rFonts w:cs="Calibri"/>
                <w:sz w:val="20"/>
              </w:rPr>
              <w:t>3</w:t>
            </w:r>
            <w:r w:rsidRPr="008C5055">
              <w:rPr>
                <w:rFonts w:cs="Calibri"/>
                <w:sz w:val="20"/>
              </w:rPr>
              <w:t>Pts.)</w:t>
            </w:r>
          </w:p>
        </w:tc>
        <w:tc>
          <w:tcPr>
            <w:tcW w:w="1457" w:type="dxa"/>
          </w:tcPr>
          <w:p w14:paraId="77A31BE7" w14:textId="77777777" w:rsidR="00DD6EBC" w:rsidRDefault="00DD6EBC" w:rsidP="00DD6EBC">
            <w:pPr>
              <w:spacing w:after="0" w:line="240" w:lineRule="auto"/>
              <w:ind w:right="567"/>
              <w:jc w:val="center"/>
              <w:rPr>
                <w:rFonts w:cs="Calibri"/>
                <w:sz w:val="20"/>
              </w:rPr>
            </w:pPr>
            <w:r w:rsidRPr="008C5055">
              <w:rPr>
                <w:rFonts w:cs="Calibri"/>
                <w:sz w:val="20"/>
              </w:rPr>
              <w:t>Nivel de logro</w:t>
            </w:r>
            <w:r>
              <w:rPr>
                <w:rFonts w:cs="Calibri"/>
                <w:sz w:val="20"/>
              </w:rPr>
              <w:t>:</w:t>
            </w:r>
          </w:p>
          <w:p w14:paraId="00C2A924" w14:textId="6525D682" w:rsidR="00DD6EBC" w:rsidRDefault="00DD6EBC" w:rsidP="00DD6EBC">
            <w:pPr>
              <w:spacing w:after="0" w:line="240" w:lineRule="auto"/>
              <w:ind w:right="567"/>
              <w:jc w:val="center"/>
              <w:rPr>
                <w:rFonts w:cs="Calibri"/>
                <w:sz w:val="20"/>
              </w:rPr>
            </w:pPr>
            <w:r>
              <w:rPr>
                <w:rFonts w:cs="Calibri"/>
                <w:sz w:val="20"/>
              </w:rPr>
              <w:t>Medo</w:t>
            </w:r>
          </w:p>
          <w:p w14:paraId="329CE524" w14:textId="46DF7144" w:rsidR="00DD6EBC" w:rsidRPr="00DD6EBC" w:rsidRDefault="00DD6EBC" w:rsidP="00DD6EBC">
            <w:pPr>
              <w:spacing w:after="0" w:line="240" w:lineRule="auto"/>
              <w:ind w:right="567"/>
              <w:jc w:val="center"/>
              <w:rPr>
                <w:rFonts w:cs="Calibri"/>
                <w:sz w:val="20"/>
              </w:rPr>
            </w:pPr>
            <w:r>
              <w:rPr>
                <w:rFonts w:cs="Calibri"/>
                <w:sz w:val="20"/>
              </w:rPr>
              <w:t>(2 Pts.)</w:t>
            </w:r>
          </w:p>
        </w:tc>
        <w:tc>
          <w:tcPr>
            <w:tcW w:w="1355" w:type="dxa"/>
          </w:tcPr>
          <w:p w14:paraId="5916E09B" w14:textId="77777777" w:rsidR="00DD6EBC" w:rsidRDefault="00DD6EBC" w:rsidP="00DD6EBC">
            <w:pPr>
              <w:spacing w:after="0" w:line="240" w:lineRule="auto"/>
              <w:ind w:right="567"/>
              <w:jc w:val="center"/>
              <w:rPr>
                <w:rFonts w:cs="Calibri"/>
                <w:sz w:val="20"/>
              </w:rPr>
            </w:pPr>
            <w:r w:rsidRPr="008C5055">
              <w:rPr>
                <w:rFonts w:cs="Calibri"/>
                <w:sz w:val="20"/>
              </w:rPr>
              <w:t>Nivel de logro bajo</w:t>
            </w:r>
          </w:p>
          <w:p w14:paraId="480F5461" w14:textId="5DB38F0C" w:rsidR="00DD6EBC" w:rsidRDefault="00DD6EBC" w:rsidP="00DD6EBC">
            <w:pPr>
              <w:spacing w:after="0" w:line="240" w:lineRule="auto"/>
              <w:ind w:right="567"/>
              <w:jc w:val="center"/>
              <w:rPr>
                <w:rFonts w:cs="Calibri"/>
                <w:color w:val="00AFD4"/>
                <w:sz w:val="16"/>
              </w:rPr>
            </w:pPr>
            <w:r>
              <w:rPr>
                <w:rFonts w:cs="Calibri"/>
                <w:sz w:val="20"/>
              </w:rPr>
              <w:t>(2 Pts.)</w:t>
            </w:r>
          </w:p>
        </w:tc>
        <w:tc>
          <w:tcPr>
            <w:tcW w:w="1405" w:type="dxa"/>
          </w:tcPr>
          <w:p w14:paraId="10F25727" w14:textId="6C0F0977" w:rsidR="00DD6EBC" w:rsidRPr="008C5055" w:rsidRDefault="00DD6EBC" w:rsidP="008C5055">
            <w:pPr>
              <w:spacing w:after="0" w:line="240" w:lineRule="auto"/>
              <w:ind w:right="567"/>
              <w:jc w:val="center"/>
              <w:rPr>
                <w:rFonts w:cs="Calibri"/>
                <w:sz w:val="20"/>
              </w:rPr>
            </w:pPr>
            <w:r>
              <w:rPr>
                <w:rFonts w:cs="Calibri"/>
                <w:sz w:val="20"/>
              </w:rPr>
              <w:t xml:space="preserve">Nivel de logro </w:t>
            </w:r>
            <w:r w:rsidRPr="008C5055">
              <w:rPr>
                <w:rFonts w:cs="Calibri"/>
                <w:sz w:val="20"/>
              </w:rPr>
              <w:t>No logrado</w:t>
            </w:r>
            <w:r>
              <w:rPr>
                <w:rFonts w:cs="Calibri"/>
                <w:sz w:val="20"/>
              </w:rPr>
              <w:t xml:space="preserve"> (0 Pts.)</w:t>
            </w:r>
          </w:p>
        </w:tc>
      </w:tr>
      <w:tr w:rsidR="00DD6EBC" w14:paraId="7C61791D" w14:textId="3C062B97" w:rsidTr="00FA06E8">
        <w:tc>
          <w:tcPr>
            <w:tcW w:w="3641" w:type="dxa"/>
            <w:gridSpan w:val="2"/>
          </w:tcPr>
          <w:p w14:paraId="18D3E89B" w14:textId="77777777" w:rsidR="00DD6EBC" w:rsidRPr="0025736E" w:rsidRDefault="00DD6EBC" w:rsidP="0025736E">
            <w:pPr>
              <w:spacing w:after="0" w:line="240" w:lineRule="auto"/>
              <w:ind w:right="567"/>
              <w:jc w:val="both"/>
              <w:rPr>
                <w:rFonts w:cs="Calibri"/>
                <w:sz w:val="20"/>
              </w:rPr>
            </w:pPr>
            <w:r>
              <w:rPr>
                <w:rFonts w:cs="Calibri"/>
                <w:sz w:val="20"/>
              </w:rPr>
              <w:t>Identifica título de la fuente, autor, año de publicación.</w:t>
            </w:r>
          </w:p>
        </w:tc>
        <w:tc>
          <w:tcPr>
            <w:tcW w:w="1487" w:type="dxa"/>
          </w:tcPr>
          <w:p w14:paraId="148F509D" w14:textId="77777777" w:rsidR="00DD6EBC" w:rsidRDefault="00DD6EBC" w:rsidP="00B44073">
            <w:pPr>
              <w:spacing w:after="0" w:line="600" w:lineRule="auto"/>
              <w:ind w:right="567"/>
              <w:jc w:val="both"/>
              <w:rPr>
                <w:rFonts w:cs="Calibri"/>
                <w:color w:val="00AFD4"/>
                <w:sz w:val="16"/>
              </w:rPr>
            </w:pPr>
          </w:p>
        </w:tc>
        <w:tc>
          <w:tcPr>
            <w:tcW w:w="1457" w:type="dxa"/>
          </w:tcPr>
          <w:p w14:paraId="59144364" w14:textId="77777777" w:rsidR="00DD6EBC" w:rsidRDefault="00DD6EBC" w:rsidP="00B44073">
            <w:pPr>
              <w:spacing w:after="0" w:line="600" w:lineRule="auto"/>
              <w:ind w:right="567"/>
              <w:jc w:val="both"/>
              <w:rPr>
                <w:rFonts w:cs="Calibri"/>
                <w:color w:val="00AFD4"/>
                <w:sz w:val="16"/>
              </w:rPr>
            </w:pPr>
          </w:p>
        </w:tc>
        <w:tc>
          <w:tcPr>
            <w:tcW w:w="1355" w:type="dxa"/>
          </w:tcPr>
          <w:p w14:paraId="796A418B" w14:textId="77777777" w:rsidR="00DD6EBC" w:rsidRDefault="00DD6EBC" w:rsidP="00B44073">
            <w:pPr>
              <w:spacing w:after="0" w:line="600" w:lineRule="auto"/>
              <w:ind w:right="567"/>
              <w:jc w:val="both"/>
              <w:rPr>
                <w:rFonts w:cs="Calibri"/>
                <w:color w:val="00AFD4"/>
                <w:sz w:val="16"/>
              </w:rPr>
            </w:pPr>
          </w:p>
        </w:tc>
        <w:tc>
          <w:tcPr>
            <w:tcW w:w="1405" w:type="dxa"/>
          </w:tcPr>
          <w:p w14:paraId="53C31114" w14:textId="77777777" w:rsidR="00DD6EBC" w:rsidRDefault="00DD6EBC" w:rsidP="00B44073">
            <w:pPr>
              <w:spacing w:after="0" w:line="600" w:lineRule="auto"/>
              <w:ind w:right="567"/>
              <w:jc w:val="both"/>
              <w:rPr>
                <w:rFonts w:cs="Calibri"/>
                <w:color w:val="00AFD4"/>
                <w:sz w:val="16"/>
              </w:rPr>
            </w:pPr>
          </w:p>
        </w:tc>
      </w:tr>
      <w:tr w:rsidR="00DD6EBC" w14:paraId="5DD58A65" w14:textId="7D730234" w:rsidTr="00FA06E8">
        <w:tc>
          <w:tcPr>
            <w:tcW w:w="3641" w:type="dxa"/>
            <w:gridSpan w:val="2"/>
          </w:tcPr>
          <w:p w14:paraId="4270450C" w14:textId="77777777" w:rsidR="00DD6EBC" w:rsidRPr="0025736E" w:rsidRDefault="00DD6EBC" w:rsidP="0025736E">
            <w:pPr>
              <w:spacing w:after="0" w:line="240" w:lineRule="auto"/>
              <w:ind w:right="567"/>
              <w:jc w:val="both"/>
              <w:rPr>
                <w:rFonts w:cs="Calibri"/>
                <w:sz w:val="20"/>
              </w:rPr>
            </w:pPr>
            <w:r>
              <w:rPr>
                <w:rFonts w:cs="Calibri"/>
                <w:sz w:val="20"/>
              </w:rPr>
              <w:t xml:space="preserve">Identifica el origen de la fuente y su naturaleza. </w:t>
            </w:r>
          </w:p>
        </w:tc>
        <w:tc>
          <w:tcPr>
            <w:tcW w:w="1487" w:type="dxa"/>
          </w:tcPr>
          <w:p w14:paraId="6815AC68" w14:textId="77777777" w:rsidR="00DD6EBC" w:rsidRDefault="00DD6EBC" w:rsidP="00B44073">
            <w:pPr>
              <w:spacing w:after="0" w:line="600" w:lineRule="auto"/>
              <w:ind w:right="567"/>
              <w:jc w:val="both"/>
              <w:rPr>
                <w:rFonts w:cs="Calibri"/>
                <w:color w:val="00AFD4"/>
                <w:sz w:val="16"/>
              </w:rPr>
            </w:pPr>
          </w:p>
        </w:tc>
        <w:tc>
          <w:tcPr>
            <w:tcW w:w="1457" w:type="dxa"/>
          </w:tcPr>
          <w:p w14:paraId="228403D3" w14:textId="77777777" w:rsidR="00DD6EBC" w:rsidRDefault="00DD6EBC" w:rsidP="00B44073">
            <w:pPr>
              <w:spacing w:after="0" w:line="600" w:lineRule="auto"/>
              <w:ind w:right="567"/>
              <w:jc w:val="both"/>
              <w:rPr>
                <w:rFonts w:cs="Calibri"/>
                <w:color w:val="00AFD4"/>
                <w:sz w:val="16"/>
              </w:rPr>
            </w:pPr>
          </w:p>
        </w:tc>
        <w:tc>
          <w:tcPr>
            <w:tcW w:w="1355" w:type="dxa"/>
          </w:tcPr>
          <w:p w14:paraId="3D937AA9" w14:textId="77777777" w:rsidR="00DD6EBC" w:rsidRDefault="00DD6EBC" w:rsidP="00B44073">
            <w:pPr>
              <w:spacing w:after="0" w:line="600" w:lineRule="auto"/>
              <w:ind w:right="567"/>
              <w:jc w:val="both"/>
              <w:rPr>
                <w:rFonts w:cs="Calibri"/>
                <w:color w:val="00AFD4"/>
                <w:sz w:val="16"/>
              </w:rPr>
            </w:pPr>
          </w:p>
        </w:tc>
        <w:tc>
          <w:tcPr>
            <w:tcW w:w="1405" w:type="dxa"/>
          </w:tcPr>
          <w:p w14:paraId="40289235" w14:textId="77777777" w:rsidR="00DD6EBC" w:rsidRDefault="00DD6EBC" w:rsidP="00B44073">
            <w:pPr>
              <w:spacing w:after="0" w:line="600" w:lineRule="auto"/>
              <w:ind w:right="567"/>
              <w:jc w:val="both"/>
              <w:rPr>
                <w:rFonts w:cs="Calibri"/>
                <w:color w:val="00AFD4"/>
                <w:sz w:val="16"/>
              </w:rPr>
            </w:pPr>
          </w:p>
        </w:tc>
      </w:tr>
      <w:tr w:rsidR="00DD6EBC" w14:paraId="5FBFC09C" w14:textId="6F7DC4E8" w:rsidTr="00FA06E8">
        <w:tc>
          <w:tcPr>
            <w:tcW w:w="3641" w:type="dxa"/>
            <w:gridSpan w:val="2"/>
          </w:tcPr>
          <w:p w14:paraId="642B3F33" w14:textId="77777777" w:rsidR="00DD6EBC" w:rsidRPr="0025736E" w:rsidRDefault="00DD6EBC" w:rsidP="0025736E">
            <w:pPr>
              <w:spacing w:after="0" w:line="240" w:lineRule="auto"/>
              <w:ind w:right="567"/>
              <w:jc w:val="both"/>
              <w:rPr>
                <w:rFonts w:cs="Calibri"/>
                <w:sz w:val="20"/>
              </w:rPr>
            </w:pPr>
            <w:r>
              <w:rPr>
                <w:rFonts w:cs="Calibri"/>
                <w:sz w:val="20"/>
              </w:rPr>
              <w:t xml:space="preserve">Sintetiza la información que entrega la fuente, puntualizando los aspectos de importancia. </w:t>
            </w:r>
          </w:p>
        </w:tc>
        <w:tc>
          <w:tcPr>
            <w:tcW w:w="1487" w:type="dxa"/>
          </w:tcPr>
          <w:p w14:paraId="6A2460B1" w14:textId="77777777" w:rsidR="00DD6EBC" w:rsidRDefault="00DD6EBC" w:rsidP="00B44073">
            <w:pPr>
              <w:spacing w:after="0" w:line="600" w:lineRule="auto"/>
              <w:ind w:right="567"/>
              <w:jc w:val="both"/>
              <w:rPr>
                <w:rFonts w:cs="Calibri"/>
                <w:color w:val="00AFD4"/>
                <w:sz w:val="16"/>
              </w:rPr>
            </w:pPr>
          </w:p>
        </w:tc>
        <w:tc>
          <w:tcPr>
            <w:tcW w:w="1457" w:type="dxa"/>
          </w:tcPr>
          <w:p w14:paraId="109E45FD" w14:textId="77777777" w:rsidR="00DD6EBC" w:rsidRDefault="00DD6EBC" w:rsidP="00B44073">
            <w:pPr>
              <w:spacing w:after="0" w:line="600" w:lineRule="auto"/>
              <w:ind w:right="567"/>
              <w:jc w:val="both"/>
              <w:rPr>
                <w:rFonts w:cs="Calibri"/>
                <w:color w:val="00AFD4"/>
                <w:sz w:val="16"/>
              </w:rPr>
            </w:pPr>
          </w:p>
        </w:tc>
        <w:tc>
          <w:tcPr>
            <w:tcW w:w="1355" w:type="dxa"/>
          </w:tcPr>
          <w:p w14:paraId="22EFACAA" w14:textId="77777777" w:rsidR="00DD6EBC" w:rsidRDefault="00DD6EBC" w:rsidP="00B44073">
            <w:pPr>
              <w:spacing w:after="0" w:line="600" w:lineRule="auto"/>
              <w:ind w:right="567"/>
              <w:jc w:val="both"/>
              <w:rPr>
                <w:rFonts w:cs="Calibri"/>
                <w:color w:val="00AFD4"/>
                <w:sz w:val="16"/>
              </w:rPr>
            </w:pPr>
          </w:p>
        </w:tc>
        <w:tc>
          <w:tcPr>
            <w:tcW w:w="1405" w:type="dxa"/>
          </w:tcPr>
          <w:p w14:paraId="46F7E753" w14:textId="77777777" w:rsidR="00DD6EBC" w:rsidRDefault="00DD6EBC" w:rsidP="00B44073">
            <w:pPr>
              <w:spacing w:after="0" w:line="600" w:lineRule="auto"/>
              <w:ind w:right="567"/>
              <w:jc w:val="both"/>
              <w:rPr>
                <w:rFonts w:cs="Calibri"/>
                <w:color w:val="00AFD4"/>
                <w:sz w:val="16"/>
              </w:rPr>
            </w:pPr>
          </w:p>
        </w:tc>
      </w:tr>
      <w:tr w:rsidR="00DD6EBC" w14:paraId="417D3C5C" w14:textId="2F723C7C" w:rsidTr="00FA06E8">
        <w:tc>
          <w:tcPr>
            <w:tcW w:w="3641" w:type="dxa"/>
            <w:gridSpan w:val="2"/>
          </w:tcPr>
          <w:p w14:paraId="5A4D0C1E" w14:textId="77777777" w:rsidR="00DD6EBC" w:rsidRDefault="00DD6EBC" w:rsidP="008C5055">
            <w:pPr>
              <w:spacing w:after="0" w:line="240" w:lineRule="auto"/>
              <w:ind w:right="567"/>
              <w:jc w:val="both"/>
              <w:rPr>
                <w:rFonts w:cs="Calibri"/>
                <w:sz w:val="20"/>
              </w:rPr>
            </w:pPr>
            <w:r>
              <w:rPr>
                <w:rFonts w:cs="Calibri"/>
                <w:sz w:val="20"/>
              </w:rPr>
              <w:t xml:space="preserve">Las respuestas se vinculan a los contenidos de la guía. </w:t>
            </w:r>
          </w:p>
        </w:tc>
        <w:tc>
          <w:tcPr>
            <w:tcW w:w="1487" w:type="dxa"/>
          </w:tcPr>
          <w:p w14:paraId="58D6C6DE" w14:textId="77777777" w:rsidR="00DD6EBC" w:rsidRDefault="00DD6EBC" w:rsidP="008C5055">
            <w:pPr>
              <w:spacing w:after="0" w:line="600" w:lineRule="auto"/>
              <w:ind w:right="567"/>
              <w:jc w:val="both"/>
              <w:rPr>
                <w:rFonts w:cs="Calibri"/>
                <w:color w:val="00AFD4"/>
                <w:sz w:val="16"/>
              </w:rPr>
            </w:pPr>
          </w:p>
        </w:tc>
        <w:tc>
          <w:tcPr>
            <w:tcW w:w="1457" w:type="dxa"/>
          </w:tcPr>
          <w:p w14:paraId="42982909" w14:textId="77777777" w:rsidR="00DD6EBC" w:rsidRDefault="00DD6EBC" w:rsidP="008C5055">
            <w:pPr>
              <w:spacing w:after="0" w:line="600" w:lineRule="auto"/>
              <w:ind w:right="567"/>
              <w:jc w:val="both"/>
              <w:rPr>
                <w:rFonts w:cs="Calibri"/>
                <w:color w:val="00AFD4"/>
                <w:sz w:val="16"/>
              </w:rPr>
            </w:pPr>
          </w:p>
        </w:tc>
        <w:tc>
          <w:tcPr>
            <w:tcW w:w="1355" w:type="dxa"/>
          </w:tcPr>
          <w:p w14:paraId="626B17CF" w14:textId="77777777" w:rsidR="00DD6EBC" w:rsidRDefault="00DD6EBC" w:rsidP="008C5055">
            <w:pPr>
              <w:spacing w:after="0" w:line="600" w:lineRule="auto"/>
              <w:ind w:right="567"/>
              <w:jc w:val="both"/>
              <w:rPr>
                <w:rFonts w:cs="Calibri"/>
                <w:color w:val="00AFD4"/>
                <w:sz w:val="16"/>
              </w:rPr>
            </w:pPr>
          </w:p>
        </w:tc>
        <w:tc>
          <w:tcPr>
            <w:tcW w:w="1405" w:type="dxa"/>
          </w:tcPr>
          <w:p w14:paraId="4C873903" w14:textId="77777777" w:rsidR="00DD6EBC" w:rsidRDefault="00DD6EBC" w:rsidP="008C5055">
            <w:pPr>
              <w:spacing w:after="0" w:line="600" w:lineRule="auto"/>
              <w:ind w:right="567"/>
              <w:jc w:val="both"/>
              <w:rPr>
                <w:rFonts w:cs="Calibri"/>
                <w:color w:val="00AFD4"/>
                <w:sz w:val="16"/>
              </w:rPr>
            </w:pPr>
          </w:p>
        </w:tc>
      </w:tr>
      <w:tr w:rsidR="00DD6EBC" w14:paraId="3618225D" w14:textId="7AA30B5E" w:rsidTr="00FA06E8">
        <w:tc>
          <w:tcPr>
            <w:tcW w:w="3641" w:type="dxa"/>
            <w:gridSpan w:val="2"/>
          </w:tcPr>
          <w:p w14:paraId="7C817F4B" w14:textId="77777777" w:rsidR="00DD6EBC" w:rsidRDefault="00DD6EBC" w:rsidP="008C5055">
            <w:pPr>
              <w:spacing w:after="0" w:line="240" w:lineRule="auto"/>
              <w:ind w:right="567"/>
              <w:jc w:val="both"/>
              <w:rPr>
                <w:rFonts w:cs="Calibri"/>
                <w:sz w:val="20"/>
              </w:rPr>
            </w:pPr>
            <w:r>
              <w:rPr>
                <w:rFonts w:cs="Calibri"/>
                <w:sz w:val="20"/>
              </w:rPr>
              <w:t xml:space="preserve">Cumple con los requisitos exigidos en cada pregunta. </w:t>
            </w:r>
          </w:p>
        </w:tc>
        <w:tc>
          <w:tcPr>
            <w:tcW w:w="1487" w:type="dxa"/>
          </w:tcPr>
          <w:p w14:paraId="0EFD5357" w14:textId="77777777" w:rsidR="00DD6EBC" w:rsidRDefault="00DD6EBC" w:rsidP="008C5055">
            <w:pPr>
              <w:spacing w:after="0" w:line="600" w:lineRule="auto"/>
              <w:ind w:right="567"/>
              <w:jc w:val="both"/>
              <w:rPr>
                <w:rFonts w:cs="Calibri"/>
                <w:color w:val="00AFD4"/>
                <w:sz w:val="16"/>
              </w:rPr>
            </w:pPr>
          </w:p>
        </w:tc>
        <w:tc>
          <w:tcPr>
            <w:tcW w:w="1457" w:type="dxa"/>
          </w:tcPr>
          <w:p w14:paraId="2772E415" w14:textId="77777777" w:rsidR="00DD6EBC" w:rsidRDefault="00DD6EBC" w:rsidP="008C5055">
            <w:pPr>
              <w:spacing w:after="0" w:line="600" w:lineRule="auto"/>
              <w:ind w:right="567"/>
              <w:jc w:val="both"/>
              <w:rPr>
                <w:rFonts w:cs="Calibri"/>
                <w:color w:val="00AFD4"/>
                <w:sz w:val="16"/>
              </w:rPr>
            </w:pPr>
          </w:p>
        </w:tc>
        <w:tc>
          <w:tcPr>
            <w:tcW w:w="1355" w:type="dxa"/>
          </w:tcPr>
          <w:p w14:paraId="7DA4CB4C" w14:textId="77777777" w:rsidR="00DD6EBC" w:rsidRDefault="00DD6EBC" w:rsidP="008C5055">
            <w:pPr>
              <w:spacing w:after="0" w:line="600" w:lineRule="auto"/>
              <w:ind w:right="567"/>
              <w:jc w:val="both"/>
              <w:rPr>
                <w:rFonts w:cs="Calibri"/>
                <w:color w:val="00AFD4"/>
                <w:sz w:val="16"/>
              </w:rPr>
            </w:pPr>
          </w:p>
        </w:tc>
        <w:tc>
          <w:tcPr>
            <w:tcW w:w="1405" w:type="dxa"/>
          </w:tcPr>
          <w:p w14:paraId="5BF808D6" w14:textId="77777777" w:rsidR="00DD6EBC" w:rsidRDefault="00DD6EBC" w:rsidP="008C5055">
            <w:pPr>
              <w:spacing w:after="0" w:line="600" w:lineRule="auto"/>
              <w:ind w:right="567"/>
              <w:jc w:val="both"/>
              <w:rPr>
                <w:rFonts w:cs="Calibri"/>
                <w:color w:val="00AFD4"/>
                <w:sz w:val="16"/>
              </w:rPr>
            </w:pPr>
          </w:p>
        </w:tc>
      </w:tr>
      <w:tr w:rsidR="00DD6EBC" w14:paraId="78E0357F" w14:textId="5577E4F7" w:rsidTr="00FA06E8">
        <w:tc>
          <w:tcPr>
            <w:tcW w:w="3641" w:type="dxa"/>
            <w:gridSpan w:val="2"/>
          </w:tcPr>
          <w:p w14:paraId="56EB1816" w14:textId="77777777" w:rsidR="00DD6EBC" w:rsidRDefault="00DD6EBC" w:rsidP="008C5055">
            <w:pPr>
              <w:spacing w:after="0" w:line="240" w:lineRule="auto"/>
              <w:ind w:right="567"/>
              <w:jc w:val="both"/>
              <w:rPr>
                <w:rFonts w:cs="Calibri"/>
                <w:sz w:val="20"/>
              </w:rPr>
            </w:pPr>
            <w:r>
              <w:rPr>
                <w:rFonts w:cs="Calibri"/>
                <w:sz w:val="20"/>
              </w:rPr>
              <w:t xml:space="preserve">Justifica y argumenta de manera clara cada una de sus respuestas. </w:t>
            </w:r>
          </w:p>
        </w:tc>
        <w:tc>
          <w:tcPr>
            <w:tcW w:w="1487" w:type="dxa"/>
          </w:tcPr>
          <w:p w14:paraId="1407D6B7" w14:textId="77777777" w:rsidR="00DD6EBC" w:rsidRDefault="00DD6EBC" w:rsidP="008C5055">
            <w:pPr>
              <w:spacing w:after="0" w:line="600" w:lineRule="auto"/>
              <w:ind w:right="567"/>
              <w:jc w:val="both"/>
              <w:rPr>
                <w:rFonts w:cs="Calibri"/>
                <w:color w:val="00AFD4"/>
                <w:sz w:val="16"/>
              </w:rPr>
            </w:pPr>
          </w:p>
        </w:tc>
        <w:tc>
          <w:tcPr>
            <w:tcW w:w="1457" w:type="dxa"/>
          </w:tcPr>
          <w:p w14:paraId="0BC4F257" w14:textId="77777777" w:rsidR="00DD6EBC" w:rsidRDefault="00DD6EBC" w:rsidP="008C5055">
            <w:pPr>
              <w:spacing w:after="0" w:line="600" w:lineRule="auto"/>
              <w:ind w:right="567"/>
              <w:jc w:val="both"/>
              <w:rPr>
                <w:rFonts w:cs="Calibri"/>
                <w:color w:val="00AFD4"/>
                <w:sz w:val="16"/>
              </w:rPr>
            </w:pPr>
          </w:p>
        </w:tc>
        <w:tc>
          <w:tcPr>
            <w:tcW w:w="1355" w:type="dxa"/>
          </w:tcPr>
          <w:p w14:paraId="1D91AE80" w14:textId="77777777" w:rsidR="00DD6EBC" w:rsidRDefault="00DD6EBC" w:rsidP="008C5055">
            <w:pPr>
              <w:spacing w:after="0" w:line="600" w:lineRule="auto"/>
              <w:ind w:right="567"/>
              <w:jc w:val="both"/>
              <w:rPr>
                <w:rFonts w:cs="Calibri"/>
                <w:color w:val="00AFD4"/>
                <w:sz w:val="16"/>
              </w:rPr>
            </w:pPr>
          </w:p>
        </w:tc>
        <w:tc>
          <w:tcPr>
            <w:tcW w:w="1405" w:type="dxa"/>
          </w:tcPr>
          <w:p w14:paraId="7397AECB" w14:textId="77777777" w:rsidR="00DD6EBC" w:rsidRDefault="00DD6EBC" w:rsidP="008C5055">
            <w:pPr>
              <w:spacing w:after="0" w:line="600" w:lineRule="auto"/>
              <w:ind w:right="567"/>
              <w:jc w:val="both"/>
              <w:rPr>
                <w:rFonts w:cs="Calibri"/>
                <w:color w:val="00AFD4"/>
                <w:sz w:val="16"/>
              </w:rPr>
            </w:pPr>
          </w:p>
        </w:tc>
      </w:tr>
      <w:tr w:rsidR="00DD6EBC" w14:paraId="09BCB897" w14:textId="1D19A480" w:rsidTr="00FA06E8">
        <w:tc>
          <w:tcPr>
            <w:tcW w:w="3641" w:type="dxa"/>
            <w:gridSpan w:val="2"/>
          </w:tcPr>
          <w:p w14:paraId="4C71308A" w14:textId="0D15E153" w:rsidR="00DD6EBC" w:rsidRDefault="00DD6EBC" w:rsidP="008C5055">
            <w:pPr>
              <w:spacing w:after="0" w:line="240" w:lineRule="auto"/>
              <w:ind w:right="567"/>
              <w:jc w:val="both"/>
              <w:rPr>
                <w:rFonts w:cs="Calibri"/>
                <w:sz w:val="20"/>
              </w:rPr>
            </w:pPr>
            <w:r>
              <w:rPr>
                <w:rFonts w:cs="Calibri"/>
                <w:sz w:val="20"/>
              </w:rPr>
              <w:t>Las respuestas dan cuenta que comprende las preguntas.</w:t>
            </w:r>
          </w:p>
        </w:tc>
        <w:tc>
          <w:tcPr>
            <w:tcW w:w="1487" w:type="dxa"/>
          </w:tcPr>
          <w:p w14:paraId="2D5FEB16" w14:textId="77777777" w:rsidR="00DD6EBC" w:rsidRDefault="00DD6EBC" w:rsidP="008C5055">
            <w:pPr>
              <w:spacing w:after="0" w:line="600" w:lineRule="auto"/>
              <w:ind w:right="567"/>
              <w:jc w:val="both"/>
              <w:rPr>
                <w:rFonts w:cs="Calibri"/>
                <w:color w:val="00AFD4"/>
                <w:sz w:val="16"/>
              </w:rPr>
            </w:pPr>
          </w:p>
        </w:tc>
        <w:tc>
          <w:tcPr>
            <w:tcW w:w="1457" w:type="dxa"/>
          </w:tcPr>
          <w:p w14:paraId="53CA735F" w14:textId="77777777" w:rsidR="00DD6EBC" w:rsidRDefault="00DD6EBC" w:rsidP="008C5055">
            <w:pPr>
              <w:spacing w:after="0" w:line="600" w:lineRule="auto"/>
              <w:ind w:right="567"/>
              <w:jc w:val="both"/>
              <w:rPr>
                <w:rFonts w:cs="Calibri"/>
                <w:color w:val="00AFD4"/>
                <w:sz w:val="16"/>
              </w:rPr>
            </w:pPr>
          </w:p>
        </w:tc>
        <w:tc>
          <w:tcPr>
            <w:tcW w:w="1355" w:type="dxa"/>
          </w:tcPr>
          <w:p w14:paraId="18B8EF30" w14:textId="77777777" w:rsidR="00DD6EBC" w:rsidRDefault="00DD6EBC" w:rsidP="008C5055">
            <w:pPr>
              <w:spacing w:after="0" w:line="600" w:lineRule="auto"/>
              <w:ind w:right="567"/>
              <w:jc w:val="both"/>
              <w:rPr>
                <w:rFonts w:cs="Calibri"/>
                <w:color w:val="00AFD4"/>
                <w:sz w:val="16"/>
              </w:rPr>
            </w:pPr>
          </w:p>
        </w:tc>
        <w:tc>
          <w:tcPr>
            <w:tcW w:w="1405" w:type="dxa"/>
          </w:tcPr>
          <w:p w14:paraId="7BC874A0" w14:textId="77777777" w:rsidR="00DD6EBC" w:rsidRDefault="00DD6EBC" w:rsidP="008C5055">
            <w:pPr>
              <w:spacing w:after="0" w:line="600" w:lineRule="auto"/>
              <w:ind w:right="567"/>
              <w:jc w:val="both"/>
              <w:rPr>
                <w:rFonts w:cs="Calibri"/>
                <w:color w:val="00AFD4"/>
                <w:sz w:val="16"/>
              </w:rPr>
            </w:pPr>
          </w:p>
        </w:tc>
      </w:tr>
      <w:tr w:rsidR="00DD6EBC" w14:paraId="6EC94AAA" w14:textId="542F0BD2" w:rsidTr="00FA06E8">
        <w:tc>
          <w:tcPr>
            <w:tcW w:w="3641" w:type="dxa"/>
            <w:gridSpan w:val="2"/>
          </w:tcPr>
          <w:p w14:paraId="28023C84" w14:textId="1A2A8F50" w:rsidR="00DD6EBC" w:rsidRDefault="00DD6EBC" w:rsidP="00D81A07">
            <w:pPr>
              <w:spacing w:after="0" w:line="240" w:lineRule="auto"/>
              <w:ind w:right="567"/>
              <w:jc w:val="both"/>
              <w:rPr>
                <w:rFonts w:cs="Calibri"/>
                <w:sz w:val="20"/>
              </w:rPr>
            </w:pPr>
            <w:r>
              <w:rPr>
                <w:rFonts w:cs="Calibri"/>
                <w:sz w:val="20"/>
              </w:rPr>
              <w:t xml:space="preserve">Identifica las características de la sociedad Feudal. </w:t>
            </w:r>
          </w:p>
        </w:tc>
        <w:tc>
          <w:tcPr>
            <w:tcW w:w="1487" w:type="dxa"/>
          </w:tcPr>
          <w:p w14:paraId="78D86E9D" w14:textId="77777777" w:rsidR="00DD6EBC" w:rsidRDefault="00DD6EBC" w:rsidP="008C5055">
            <w:pPr>
              <w:spacing w:after="0" w:line="600" w:lineRule="auto"/>
              <w:ind w:right="567"/>
              <w:jc w:val="both"/>
              <w:rPr>
                <w:rFonts w:cs="Calibri"/>
                <w:color w:val="00AFD4"/>
                <w:sz w:val="16"/>
              </w:rPr>
            </w:pPr>
          </w:p>
        </w:tc>
        <w:tc>
          <w:tcPr>
            <w:tcW w:w="1457" w:type="dxa"/>
          </w:tcPr>
          <w:p w14:paraId="221874FF" w14:textId="77777777" w:rsidR="00DD6EBC" w:rsidRDefault="00DD6EBC" w:rsidP="008C5055">
            <w:pPr>
              <w:spacing w:after="0" w:line="600" w:lineRule="auto"/>
              <w:ind w:right="567"/>
              <w:jc w:val="both"/>
              <w:rPr>
                <w:rFonts w:cs="Calibri"/>
                <w:color w:val="00AFD4"/>
                <w:sz w:val="16"/>
              </w:rPr>
            </w:pPr>
          </w:p>
        </w:tc>
        <w:tc>
          <w:tcPr>
            <w:tcW w:w="1355" w:type="dxa"/>
          </w:tcPr>
          <w:p w14:paraId="1F4D2D23" w14:textId="77777777" w:rsidR="00DD6EBC" w:rsidRDefault="00DD6EBC" w:rsidP="008C5055">
            <w:pPr>
              <w:spacing w:after="0" w:line="600" w:lineRule="auto"/>
              <w:ind w:right="567"/>
              <w:jc w:val="both"/>
              <w:rPr>
                <w:rFonts w:cs="Calibri"/>
                <w:color w:val="00AFD4"/>
                <w:sz w:val="16"/>
              </w:rPr>
            </w:pPr>
          </w:p>
        </w:tc>
        <w:tc>
          <w:tcPr>
            <w:tcW w:w="1405" w:type="dxa"/>
          </w:tcPr>
          <w:p w14:paraId="2BE54E22" w14:textId="77777777" w:rsidR="00DD6EBC" w:rsidRDefault="00DD6EBC" w:rsidP="008C5055">
            <w:pPr>
              <w:spacing w:after="0" w:line="600" w:lineRule="auto"/>
              <w:ind w:right="567"/>
              <w:jc w:val="both"/>
              <w:rPr>
                <w:rFonts w:cs="Calibri"/>
                <w:color w:val="00AFD4"/>
                <w:sz w:val="16"/>
              </w:rPr>
            </w:pPr>
          </w:p>
        </w:tc>
      </w:tr>
      <w:tr w:rsidR="00DD6EBC" w14:paraId="55C2C90A" w14:textId="16F335D6" w:rsidTr="00FA06E8">
        <w:tc>
          <w:tcPr>
            <w:tcW w:w="3641" w:type="dxa"/>
            <w:gridSpan w:val="2"/>
          </w:tcPr>
          <w:p w14:paraId="3B424961" w14:textId="0E9936D5" w:rsidR="00DD6EBC" w:rsidRDefault="00DD6EBC" w:rsidP="00D81A07">
            <w:pPr>
              <w:spacing w:after="0" w:line="240" w:lineRule="auto"/>
              <w:ind w:right="567"/>
              <w:jc w:val="both"/>
              <w:rPr>
                <w:rFonts w:cs="Calibri"/>
                <w:sz w:val="20"/>
              </w:rPr>
            </w:pPr>
            <w:r>
              <w:rPr>
                <w:rFonts w:cs="Calibri"/>
                <w:sz w:val="20"/>
              </w:rPr>
              <w:t xml:space="preserve">Identifica elementos de las transformaciones del siglo XII </w:t>
            </w:r>
            <w:r w:rsidR="002A269F">
              <w:rPr>
                <w:rFonts w:cs="Calibri"/>
                <w:sz w:val="20"/>
              </w:rPr>
              <w:t>europeo.</w:t>
            </w:r>
            <w:r>
              <w:rPr>
                <w:rFonts w:cs="Calibri"/>
                <w:sz w:val="20"/>
              </w:rPr>
              <w:t xml:space="preserve"> </w:t>
            </w:r>
          </w:p>
        </w:tc>
        <w:tc>
          <w:tcPr>
            <w:tcW w:w="1487" w:type="dxa"/>
          </w:tcPr>
          <w:p w14:paraId="7905DE2F" w14:textId="77777777" w:rsidR="00DD6EBC" w:rsidRDefault="00DD6EBC" w:rsidP="008C5055">
            <w:pPr>
              <w:spacing w:after="0" w:line="600" w:lineRule="auto"/>
              <w:ind w:right="567"/>
              <w:jc w:val="both"/>
              <w:rPr>
                <w:rFonts w:cs="Calibri"/>
                <w:color w:val="00AFD4"/>
                <w:sz w:val="16"/>
              </w:rPr>
            </w:pPr>
          </w:p>
        </w:tc>
        <w:tc>
          <w:tcPr>
            <w:tcW w:w="1457" w:type="dxa"/>
          </w:tcPr>
          <w:p w14:paraId="7129AA01" w14:textId="77777777" w:rsidR="00DD6EBC" w:rsidRDefault="00DD6EBC" w:rsidP="008C5055">
            <w:pPr>
              <w:spacing w:after="0" w:line="600" w:lineRule="auto"/>
              <w:ind w:right="567"/>
              <w:jc w:val="both"/>
              <w:rPr>
                <w:rFonts w:cs="Calibri"/>
                <w:color w:val="00AFD4"/>
                <w:sz w:val="16"/>
              </w:rPr>
            </w:pPr>
          </w:p>
        </w:tc>
        <w:tc>
          <w:tcPr>
            <w:tcW w:w="1355" w:type="dxa"/>
          </w:tcPr>
          <w:p w14:paraId="666BEF28" w14:textId="77777777" w:rsidR="00DD6EBC" w:rsidRDefault="00DD6EBC" w:rsidP="008C5055">
            <w:pPr>
              <w:spacing w:after="0" w:line="600" w:lineRule="auto"/>
              <w:ind w:right="567"/>
              <w:jc w:val="both"/>
              <w:rPr>
                <w:rFonts w:cs="Calibri"/>
                <w:color w:val="00AFD4"/>
                <w:sz w:val="16"/>
              </w:rPr>
            </w:pPr>
          </w:p>
        </w:tc>
        <w:tc>
          <w:tcPr>
            <w:tcW w:w="1405" w:type="dxa"/>
          </w:tcPr>
          <w:p w14:paraId="0B651129" w14:textId="77777777" w:rsidR="00DD6EBC" w:rsidRDefault="00DD6EBC" w:rsidP="008C5055">
            <w:pPr>
              <w:spacing w:after="0" w:line="600" w:lineRule="auto"/>
              <w:ind w:right="567"/>
              <w:jc w:val="both"/>
              <w:rPr>
                <w:rFonts w:cs="Calibri"/>
                <w:color w:val="00AFD4"/>
                <w:sz w:val="16"/>
              </w:rPr>
            </w:pPr>
          </w:p>
        </w:tc>
      </w:tr>
      <w:tr w:rsidR="00DD6EBC" w14:paraId="578731B0" w14:textId="3F501122" w:rsidTr="00FA06E8">
        <w:tc>
          <w:tcPr>
            <w:tcW w:w="3641" w:type="dxa"/>
            <w:gridSpan w:val="2"/>
          </w:tcPr>
          <w:p w14:paraId="2CA779F9" w14:textId="77777777" w:rsidR="00DD6EBC" w:rsidRDefault="00DD6EBC" w:rsidP="008C5055">
            <w:pPr>
              <w:spacing w:after="0" w:line="240" w:lineRule="auto"/>
              <w:ind w:right="567"/>
              <w:jc w:val="both"/>
              <w:rPr>
                <w:rFonts w:cs="Calibri"/>
                <w:sz w:val="20"/>
              </w:rPr>
            </w:pPr>
            <w:r>
              <w:rPr>
                <w:rFonts w:cs="Calibri"/>
                <w:sz w:val="20"/>
              </w:rPr>
              <w:t xml:space="preserve">Entrega un trabajo Ordenado. </w:t>
            </w:r>
          </w:p>
          <w:p w14:paraId="2FFF0A2B" w14:textId="77777777" w:rsidR="00DD6EBC" w:rsidRPr="008C5055" w:rsidRDefault="00DD6EBC" w:rsidP="008C5055">
            <w:pPr>
              <w:spacing w:after="0" w:line="240" w:lineRule="auto"/>
              <w:ind w:right="567"/>
              <w:jc w:val="both"/>
              <w:rPr>
                <w:rFonts w:cs="Calibri"/>
                <w:sz w:val="20"/>
              </w:rPr>
            </w:pPr>
          </w:p>
        </w:tc>
        <w:tc>
          <w:tcPr>
            <w:tcW w:w="1487" w:type="dxa"/>
          </w:tcPr>
          <w:p w14:paraId="6635DCC0" w14:textId="77777777" w:rsidR="00DD6EBC" w:rsidRDefault="00DD6EBC" w:rsidP="008C5055">
            <w:pPr>
              <w:spacing w:after="0" w:line="600" w:lineRule="auto"/>
              <w:ind w:right="567"/>
              <w:jc w:val="both"/>
              <w:rPr>
                <w:rFonts w:cs="Calibri"/>
                <w:color w:val="00AFD4"/>
                <w:sz w:val="16"/>
              </w:rPr>
            </w:pPr>
          </w:p>
        </w:tc>
        <w:tc>
          <w:tcPr>
            <w:tcW w:w="1457" w:type="dxa"/>
          </w:tcPr>
          <w:p w14:paraId="3B629661" w14:textId="77777777" w:rsidR="00DD6EBC" w:rsidRDefault="00DD6EBC" w:rsidP="008C5055">
            <w:pPr>
              <w:spacing w:after="0" w:line="600" w:lineRule="auto"/>
              <w:ind w:right="567"/>
              <w:jc w:val="both"/>
              <w:rPr>
                <w:rFonts w:cs="Calibri"/>
                <w:color w:val="00AFD4"/>
                <w:sz w:val="16"/>
              </w:rPr>
            </w:pPr>
          </w:p>
        </w:tc>
        <w:tc>
          <w:tcPr>
            <w:tcW w:w="1355" w:type="dxa"/>
          </w:tcPr>
          <w:p w14:paraId="502FDEE7" w14:textId="77777777" w:rsidR="00DD6EBC" w:rsidRDefault="00DD6EBC" w:rsidP="008C5055">
            <w:pPr>
              <w:spacing w:after="0" w:line="600" w:lineRule="auto"/>
              <w:ind w:right="567"/>
              <w:jc w:val="both"/>
              <w:rPr>
                <w:rFonts w:cs="Calibri"/>
                <w:color w:val="00AFD4"/>
                <w:sz w:val="16"/>
              </w:rPr>
            </w:pPr>
          </w:p>
        </w:tc>
        <w:tc>
          <w:tcPr>
            <w:tcW w:w="1405" w:type="dxa"/>
          </w:tcPr>
          <w:p w14:paraId="7DAE2AE0" w14:textId="77777777" w:rsidR="00DD6EBC" w:rsidRDefault="00DD6EBC" w:rsidP="008C5055">
            <w:pPr>
              <w:spacing w:after="0" w:line="600" w:lineRule="auto"/>
              <w:ind w:right="567"/>
              <w:jc w:val="both"/>
              <w:rPr>
                <w:rFonts w:cs="Calibri"/>
                <w:color w:val="00AFD4"/>
                <w:sz w:val="16"/>
              </w:rPr>
            </w:pPr>
          </w:p>
        </w:tc>
      </w:tr>
      <w:tr w:rsidR="00DD6EBC" w14:paraId="43B0E89C" w14:textId="1DAFD84D" w:rsidTr="00FA06E8">
        <w:tc>
          <w:tcPr>
            <w:tcW w:w="3641" w:type="dxa"/>
            <w:gridSpan w:val="2"/>
          </w:tcPr>
          <w:p w14:paraId="788A0ABF" w14:textId="77777777" w:rsidR="00DD6EBC" w:rsidRDefault="00DD6EBC" w:rsidP="008C5055">
            <w:pPr>
              <w:spacing w:after="0" w:line="240" w:lineRule="auto"/>
              <w:ind w:right="567"/>
              <w:jc w:val="both"/>
              <w:rPr>
                <w:rFonts w:cs="Calibri"/>
                <w:sz w:val="20"/>
              </w:rPr>
            </w:pPr>
            <w:r>
              <w:rPr>
                <w:rFonts w:cs="Calibri"/>
                <w:sz w:val="20"/>
              </w:rPr>
              <w:t xml:space="preserve">Respeta las reglas ortográficas y de puntuación. </w:t>
            </w:r>
          </w:p>
        </w:tc>
        <w:tc>
          <w:tcPr>
            <w:tcW w:w="1487" w:type="dxa"/>
          </w:tcPr>
          <w:p w14:paraId="62CB2B1C" w14:textId="77777777" w:rsidR="00DD6EBC" w:rsidRDefault="00DD6EBC" w:rsidP="008C5055">
            <w:pPr>
              <w:spacing w:after="0" w:line="600" w:lineRule="auto"/>
              <w:ind w:right="567"/>
              <w:jc w:val="both"/>
              <w:rPr>
                <w:rFonts w:cs="Calibri"/>
                <w:color w:val="00AFD4"/>
                <w:sz w:val="16"/>
              </w:rPr>
            </w:pPr>
          </w:p>
        </w:tc>
        <w:tc>
          <w:tcPr>
            <w:tcW w:w="1457" w:type="dxa"/>
          </w:tcPr>
          <w:p w14:paraId="2741B667" w14:textId="77777777" w:rsidR="00DD6EBC" w:rsidRDefault="00DD6EBC" w:rsidP="008C5055">
            <w:pPr>
              <w:spacing w:after="0" w:line="600" w:lineRule="auto"/>
              <w:ind w:right="567"/>
              <w:jc w:val="both"/>
              <w:rPr>
                <w:rFonts w:cs="Calibri"/>
                <w:color w:val="00AFD4"/>
                <w:sz w:val="16"/>
              </w:rPr>
            </w:pPr>
          </w:p>
        </w:tc>
        <w:tc>
          <w:tcPr>
            <w:tcW w:w="1355" w:type="dxa"/>
          </w:tcPr>
          <w:p w14:paraId="1EFF501B" w14:textId="77777777" w:rsidR="00DD6EBC" w:rsidRDefault="00DD6EBC" w:rsidP="008C5055">
            <w:pPr>
              <w:spacing w:after="0" w:line="600" w:lineRule="auto"/>
              <w:ind w:right="567"/>
              <w:jc w:val="both"/>
              <w:rPr>
                <w:rFonts w:cs="Calibri"/>
                <w:color w:val="00AFD4"/>
                <w:sz w:val="16"/>
              </w:rPr>
            </w:pPr>
          </w:p>
        </w:tc>
        <w:tc>
          <w:tcPr>
            <w:tcW w:w="1405" w:type="dxa"/>
          </w:tcPr>
          <w:p w14:paraId="7E09BE70" w14:textId="77777777" w:rsidR="00DD6EBC" w:rsidRDefault="00DD6EBC" w:rsidP="008C5055">
            <w:pPr>
              <w:spacing w:after="0" w:line="600" w:lineRule="auto"/>
              <w:ind w:right="567"/>
              <w:jc w:val="both"/>
              <w:rPr>
                <w:rFonts w:cs="Calibri"/>
                <w:color w:val="00AFD4"/>
                <w:sz w:val="16"/>
              </w:rPr>
            </w:pPr>
          </w:p>
        </w:tc>
      </w:tr>
      <w:tr w:rsidR="00DD6EBC" w14:paraId="522E37DA" w14:textId="56DBBEEE" w:rsidTr="00FA06E8">
        <w:tc>
          <w:tcPr>
            <w:tcW w:w="3641" w:type="dxa"/>
            <w:gridSpan w:val="2"/>
          </w:tcPr>
          <w:p w14:paraId="74D8897A" w14:textId="77777777" w:rsidR="00DD6EBC" w:rsidRDefault="00DD6EBC" w:rsidP="008C5055">
            <w:pPr>
              <w:spacing w:after="0" w:line="240" w:lineRule="auto"/>
              <w:ind w:right="567"/>
              <w:jc w:val="both"/>
              <w:rPr>
                <w:rFonts w:cs="Calibri"/>
                <w:sz w:val="20"/>
              </w:rPr>
            </w:pPr>
            <w:r>
              <w:rPr>
                <w:rFonts w:cs="Calibri"/>
                <w:sz w:val="20"/>
              </w:rPr>
              <w:t>El trabajo es entregado en la fecha exigida.</w:t>
            </w:r>
          </w:p>
        </w:tc>
        <w:tc>
          <w:tcPr>
            <w:tcW w:w="1487" w:type="dxa"/>
          </w:tcPr>
          <w:p w14:paraId="321F013C" w14:textId="77777777" w:rsidR="00DD6EBC" w:rsidRDefault="00DD6EBC" w:rsidP="008C5055">
            <w:pPr>
              <w:spacing w:after="0" w:line="600" w:lineRule="auto"/>
              <w:ind w:right="567"/>
              <w:jc w:val="both"/>
              <w:rPr>
                <w:rFonts w:cs="Calibri"/>
                <w:color w:val="00AFD4"/>
                <w:sz w:val="16"/>
              </w:rPr>
            </w:pPr>
          </w:p>
        </w:tc>
        <w:tc>
          <w:tcPr>
            <w:tcW w:w="1457" w:type="dxa"/>
          </w:tcPr>
          <w:p w14:paraId="6A7F34A2" w14:textId="77777777" w:rsidR="00DD6EBC" w:rsidRDefault="00DD6EBC" w:rsidP="008C5055">
            <w:pPr>
              <w:spacing w:after="0" w:line="600" w:lineRule="auto"/>
              <w:ind w:right="567"/>
              <w:jc w:val="both"/>
              <w:rPr>
                <w:rFonts w:cs="Calibri"/>
                <w:color w:val="00AFD4"/>
                <w:sz w:val="16"/>
              </w:rPr>
            </w:pPr>
          </w:p>
        </w:tc>
        <w:tc>
          <w:tcPr>
            <w:tcW w:w="1355" w:type="dxa"/>
          </w:tcPr>
          <w:p w14:paraId="2D1322E3" w14:textId="77777777" w:rsidR="00DD6EBC" w:rsidRDefault="00DD6EBC" w:rsidP="008C5055">
            <w:pPr>
              <w:spacing w:after="0" w:line="600" w:lineRule="auto"/>
              <w:ind w:right="567"/>
              <w:jc w:val="both"/>
              <w:rPr>
                <w:rFonts w:cs="Calibri"/>
                <w:color w:val="00AFD4"/>
                <w:sz w:val="16"/>
              </w:rPr>
            </w:pPr>
          </w:p>
        </w:tc>
        <w:tc>
          <w:tcPr>
            <w:tcW w:w="1405" w:type="dxa"/>
          </w:tcPr>
          <w:p w14:paraId="47388E32" w14:textId="77777777" w:rsidR="00DD6EBC" w:rsidRDefault="00DD6EBC" w:rsidP="008C5055">
            <w:pPr>
              <w:spacing w:after="0" w:line="600" w:lineRule="auto"/>
              <w:ind w:right="567"/>
              <w:jc w:val="both"/>
              <w:rPr>
                <w:rFonts w:cs="Calibri"/>
                <w:color w:val="00AFD4"/>
                <w:sz w:val="16"/>
              </w:rPr>
            </w:pPr>
          </w:p>
        </w:tc>
      </w:tr>
      <w:tr w:rsidR="00FA06E8" w14:paraId="6E3BDCC5" w14:textId="5FB3F6EB" w:rsidTr="00FA06E8">
        <w:trPr>
          <w:gridAfter w:val="4"/>
          <w:wAfter w:w="5704" w:type="dxa"/>
        </w:trPr>
        <w:tc>
          <w:tcPr>
            <w:tcW w:w="3641" w:type="dxa"/>
            <w:gridSpan w:val="2"/>
          </w:tcPr>
          <w:p w14:paraId="52219AC8" w14:textId="09A34723" w:rsidR="00FA06E8" w:rsidRDefault="00FA06E8" w:rsidP="008C5055">
            <w:pPr>
              <w:spacing w:after="0" w:line="240" w:lineRule="auto"/>
              <w:ind w:right="567"/>
              <w:jc w:val="both"/>
              <w:rPr>
                <w:rFonts w:cs="Calibri"/>
                <w:sz w:val="20"/>
              </w:rPr>
            </w:pPr>
            <w:r>
              <w:rPr>
                <w:rFonts w:cs="Calibri"/>
                <w:sz w:val="20"/>
              </w:rPr>
              <w:t xml:space="preserve">Puntaje Máximo: 36 Puntos. </w:t>
            </w:r>
          </w:p>
        </w:tc>
      </w:tr>
      <w:tr w:rsidR="00FA06E8" w14:paraId="44238B85" w14:textId="2B4B61A6" w:rsidTr="00FA06E8">
        <w:trPr>
          <w:gridAfter w:val="4"/>
          <w:wAfter w:w="5704" w:type="dxa"/>
        </w:trPr>
        <w:tc>
          <w:tcPr>
            <w:tcW w:w="1918" w:type="dxa"/>
          </w:tcPr>
          <w:p w14:paraId="099163E9" w14:textId="77777777" w:rsidR="00FA06E8" w:rsidRDefault="00FA06E8" w:rsidP="008C5055">
            <w:pPr>
              <w:spacing w:after="0" w:line="240" w:lineRule="auto"/>
              <w:ind w:right="567"/>
              <w:jc w:val="both"/>
              <w:rPr>
                <w:rFonts w:cs="Calibri"/>
                <w:sz w:val="20"/>
              </w:rPr>
            </w:pPr>
            <w:r>
              <w:rPr>
                <w:rFonts w:cs="Calibri"/>
                <w:sz w:val="20"/>
              </w:rPr>
              <w:t xml:space="preserve">Puntaje Obtenido: </w:t>
            </w:r>
          </w:p>
        </w:tc>
        <w:tc>
          <w:tcPr>
            <w:tcW w:w="1723" w:type="dxa"/>
          </w:tcPr>
          <w:p w14:paraId="29B29C51" w14:textId="77777777" w:rsidR="00FA06E8" w:rsidRDefault="00FA06E8" w:rsidP="008C5055">
            <w:pPr>
              <w:spacing w:after="0" w:line="240" w:lineRule="auto"/>
              <w:ind w:right="567"/>
              <w:jc w:val="both"/>
              <w:rPr>
                <w:rFonts w:cs="Calibri"/>
                <w:sz w:val="20"/>
              </w:rPr>
            </w:pPr>
            <w:r>
              <w:rPr>
                <w:rFonts w:cs="Calibri"/>
                <w:sz w:val="20"/>
              </w:rPr>
              <w:t xml:space="preserve">Nota: </w:t>
            </w:r>
          </w:p>
        </w:tc>
      </w:tr>
    </w:tbl>
    <w:p w14:paraId="22AC3AB8" w14:textId="77777777" w:rsidR="00D02CE3" w:rsidRDefault="00D02CE3" w:rsidP="00D02CE3">
      <w:pPr>
        <w:spacing w:after="0" w:line="240" w:lineRule="auto"/>
        <w:ind w:left="284" w:right="567"/>
        <w:jc w:val="both"/>
        <w:rPr>
          <w:rFonts w:cs="Calibri"/>
          <w:sz w:val="20"/>
        </w:rPr>
      </w:pPr>
      <w:r w:rsidRPr="00D02CE3">
        <w:rPr>
          <w:rFonts w:cs="Calibri"/>
          <w:sz w:val="20"/>
          <w:highlight w:val="yellow"/>
        </w:rPr>
        <w:t>(Llenado exclusivo del profesor)</w:t>
      </w:r>
    </w:p>
    <w:p w14:paraId="445570AC" w14:textId="77777777" w:rsidR="006D19CB" w:rsidRDefault="006D19CB" w:rsidP="00B44073">
      <w:pPr>
        <w:spacing w:after="0" w:line="600" w:lineRule="auto"/>
        <w:ind w:left="284" w:right="567"/>
        <w:jc w:val="both"/>
        <w:rPr>
          <w:rFonts w:cs="Calibri"/>
          <w:color w:val="00AFD4"/>
          <w:sz w:val="16"/>
        </w:rPr>
      </w:pPr>
    </w:p>
    <w:p w14:paraId="1CD0496F" w14:textId="77777777" w:rsidR="006D19CB" w:rsidRDefault="006D19CB" w:rsidP="00B44073">
      <w:pPr>
        <w:spacing w:after="0" w:line="600" w:lineRule="auto"/>
        <w:ind w:left="284" w:right="567"/>
        <w:jc w:val="both"/>
        <w:rPr>
          <w:rFonts w:cs="Calibri"/>
          <w:color w:val="00AFD4"/>
          <w:sz w:val="16"/>
        </w:rPr>
      </w:pPr>
    </w:p>
    <w:sectPr w:rsidR="006D19CB" w:rsidSect="006308E1">
      <w:headerReference w:type="default" r:id="rId9"/>
      <w:footerReference w:type="default" r:id="rId10"/>
      <w:headerReference w:type="first" r:id="rId11"/>
      <w:footerReference w:type="first" r:id="rId12"/>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833CF" w14:textId="77777777" w:rsidR="00321A84" w:rsidRDefault="00321A84" w:rsidP="00DB4839">
      <w:pPr>
        <w:spacing w:after="0" w:line="240" w:lineRule="auto"/>
      </w:pPr>
      <w:r>
        <w:separator/>
      </w:r>
    </w:p>
  </w:endnote>
  <w:endnote w:type="continuationSeparator" w:id="0">
    <w:p w14:paraId="0960A2DC" w14:textId="77777777" w:rsidR="00321A84" w:rsidRDefault="00321A8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1E12B" w14:textId="77777777" w:rsidR="00B660B2" w:rsidRPr="0009727D" w:rsidRDefault="00210DC0" w:rsidP="005D454E">
    <w:pPr>
      <w:pStyle w:val="Piedepgina"/>
      <w:tabs>
        <w:tab w:val="clear" w:pos="8504"/>
        <w:tab w:val="right" w:pos="9639"/>
      </w:tabs>
      <w:jc w:val="right"/>
      <w:rPr>
        <w:color w:val="FFFFFF"/>
      </w:rPr>
    </w:pPr>
    <w:r>
      <w:rPr>
        <w:noProof/>
        <w:lang w:eastAsia="es-ES"/>
      </w:rPr>
      <mc:AlternateContent>
        <mc:Choice Requires="wps">
          <w:drawing>
            <wp:anchor distT="0" distB="0" distL="114300" distR="114300" simplePos="0" relativeHeight="251656704" behindDoc="1" locked="0" layoutInCell="1" allowOverlap="1" wp14:anchorId="249CFDDB" wp14:editId="35C391C7">
              <wp:simplePos x="0" y="0"/>
              <wp:positionH relativeFrom="column">
                <wp:posOffset>5914390</wp:posOffset>
              </wp:positionH>
              <wp:positionV relativeFrom="paragraph">
                <wp:posOffset>0</wp:posOffset>
              </wp:positionV>
              <wp:extent cx="323850" cy="200025"/>
              <wp:effectExtent l="0" t="0" r="0" b="0"/>
              <wp:wrapNone/>
              <wp:docPr id="15" name="1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0ACF77B" id="10 Elipse" o:spid="_x0000_s1026" style="position:absolute;margin-left:465.7pt;margin-top:0;width:25.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6xYAIAAMs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" fillcolor="#00afd4" stroked="f" strokeweight="2pt">
              <v:path arrowok="t"/>
            </v:oval>
          </w:pict>
        </mc:Fallback>
      </mc:AlternateContent>
    </w:r>
    <w:r w:rsidR="00B660B2" w:rsidRPr="0009727D">
      <w:rPr>
        <w:color w:val="FFFFFF"/>
      </w:rPr>
      <w:fldChar w:fldCharType="begin"/>
    </w:r>
    <w:r w:rsidR="00B660B2" w:rsidRPr="0009727D">
      <w:rPr>
        <w:color w:val="FFFFFF"/>
      </w:rPr>
      <w:instrText>PAGE   \* MERGEFORMAT</w:instrText>
    </w:r>
    <w:r w:rsidR="00B660B2" w:rsidRPr="0009727D">
      <w:rPr>
        <w:color w:val="FFFFFF"/>
      </w:rPr>
      <w:fldChar w:fldCharType="separate"/>
    </w:r>
    <w:r w:rsidR="0062293B">
      <w:rPr>
        <w:noProof/>
        <w:color w:val="FFFFFF"/>
      </w:rPr>
      <w:t>5</w:t>
    </w:r>
    <w:r w:rsidR="00B660B2" w:rsidRPr="0009727D">
      <w:rPr>
        <w:color w:val="FFFFFF"/>
      </w:rPr>
      <w:fldChar w:fldCharType="end"/>
    </w:r>
  </w:p>
  <w:p w14:paraId="0318131B" w14:textId="77777777"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9FBA" w14:textId="77777777" w:rsidR="00804206" w:rsidRDefault="00210DC0" w:rsidP="005D454E">
    <w:pPr>
      <w:pStyle w:val="Piedepgina"/>
      <w:jc w:val="right"/>
    </w:pPr>
    <w:r>
      <w:rPr>
        <w:noProof/>
        <w:lang w:eastAsia="es-ES"/>
      </w:rPr>
      <w:drawing>
        <wp:anchor distT="0" distB="0" distL="114300" distR="114300" simplePos="0" relativeHeight="251657728" behindDoc="1" locked="0" layoutInCell="1" allowOverlap="1" wp14:anchorId="21C019B6" wp14:editId="61A720CC">
          <wp:simplePos x="0" y="0"/>
          <wp:positionH relativeFrom="column">
            <wp:posOffset>4236085</wp:posOffset>
          </wp:positionH>
          <wp:positionV relativeFrom="paragraph">
            <wp:posOffset>-57785</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8752" behindDoc="1" locked="0" layoutInCell="1" allowOverlap="1" wp14:anchorId="63A22F76" wp14:editId="6003BDA6">
              <wp:simplePos x="0" y="0"/>
              <wp:positionH relativeFrom="column">
                <wp:posOffset>5920740</wp:posOffset>
              </wp:positionH>
              <wp:positionV relativeFrom="paragraph">
                <wp:posOffset>-10160</wp:posOffset>
              </wp:positionV>
              <wp:extent cx="323850" cy="200025"/>
              <wp:effectExtent l="0" t="0" r="0" b="0"/>
              <wp:wrapNone/>
              <wp:docPr id="13" name="1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63D0C2" id="1 Elipse" o:spid="_x0000_s1026" style="position:absolute;margin-left:466.2pt;margin-top:-.8pt;width:25.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QwXwIAAMo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" fillcolor="#00afd4" stroked="f" strokeweight="2pt">
              <v:path arrowok="t"/>
            </v:oval>
          </w:pict>
        </mc:Fallback>
      </mc:AlternateContent>
    </w:r>
    <w:r w:rsidR="00804206" w:rsidRPr="0009727D">
      <w:rPr>
        <w:color w:val="FFFFFF"/>
      </w:rPr>
      <w:fldChar w:fldCharType="begin"/>
    </w:r>
    <w:r w:rsidR="00804206" w:rsidRPr="0009727D">
      <w:rPr>
        <w:color w:val="FFFFFF"/>
      </w:rPr>
      <w:instrText>PAGE   \* MERGEFORMAT</w:instrText>
    </w:r>
    <w:r w:rsidR="00804206" w:rsidRPr="0009727D">
      <w:rPr>
        <w:color w:val="FFFFFF"/>
      </w:rPr>
      <w:fldChar w:fldCharType="separate"/>
    </w:r>
    <w:r w:rsidR="0062293B">
      <w:rPr>
        <w:noProof/>
        <w:color w:val="FFFFFF"/>
      </w:rPr>
      <w:t>1</w:t>
    </w:r>
    <w:r w:rsidR="00804206" w:rsidRPr="0009727D">
      <w:rPr>
        <w:color w:val="FFFFFF"/>
      </w:rPr>
      <w:fldChar w:fldCharType="end"/>
    </w:r>
  </w:p>
  <w:p w14:paraId="7E308B65" w14:textId="77777777" w:rsidR="00804206" w:rsidRDefault="008042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B7168" w14:textId="77777777" w:rsidR="00321A84" w:rsidRDefault="00321A84" w:rsidP="00DB4839">
      <w:pPr>
        <w:spacing w:after="0" w:line="240" w:lineRule="auto"/>
      </w:pPr>
      <w:r>
        <w:separator/>
      </w:r>
    </w:p>
  </w:footnote>
  <w:footnote w:type="continuationSeparator" w:id="0">
    <w:p w14:paraId="1AC97DB5" w14:textId="77777777" w:rsidR="00321A84" w:rsidRDefault="00321A84"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199F" w14:textId="77777777" w:rsidR="004D1FFC" w:rsidRPr="004D1FFC" w:rsidRDefault="00210DC0" w:rsidP="004D1FFC">
    <w:pPr>
      <w:pStyle w:val="Encabezado"/>
    </w:pPr>
    <w:r w:rsidRPr="00106361">
      <w:rPr>
        <w:noProof/>
        <w:lang w:eastAsia="es-ES"/>
      </w:rPr>
      <w:drawing>
        <wp:inline distT="0" distB="0" distL="0" distR="0" wp14:anchorId="76EF3681" wp14:editId="520AF95C">
          <wp:extent cx="847725" cy="485775"/>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004D1FFC">
      <w:rPr>
        <w:noProof/>
        <w:lang w:eastAsia="es-ES"/>
      </w:rPr>
      <w:t xml:space="preserve">            </w:t>
    </w:r>
    <w:r w:rsidRPr="00106361">
      <w:rPr>
        <w:noProof/>
        <w:lang w:eastAsia="es-ES"/>
      </w:rPr>
      <w:drawing>
        <wp:inline distT="0" distB="0" distL="0" distR="0" wp14:anchorId="0A0D1A10" wp14:editId="33AD90E9">
          <wp:extent cx="3857625" cy="247650"/>
          <wp:effectExtent l="0" t="0" r="0" b="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B0C00" w14:textId="77777777" w:rsidR="00DB4839" w:rsidRDefault="00210DC0" w:rsidP="005356AF">
    <w:pPr>
      <w:spacing w:after="120" w:line="240" w:lineRule="auto"/>
      <w:ind w:left="-1134" w:right="-1134"/>
      <w:contextualSpacing/>
    </w:pPr>
    <w:r w:rsidRPr="00106361">
      <w:rPr>
        <w:noProof/>
        <w:lang w:eastAsia="es-ES"/>
      </w:rPr>
      <w:drawing>
        <wp:inline distT="0" distB="0" distL="0" distR="0" wp14:anchorId="2ABC4341" wp14:editId="136CE4CA">
          <wp:extent cx="847725" cy="485775"/>
          <wp:effectExtent l="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000A77BF">
      <w:rPr>
        <w:noProof/>
        <w:lang w:eastAsia="es-ES"/>
      </w:rPr>
      <w:t xml:space="preserve">                             </w:t>
    </w:r>
    <w:r w:rsidRPr="00106361">
      <w:rPr>
        <w:noProof/>
        <w:lang w:eastAsia="es-ES"/>
      </w:rPr>
      <w:drawing>
        <wp:inline distT="0" distB="0" distL="0" distR="0" wp14:anchorId="5391DA7F" wp14:editId="1D780E0F">
          <wp:extent cx="3857625" cy="247650"/>
          <wp:effectExtent l="0" t="0" r="0" b="0"/>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174E"/>
    <w:multiLevelType w:val="hybridMultilevel"/>
    <w:tmpl w:val="861C4B9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E602E0C"/>
    <w:multiLevelType w:val="hybridMultilevel"/>
    <w:tmpl w:val="7534D3FA"/>
    <w:lvl w:ilvl="0" w:tplc="46AEECCE">
      <w:start w:val="1"/>
      <w:numFmt w:val="bullet"/>
      <w:lvlText w:val=""/>
      <w:lvlJc w:val="left"/>
      <w:pPr>
        <w:ind w:left="720" w:hanging="360"/>
      </w:pPr>
      <w:rPr>
        <w:rFonts w:ascii="Symbol" w:hAnsi="Symbol" w:hint="default"/>
        <w:color w:val="00AFD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442F47"/>
    <w:multiLevelType w:val="hybridMultilevel"/>
    <w:tmpl w:val="EE2E186C"/>
    <w:lvl w:ilvl="0" w:tplc="D1EA9FEE">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F9841E5"/>
    <w:multiLevelType w:val="hybridMultilevel"/>
    <w:tmpl w:val="CC068216"/>
    <w:lvl w:ilvl="0" w:tplc="AB485ACC">
      <w:numFmt w:val="bullet"/>
      <w:lvlText w:val="-"/>
      <w:lvlJc w:val="left"/>
      <w:pPr>
        <w:ind w:left="1080" w:hanging="360"/>
      </w:pPr>
      <w:rPr>
        <w:rFonts w:ascii="Arial" w:eastAsia="Calibr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257122C6"/>
    <w:multiLevelType w:val="hybridMultilevel"/>
    <w:tmpl w:val="541C3E4E"/>
    <w:lvl w:ilvl="0" w:tplc="3CF6373C">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CC06C99"/>
    <w:multiLevelType w:val="hybridMultilevel"/>
    <w:tmpl w:val="3EFE06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29A7E26"/>
    <w:multiLevelType w:val="hybridMultilevel"/>
    <w:tmpl w:val="71EAB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E64405D"/>
    <w:multiLevelType w:val="hybridMultilevel"/>
    <w:tmpl w:val="C6986FEA"/>
    <w:lvl w:ilvl="0" w:tplc="D3224136">
      <w:start w:val="1"/>
      <w:numFmt w:val="decimal"/>
      <w:lvlText w:val="%1."/>
      <w:lvlJc w:val="left"/>
      <w:pPr>
        <w:ind w:left="1004" w:hanging="360"/>
      </w:pPr>
      <w:rPr>
        <w:color w:val="auto"/>
        <w:sz w:val="22"/>
        <w:szCs w:val="32"/>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40595BBC"/>
    <w:multiLevelType w:val="hybridMultilevel"/>
    <w:tmpl w:val="459614FC"/>
    <w:lvl w:ilvl="0" w:tplc="688082E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C76149C"/>
    <w:multiLevelType w:val="hybridMultilevel"/>
    <w:tmpl w:val="D02A5C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4290364"/>
    <w:multiLevelType w:val="hybridMultilevel"/>
    <w:tmpl w:val="2B92FF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5507434C"/>
    <w:multiLevelType w:val="hybridMultilevel"/>
    <w:tmpl w:val="1960B9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904259"/>
    <w:multiLevelType w:val="hybridMultilevel"/>
    <w:tmpl w:val="039846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5C1D7E56"/>
    <w:multiLevelType w:val="hybridMultilevel"/>
    <w:tmpl w:val="79008444"/>
    <w:lvl w:ilvl="0" w:tplc="C6D67ABC">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913B23"/>
    <w:multiLevelType w:val="hybridMultilevel"/>
    <w:tmpl w:val="B45A8822"/>
    <w:lvl w:ilvl="0" w:tplc="79C85B44">
      <w:start w:val="1"/>
      <w:numFmt w:val="decimal"/>
      <w:lvlText w:val="%1."/>
      <w:lvlJc w:val="left"/>
      <w:pPr>
        <w:ind w:left="720" w:hanging="360"/>
      </w:pPr>
      <w:rPr>
        <w:rFonts w:ascii="Calibri" w:eastAsia="Calibr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7781906"/>
    <w:multiLevelType w:val="hybridMultilevel"/>
    <w:tmpl w:val="3B2217AA"/>
    <w:lvl w:ilvl="0" w:tplc="50FAE0CA">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4"/>
  </w:num>
  <w:num w:numId="2">
    <w:abstractNumId w:val="10"/>
  </w:num>
  <w:num w:numId="3">
    <w:abstractNumId w:val="3"/>
  </w:num>
  <w:num w:numId="4">
    <w:abstractNumId w:val="13"/>
  </w:num>
  <w:num w:numId="5">
    <w:abstractNumId w:val="4"/>
  </w:num>
  <w:num w:numId="6">
    <w:abstractNumId w:val="0"/>
  </w:num>
  <w:num w:numId="7">
    <w:abstractNumId w:val="12"/>
  </w:num>
  <w:num w:numId="8">
    <w:abstractNumId w:val="5"/>
  </w:num>
  <w:num w:numId="9">
    <w:abstractNumId w:val="8"/>
  </w:num>
  <w:num w:numId="10">
    <w:abstractNumId w:val="1"/>
  </w:num>
  <w:num w:numId="11">
    <w:abstractNumId w:val="11"/>
  </w:num>
  <w:num w:numId="12">
    <w:abstractNumId w:val="15"/>
  </w:num>
  <w:num w:numId="13">
    <w:abstractNumId w:val="17"/>
  </w:num>
  <w:num w:numId="14">
    <w:abstractNumId w:val="6"/>
  </w:num>
  <w:num w:numId="15">
    <w:abstractNumId w:val="16"/>
  </w:num>
  <w:num w:numId="16">
    <w:abstractNumId w:val="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o:colormru v:ext="edit" colors="#d5f8ff,#eff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39"/>
    <w:rsid w:val="00024276"/>
    <w:rsid w:val="000572F9"/>
    <w:rsid w:val="0009727D"/>
    <w:rsid w:val="000A240E"/>
    <w:rsid w:val="000A5DA9"/>
    <w:rsid w:val="000A77BF"/>
    <w:rsid w:val="000C7E96"/>
    <w:rsid w:val="000D4BB9"/>
    <w:rsid w:val="00172D9B"/>
    <w:rsid w:val="00180769"/>
    <w:rsid w:val="00186F6E"/>
    <w:rsid w:val="001A6355"/>
    <w:rsid w:val="00210DC0"/>
    <w:rsid w:val="00230AD3"/>
    <w:rsid w:val="0025736E"/>
    <w:rsid w:val="002700FF"/>
    <w:rsid w:val="00270D69"/>
    <w:rsid w:val="002A269F"/>
    <w:rsid w:val="002C647F"/>
    <w:rsid w:val="00302364"/>
    <w:rsid w:val="00314758"/>
    <w:rsid w:val="003207D9"/>
    <w:rsid w:val="00321A84"/>
    <w:rsid w:val="00327A6E"/>
    <w:rsid w:val="00371962"/>
    <w:rsid w:val="003A2DB0"/>
    <w:rsid w:val="003B0507"/>
    <w:rsid w:val="003D53A7"/>
    <w:rsid w:val="003F0E8C"/>
    <w:rsid w:val="00430CC9"/>
    <w:rsid w:val="0043383F"/>
    <w:rsid w:val="00435EE0"/>
    <w:rsid w:val="00440AB4"/>
    <w:rsid w:val="00450BFD"/>
    <w:rsid w:val="004D1FFC"/>
    <w:rsid w:val="004D75FF"/>
    <w:rsid w:val="004E2045"/>
    <w:rsid w:val="005178D6"/>
    <w:rsid w:val="005339FA"/>
    <w:rsid w:val="005356AF"/>
    <w:rsid w:val="005D454E"/>
    <w:rsid w:val="005D68D7"/>
    <w:rsid w:val="005F45CF"/>
    <w:rsid w:val="00600D8F"/>
    <w:rsid w:val="0061012F"/>
    <w:rsid w:val="00617579"/>
    <w:rsid w:val="0062293B"/>
    <w:rsid w:val="006308E1"/>
    <w:rsid w:val="0063797F"/>
    <w:rsid w:val="006420F8"/>
    <w:rsid w:val="00646DB0"/>
    <w:rsid w:val="00652B80"/>
    <w:rsid w:val="00680326"/>
    <w:rsid w:val="006938BB"/>
    <w:rsid w:val="00694411"/>
    <w:rsid w:val="006C1E23"/>
    <w:rsid w:val="006D19CB"/>
    <w:rsid w:val="006D5E45"/>
    <w:rsid w:val="0071104A"/>
    <w:rsid w:val="00717D6F"/>
    <w:rsid w:val="00730D9E"/>
    <w:rsid w:val="007675D7"/>
    <w:rsid w:val="00781372"/>
    <w:rsid w:val="007D1EAF"/>
    <w:rsid w:val="00804206"/>
    <w:rsid w:val="00822FCD"/>
    <w:rsid w:val="008252B5"/>
    <w:rsid w:val="008302D8"/>
    <w:rsid w:val="00835F03"/>
    <w:rsid w:val="00877DA6"/>
    <w:rsid w:val="00884DFC"/>
    <w:rsid w:val="008B1397"/>
    <w:rsid w:val="008C5055"/>
    <w:rsid w:val="00916271"/>
    <w:rsid w:val="00917788"/>
    <w:rsid w:val="00927FCE"/>
    <w:rsid w:val="00932B04"/>
    <w:rsid w:val="00934E3C"/>
    <w:rsid w:val="00956AFA"/>
    <w:rsid w:val="00981139"/>
    <w:rsid w:val="009B6D94"/>
    <w:rsid w:val="00A12998"/>
    <w:rsid w:val="00AC0D6E"/>
    <w:rsid w:val="00AE03D3"/>
    <w:rsid w:val="00AE693C"/>
    <w:rsid w:val="00B24872"/>
    <w:rsid w:val="00B2526F"/>
    <w:rsid w:val="00B275D4"/>
    <w:rsid w:val="00B276C7"/>
    <w:rsid w:val="00B36715"/>
    <w:rsid w:val="00B44073"/>
    <w:rsid w:val="00B660B2"/>
    <w:rsid w:val="00B714C5"/>
    <w:rsid w:val="00BA4256"/>
    <w:rsid w:val="00BB276D"/>
    <w:rsid w:val="00BC7A09"/>
    <w:rsid w:val="00BD5CBF"/>
    <w:rsid w:val="00BE328C"/>
    <w:rsid w:val="00BE59D4"/>
    <w:rsid w:val="00C41228"/>
    <w:rsid w:val="00C44847"/>
    <w:rsid w:val="00C56B73"/>
    <w:rsid w:val="00C61C8B"/>
    <w:rsid w:val="00C81021"/>
    <w:rsid w:val="00C86E88"/>
    <w:rsid w:val="00C9659A"/>
    <w:rsid w:val="00CB2F6F"/>
    <w:rsid w:val="00CB7CE2"/>
    <w:rsid w:val="00D01B3B"/>
    <w:rsid w:val="00D02CE3"/>
    <w:rsid w:val="00D1312C"/>
    <w:rsid w:val="00D13593"/>
    <w:rsid w:val="00D35AAB"/>
    <w:rsid w:val="00D47F6F"/>
    <w:rsid w:val="00D81A07"/>
    <w:rsid w:val="00D92742"/>
    <w:rsid w:val="00D92B54"/>
    <w:rsid w:val="00DA7004"/>
    <w:rsid w:val="00DB4839"/>
    <w:rsid w:val="00DD6EBC"/>
    <w:rsid w:val="00E078ED"/>
    <w:rsid w:val="00E22396"/>
    <w:rsid w:val="00E22986"/>
    <w:rsid w:val="00E6069A"/>
    <w:rsid w:val="00E6322F"/>
    <w:rsid w:val="00E70978"/>
    <w:rsid w:val="00E82E01"/>
    <w:rsid w:val="00E91F14"/>
    <w:rsid w:val="00E934FE"/>
    <w:rsid w:val="00EC1713"/>
    <w:rsid w:val="00ED0058"/>
    <w:rsid w:val="00EF5234"/>
    <w:rsid w:val="00F20BBF"/>
    <w:rsid w:val="00F3327A"/>
    <w:rsid w:val="00F45BD1"/>
    <w:rsid w:val="00F91F02"/>
    <w:rsid w:val="00FA06E8"/>
    <w:rsid w:val="00FA6184"/>
    <w:rsid w:val="00FA6F3B"/>
    <w:rsid w:val="00FC4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f8ff,#effcff"/>
    </o:shapedefaults>
    <o:shapelayout v:ext="edit">
      <o:idmap v:ext="edit" data="1"/>
    </o:shapelayout>
  </w:shapeDefaults>
  <w:decimalSymbol w:val=","/>
  <w:listSeparator w:val=";"/>
  <w14:docId w14:val="3A42CF75"/>
  <w15:chartTrackingRefBased/>
  <w15:docId w15:val="{DE44EC0A-0D8E-4793-B6EA-03304B8B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39"/>
    <w:pPr>
      <w:spacing w:after="200" w:line="276" w:lineRule="auto"/>
    </w:pPr>
    <w:rPr>
      <w:sz w:val="22"/>
      <w:szCs w:val="22"/>
      <w:lang w:eastAsia="en-US"/>
    </w:rPr>
  </w:style>
  <w:style w:type="paragraph" w:styleId="Ttulo3">
    <w:name w:val="heading 3"/>
    <w:basedOn w:val="Normal"/>
    <w:next w:val="Normal"/>
    <w:link w:val="Ttulo3Car"/>
    <w:uiPriority w:val="9"/>
    <w:semiHidden/>
    <w:unhideWhenUsed/>
    <w:qFormat/>
    <w:rsid w:val="001A6355"/>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link w:val="Piedepgina"/>
    <w:uiPriority w:val="99"/>
    <w:rsid w:val="00DB4839"/>
    <w:rPr>
      <w:rFonts w:ascii="Calibri" w:eastAsia="Calibri" w:hAnsi="Calibri" w:cs="Times New Roman"/>
    </w:rPr>
  </w:style>
  <w:style w:type="character" w:styleId="Hipervnculo">
    <w:name w:val="Hyperlink"/>
    <w:unhideWhenUsed/>
    <w:rsid w:val="005356AF"/>
    <w:rPr>
      <w:color w:val="0000FF"/>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09727D"/>
  </w:style>
  <w:style w:type="paragraph" w:customStyle="1" w:styleId="Pa0">
    <w:name w:val="Pa0"/>
    <w:basedOn w:val="Normal"/>
    <w:next w:val="Normal"/>
    <w:uiPriority w:val="99"/>
    <w:rsid w:val="008252B5"/>
    <w:pPr>
      <w:autoSpaceDE w:val="0"/>
      <w:autoSpaceDN w:val="0"/>
      <w:adjustRightInd w:val="0"/>
      <w:spacing w:after="0" w:line="241" w:lineRule="atLeast"/>
    </w:pPr>
    <w:rPr>
      <w:rFonts w:ascii="Arial" w:hAnsi="Arial" w:cs="Arial"/>
      <w:sz w:val="24"/>
      <w:szCs w:val="24"/>
    </w:rPr>
  </w:style>
  <w:style w:type="paragraph" w:styleId="NormalWeb">
    <w:name w:val="Normal (Web)"/>
    <w:basedOn w:val="Normal"/>
    <w:rsid w:val="008252B5"/>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8252B5"/>
    <w:pPr>
      <w:spacing w:after="120"/>
    </w:pPr>
  </w:style>
  <w:style w:type="character" w:customStyle="1" w:styleId="TextoindependienteCar">
    <w:name w:val="Texto independiente Car"/>
    <w:link w:val="Textoindependiente"/>
    <w:uiPriority w:val="99"/>
    <w:rsid w:val="008252B5"/>
    <w:rPr>
      <w:sz w:val="22"/>
      <w:szCs w:val="22"/>
      <w:lang w:val="es-ES" w:eastAsia="en-US"/>
    </w:rPr>
  </w:style>
  <w:style w:type="character" w:customStyle="1" w:styleId="A5">
    <w:name w:val="A5"/>
    <w:uiPriority w:val="99"/>
    <w:rsid w:val="008252B5"/>
    <w:rPr>
      <w:color w:val="000000"/>
      <w:sz w:val="22"/>
      <w:szCs w:val="22"/>
    </w:rPr>
  </w:style>
  <w:style w:type="character" w:styleId="Refdecomentario">
    <w:name w:val="annotation reference"/>
    <w:uiPriority w:val="99"/>
    <w:semiHidden/>
    <w:unhideWhenUsed/>
    <w:rsid w:val="00822FCD"/>
    <w:rPr>
      <w:sz w:val="16"/>
      <w:szCs w:val="16"/>
    </w:rPr>
  </w:style>
  <w:style w:type="paragraph" w:styleId="Textocomentario">
    <w:name w:val="annotation text"/>
    <w:basedOn w:val="Normal"/>
    <w:link w:val="TextocomentarioCar"/>
    <w:uiPriority w:val="99"/>
    <w:semiHidden/>
    <w:unhideWhenUsed/>
    <w:rsid w:val="00822FCD"/>
    <w:rPr>
      <w:sz w:val="20"/>
      <w:szCs w:val="20"/>
    </w:rPr>
  </w:style>
  <w:style w:type="character" w:customStyle="1" w:styleId="TextocomentarioCar">
    <w:name w:val="Texto comentario Car"/>
    <w:link w:val="Textocomentario"/>
    <w:uiPriority w:val="99"/>
    <w:semiHidden/>
    <w:rsid w:val="00822FCD"/>
    <w:rPr>
      <w:lang w:val="es-ES" w:eastAsia="en-US"/>
    </w:rPr>
  </w:style>
  <w:style w:type="paragraph" w:styleId="Asuntodelcomentario">
    <w:name w:val="annotation subject"/>
    <w:basedOn w:val="Textocomentario"/>
    <w:next w:val="Textocomentario"/>
    <w:link w:val="AsuntodelcomentarioCar"/>
    <w:uiPriority w:val="99"/>
    <w:semiHidden/>
    <w:unhideWhenUsed/>
    <w:rsid w:val="00822FCD"/>
    <w:rPr>
      <w:b/>
      <w:bCs/>
    </w:rPr>
  </w:style>
  <w:style w:type="character" w:customStyle="1" w:styleId="AsuntodelcomentarioCar">
    <w:name w:val="Asunto del comentario Car"/>
    <w:link w:val="Asuntodelcomentario"/>
    <w:uiPriority w:val="99"/>
    <w:semiHidden/>
    <w:rsid w:val="00822FCD"/>
    <w:rPr>
      <w:b/>
      <w:bCs/>
      <w:lang w:val="es-ES" w:eastAsia="en-US"/>
    </w:rPr>
  </w:style>
  <w:style w:type="character" w:customStyle="1" w:styleId="Ttulo3Car">
    <w:name w:val="Título 3 Car"/>
    <w:basedOn w:val="Fuentedeprrafopredeter"/>
    <w:link w:val="Ttulo3"/>
    <w:uiPriority w:val="9"/>
    <w:semiHidden/>
    <w:rsid w:val="001A6355"/>
    <w:rPr>
      <w:rFonts w:asciiTheme="majorHAnsi" w:eastAsiaTheme="majorEastAsia" w:hAnsiTheme="majorHAnsi" w:cstheme="majorBidi"/>
      <w:color w:val="1F4D78" w:themeColor="accent1" w:themeShade="7F"/>
      <w:sz w:val="24"/>
      <w:szCs w:val="24"/>
      <w:lang w:eastAsia="ar-SA"/>
    </w:rPr>
  </w:style>
  <w:style w:type="character" w:styleId="Mencinsinresolver">
    <w:name w:val="Unresolved Mention"/>
    <w:basedOn w:val="Fuentedeprrafopredeter"/>
    <w:uiPriority w:val="99"/>
    <w:semiHidden/>
    <w:unhideWhenUsed/>
    <w:rsid w:val="00C61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fehistorianazaret@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mariajose.oyarzun</dc:creator>
  <cp:keywords/>
  <cp:lastModifiedBy>David Esteban Curimil Vergara</cp:lastModifiedBy>
  <cp:revision>8</cp:revision>
  <cp:lastPrinted>2013-04-22T15:13:00Z</cp:lastPrinted>
  <dcterms:created xsi:type="dcterms:W3CDTF">2020-10-08T13:47:00Z</dcterms:created>
  <dcterms:modified xsi:type="dcterms:W3CDTF">2020-10-08T18:12:00Z</dcterms:modified>
</cp:coreProperties>
</file>