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4FD1" w:rsidRDefault="004F0444">
      <w:r w:rsidRPr="00EC04EE">
        <w:rPr>
          <w:rFonts w:ascii="Calibri" w:hAnsi="Calibri"/>
          <w:noProof/>
          <w:sz w:val="24"/>
          <w:szCs w:val="24"/>
        </w:rPr>
        <w:drawing>
          <wp:anchor distT="0" distB="0" distL="114300" distR="114300" simplePos="0" relativeHeight="251661312" behindDoc="0" locked="0" layoutInCell="1" allowOverlap="1" wp14:anchorId="02D9972A" wp14:editId="7088E1AC">
            <wp:simplePos x="0" y="0"/>
            <wp:positionH relativeFrom="column">
              <wp:posOffset>-80010</wp:posOffset>
            </wp:positionH>
            <wp:positionV relativeFrom="paragraph">
              <wp:posOffset>299720</wp:posOffset>
            </wp:positionV>
            <wp:extent cx="1276350" cy="930275"/>
            <wp:effectExtent l="0" t="0" r="0"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76350" cy="930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07D">
        <w:rPr>
          <w:noProof/>
        </w:rPr>
        <w:drawing>
          <wp:anchor distT="0" distB="0" distL="114300" distR="114300" simplePos="0" relativeHeight="251659264" behindDoc="1" locked="0" layoutInCell="1" allowOverlap="1" wp14:anchorId="352FFEB7" wp14:editId="0D4B844E">
            <wp:simplePos x="0" y="0"/>
            <wp:positionH relativeFrom="margin">
              <wp:align>center</wp:align>
            </wp:positionH>
            <wp:positionV relativeFrom="paragraph">
              <wp:posOffset>0</wp:posOffset>
            </wp:positionV>
            <wp:extent cx="4005336" cy="257175"/>
            <wp:effectExtent l="0" t="0" r="0" b="0"/>
            <wp:wrapTight wrapText="bothSides">
              <wp:wrapPolygon edited="0">
                <wp:start x="0" y="0"/>
                <wp:lineTo x="0" y="19200"/>
                <wp:lineTo x="21473" y="19200"/>
                <wp:lineTo x="2147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5336" cy="257175"/>
                    </a:xfrm>
                    <a:prstGeom prst="rect">
                      <a:avLst/>
                    </a:prstGeom>
                    <a:noFill/>
                  </pic:spPr>
                </pic:pic>
              </a:graphicData>
            </a:graphic>
            <wp14:sizeRelH relativeFrom="margin">
              <wp14:pctWidth>0</wp14:pctWidth>
            </wp14:sizeRelH>
            <wp14:sizeRelV relativeFrom="margin">
              <wp14:pctHeight>0</wp14:pctHeight>
            </wp14:sizeRelV>
          </wp:anchor>
        </w:drawing>
      </w:r>
    </w:p>
    <w:p w:rsidR="001F407D" w:rsidRPr="001F407D" w:rsidRDefault="001F407D" w:rsidP="001F407D"/>
    <w:p w:rsidR="001F407D" w:rsidRPr="001F407D" w:rsidRDefault="001F407D" w:rsidP="001F407D"/>
    <w:p w:rsidR="001F407D" w:rsidRPr="001F407D" w:rsidRDefault="001F407D" w:rsidP="001F407D"/>
    <w:p w:rsidR="004F0444" w:rsidRDefault="004F0444" w:rsidP="001F407D">
      <w:pPr>
        <w:spacing w:after="0"/>
        <w:jc w:val="both"/>
      </w:pPr>
    </w:p>
    <w:p w:rsidR="001F407D" w:rsidRPr="00FB7ABE" w:rsidRDefault="001F407D" w:rsidP="001F407D">
      <w:pPr>
        <w:spacing w:after="0"/>
        <w:jc w:val="both"/>
        <w:rPr>
          <w:rFonts w:ascii="Arial" w:hAnsi="Arial" w:cs="Arial"/>
        </w:rPr>
      </w:pPr>
      <w:r w:rsidRPr="00FB7ABE">
        <w:rPr>
          <w:rFonts w:ascii="Arial" w:hAnsi="Arial" w:cs="Arial"/>
          <w:b/>
          <w:bCs/>
        </w:rPr>
        <w:t>Curso:</w:t>
      </w:r>
      <w:r w:rsidRPr="00FB7ABE">
        <w:rPr>
          <w:rFonts w:ascii="Arial" w:hAnsi="Arial" w:cs="Arial"/>
        </w:rPr>
        <w:t xml:space="preserve"> 1° Medio.</w:t>
      </w:r>
    </w:p>
    <w:p w:rsidR="001F407D" w:rsidRPr="00FB7ABE" w:rsidRDefault="001F407D" w:rsidP="001F407D">
      <w:pPr>
        <w:spacing w:after="0"/>
        <w:jc w:val="both"/>
        <w:rPr>
          <w:rFonts w:ascii="Arial" w:hAnsi="Arial" w:cs="Arial"/>
        </w:rPr>
      </w:pPr>
      <w:r w:rsidRPr="00FB7ABE">
        <w:rPr>
          <w:rFonts w:ascii="Arial" w:hAnsi="Arial" w:cs="Arial"/>
          <w:b/>
          <w:bCs/>
        </w:rPr>
        <w:t xml:space="preserve">Asignatura: </w:t>
      </w:r>
      <w:r w:rsidRPr="00FB7ABE">
        <w:rPr>
          <w:rFonts w:ascii="Arial" w:hAnsi="Arial" w:cs="Arial"/>
        </w:rPr>
        <w:t xml:space="preserve">Química. </w:t>
      </w:r>
    </w:p>
    <w:p w:rsidR="001F407D" w:rsidRPr="00FB7ABE" w:rsidRDefault="001F407D" w:rsidP="001F407D">
      <w:pPr>
        <w:spacing w:after="0"/>
        <w:jc w:val="both"/>
        <w:rPr>
          <w:rFonts w:ascii="Arial" w:hAnsi="Arial" w:cs="Arial"/>
          <w:b/>
          <w:bCs/>
        </w:rPr>
      </w:pPr>
      <w:r w:rsidRPr="00FB7ABE">
        <w:rPr>
          <w:rFonts w:ascii="Arial" w:hAnsi="Arial" w:cs="Arial"/>
          <w:b/>
          <w:bCs/>
        </w:rPr>
        <w:t xml:space="preserve">Clase: </w:t>
      </w:r>
      <w:r w:rsidR="00DD2953">
        <w:rPr>
          <w:rFonts w:ascii="Arial" w:hAnsi="Arial" w:cs="Arial"/>
        </w:rPr>
        <w:t>2</w:t>
      </w:r>
      <w:r w:rsidRPr="00FB7ABE">
        <w:rPr>
          <w:rFonts w:ascii="Arial" w:hAnsi="Arial" w:cs="Arial"/>
        </w:rPr>
        <w:t>° Estequiometria.</w:t>
      </w:r>
      <w:r w:rsidRPr="00FB7ABE">
        <w:rPr>
          <w:rFonts w:ascii="Arial" w:hAnsi="Arial" w:cs="Arial"/>
          <w:b/>
          <w:bCs/>
        </w:rPr>
        <w:t xml:space="preserve"> </w:t>
      </w:r>
    </w:p>
    <w:p w:rsidR="001F407D" w:rsidRDefault="001F407D" w:rsidP="001F407D">
      <w:pPr>
        <w:tabs>
          <w:tab w:val="left" w:pos="1350"/>
        </w:tabs>
        <w:rPr>
          <w:rFonts w:ascii="Arial" w:hAnsi="Arial" w:cs="Arial"/>
        </w:rPr>
      </w:pPr>
      <w:r w:rsidRPr="00942C19">
        <w:rPr>
          <w:rFonts w:ascii="Arial" w:hAnsi="Arial" w:cs="Arial"/>
          <w:b/>
          <w:bCs/>
        </w:rPr>
        <w:t>Contenido</w:t>
      </w:r>
      <w:r w:rsidRPr="00942C19">
        <w:rPr>
          <w:rFonts w:ascii="Arial" w:hAnsi="Arial" w:cs="Arial"/>
        </w:rPr>
        <w:t>: OA 20</w:t>
      </w:r>
      <w:r>
        <w:rPr>
          <w:rFonts w:ascii="Arial" w:hAnsi="Arial" w:cs="Arial"/>
        </w:rPr>
        <w:t>.</w:t>
      </w:r>
      <w:r w:rsidRPr="00942C19">
        <w:rPr>
          <w:rFonts w:ascii="Arial" w:hAnsi="Arial" w:cs="Arial"/>
        </w:rPr>
        <w:t xml:space="preserve"> Establecer relaciones cuantitativas entre reactantes y productos en reacciones químicas (estequiometría) y explicar la formación de compuestos útiles para los seres vivos, como la formación de la glucosa en la fotosíntesis. -Ley de conservación de la materia.</w:t>
      </w:r>
      <w:r w:rsidRPr="00FB7ABE">
        <w:rPr>
          <w:rFonts w:ascii="Arial" w:hAnsi="Arial" w:cs="Arial"/>
        </w:rPr>
        <w:tab/>
      </w:r>
    </w:p>
    <w:p w:rsidR="001F407D" w:rsidRPr="00942C19" w:rsidRDefault="001F407D" w:rsidP="001F407D">
      <w:pPr>
        <w:tabs>
          <w:tab w:val="left" w:pos="3930"/>
        </w:tabs>
        <w:jc w:val="both"/>
        <w:rPr>
          <w:rFonts w:ascii="Arial" w:hAnsi="Arial" w:cs="Arial"/>
        </w:rPr>
      </w:pPr>
      <w:r w:rsidRPr="00942C19">
        <w:rPr>
          <w:rFonts w:ascii="Arial" w:hAnsi="Arial" w:cs="Arial"/>
          <w:b/>
          <w:bCs/>
        </w:rPr>
        <w:t>Instructivo:</w:t>
      </w:r>
      <w:r w:rsidRPr="00942C19">
        <w:rPr>
          <w:rFonts w:ascii="Arial" w:hAnsi="Arial" w:cs="Arial"/>
        </w:rPr>
        <w:t xml:space="preserve"> Recuerda que esta actividad debe estar registrada en tu cuaderno de </w:t>
      </w:r>
      <w:r w:rsidRPr="00942C19">
        <w:rPr>
          <w:rFonts w:ascii="Arial" w:hAnsi="Arial" w:cs="Arial"/>
          <w:b/>
          <w:bCs/>
        </w:rPr>
        <w:t>forma ordenada</w:t>
      </w:r>
      <w:r w:rsidRPr="00942C19">
        <w:rPr>
          <w:rFonts w:ascii="Arial" w:hAnsi="Arial" w:cs="Arial"/>
        </w:rPr>
        <w:t xml:space="preserve">, podrás comunicar cualquier duda durante el desarrollo de la guía a la dirección de correo electrónico descrita en </w:t>
      </w:r>
      <w:r w:rsidRPr="00942C19">
        <w:rPr>
          <w:rFonts w:ascii="Arial" w:hAnsi="Arial" w:cs="Arial"/>
          <w:b/>
          <w:bCs/>
        </w:rPr>
        <w:t>el paso 4</w:t>
      </w:r>
      <w:r w:rsidRPr="00942C19">
        <w:rPr>
          <w:rFonts w:ascii="Arial" w:hAnsi="Arial" w:cs="Arial"/>
        </w:rPr>
        <w:t>.</w:t>
      </w:r>
    </w:p>
    <w:p w:rsidR="001F407D" w:rsidRPr="00942C19" w:rsidRDefault="001F407D" w:rsidP="001F407D">
      <w:pPr>
        <w:tabs>
          <w:tab w:val="left" w:pos="3930"/>
        </w:tabs>
        <w:jc w:val="both"/>
        <w:rPr>
          <w:rFonts w:ascii="Arial" w:hAnsi="Arial" w:cs="Arial"/>
        </w:rPr>
      </w:pPr>
      <w:r w:rsidRPr="00942C19">
        <w:rPr>
          <w:rFonts w:ascii="Arial" w:hAnsi="Arial" w:cs="Arial"/>
          <w:b/>
          <w:bCs/>
        </w:rPr>
        <w:t>Paso 1:</w:t>
      </w:r>
      <w:r w:rsidRPr="00942C19">
        <w:rPr>
          <w:rFonts w:ascii="Arial" w:hAnsi="Arial" w:cs="Arial"/>
        </w:rPr>
        <w:t xml:space="preserve"> Leer la guía de contenidos que se encuentra en este documento. </w:t>
      </w:r>
    </w:p>
    <w:p w:rsidR="001E2AD5" w:rsidRDefault="001F407D" w:rsidP="001F407D">
      <w:pPr>
        <w:tabs>
          <w:tab w:val="left" w:pos="3930"/>
        </w:tabs>
        <w:jc w:val="both"/>
        <w:rPr>
          <w:rFonts w:ascii="Arial" w:hAnsi="Arial" w:cs="Arial"/>
        </w:rPr>
      </w:pPr>
      <w:r w:rsidRPr="00942C19">
        <w:rPr>
          <w:rFonts w:ascii="Arial" w:hAnsi="Arial" w:cs="Arial"/>
          <w:b/>
          <w:bCs/>
        </w:rPr>
        <w:t>Paso 2</w:t>
      </w:r>
      <w:r w:rsidRPr="00942C19">
        <w:rPr>
          <w:rFonts w:ascii="Arial" w:hAnsi="Arial" w:cs="Arial"/>
        </w:rPr>
        <w:t xml:space="preserve">: Para complementar esta guía, puede visitar </w:t>
      </w:r>
      <w:r w:rsidR="001E2AD5">
        <w:rPr>
          <w:rFonts w:ascii="Arial" w:hAnsi="Arial" w:cs="Arial"/>
        </w:rPr>
        <w:t>los</w:t>
      </w:r>
      <w:r w:rsidRPr="00942C19">
        <w:rPr>
          <w:rFonts w:ascii="Arial" w:hAnsi="Arial" w:cs="Arial"/>
        </w:rPr>
        <w:t xml:space="preserve"> siguiente</w:t>
      </w:r>
      <w:r w:rsidR="001E2AD5">
        <w:rPr>
          <w:rFonts w:ascii="Arial" w:hAnsi="Arial" w:cs="Arial"/>
        </w:rPr>
        <w:t>s</w:t>
      </w:r>
      <w:r w:rsidRPr="00942C19">
        <w:rPr>
          <w:rFonts w:ascii="Arial" w:hAnsi="Arial" w:cs="Arial"/>
        </w:rPr>
        <w:t xml:space="preserve"> video</w:t>
      </w:r>
      <w:r w:rsidR="001E2AD5">
        <w:rPr>
          <w:rFonts w:ascii="Arial" w:hAnsi="Arial" w:cs="Arial"/>
        </w:rPr>
        <w:t>s</w:t>
      </w:r>
      <w:r w:rsidRPr="00942C19">
        <w:rPr>
          <w:rFonts w:ascii="Arial" w:hAnsi="Arial" w:cs="Arial"/>
        </w:rPr>
        <w:t>:</w:t>
      </w:r>
    </w:p>
    <w:p w:rsidR="001E2AD5" w:rsidRDefault="00C27A8E" w:rsidP="001F407D">
      <w:pPr>
        <w:tabs>
          <w:tab w:val="left" w:pos="3930"/>
        </w:tabs>
        <w:jc w:val="both"/>
        <w:rPr>
          <w:rFonts w:ascii="Arial" w:hAnsi="Arial" w:cs="Arial"/>
        </w:rPr>
      </w:pPr>
      <w:hyperlink r:id="rId9" w:history="1">
        <w:r w:rsidR="001E2AD5" w:rsidRPr="00395B4B">
          <w:rPr>
            <w:rStyle w:val="Hipervnculo"/>
            <w:rFonts w:ascii="Arial" w:hAnsi="Arial" w:cs="Arial"/>
          </w:rPr>
          <w:t>https://www.youtube.com/watch?v=geVJ1LNRLnA</w:t>
        </w:r>
      </w:hyperlink>
    </w:p>
    <w:p w:rsidR="004F0444" w:rsidRDefault="00C27A8E" w:rsidP="001F407D">
      <w:pPr>
        <w:tabs>
          <w:tab w:val="left" w:pos="3930"/>
        </w:tabs>
        <w:jc w:val="both"/>
        <w:rPr>
          <w:rFonts w:ascii="Arial" w:hAnsi="Arial" w:cs="Arial"/>
        </w:rPr>
      </w:pPr>
      <w:hyperlink r:id="rId10" w:history="1">
        <w:r w:rsidR="004F0444" w:rsidRPr="00395B4B">
          <w:rPr>
            <w:rStyle w:val="Hipervnculo"/>
            <w:rFonts w:ascii="Arial" w:hAnsi="Arial" w:cs="Arial"/>
          </w:rPr>
          <w:t>https://www.youtube.com/watch?v=or9gijhz-2A</w:t>
        </w:r>
      </w:hyperlink>
    </w:p>
    <w:p w:rsidR="001E2AD5" w:rsidRPr="00942C19" w:rsidRDefault="00C27A8E" w:rsidP="001F407D">
      <w:pPr>
        <w:tabs>
          <w:tab w:val="left" w:pos="3930"/>
        </w:tabs>
        <w:jc w:val="both"/>
        <w:rPr>
          <w:rFonts w:ascii="Arial" w:hAnsi="Arial" w:cs="Arial"/>
        </w:rPr>
      </w:pPr>
      <w:hyperlink r:id="rId11" w:history="1">
        <w:r w:rsidR="004F0444" w:rsidRPr="00395B4B">
          <w:rPr>
            <w:rStyle w:val="Hipervnculo"/>
            <w:rFonts w:ascii="Arial" w:hAnsi="Arial" w:cs="Arial"/>
          </w:rPr>
          <w:t>https://www.youtube.com/watch?v=4oBWHufbcQg</w:t>
        </w:r>
      </w:hyperlink>
    </w:p>
    <w:p w:rsidR="001F407D" w:rsidRPr="00942C19" w:rsidRDefault="001F407D" w:rsidP="001F407D">
      <w:pPr>
        <w:tabs>
          <w:tab w:val="left" w:pos="3930"/>
        </w:tabs>
        <w:jc w:val="both"/>
        <w:rPr>
          <w:rFonts w:ascii="Arial" w:hAnsi="Arial" w:cs="Arial"/>
        </w:rPr>
      </w:pPr>
      <w:r w:rsidRPr="00942C19">
        <w:rPr>
          <w:rFonts w:ascii="Arial" w:hAnsi="Arial" w:cs="Arial"/>
          <w:b/>
          <w:bCs/>
        </w:rPr>
        <w:t>Paso 3:</w:t>
      </w:r>
      <w:r w:rsidRPr="00942C19">
        <w:rPr>
          <w:rFonts w:ascii="Arial" w:hAnsi="Arial" w:cs="Arial"/>
        </w:rPr>
        <w:t xml:space="preserve"> Asistir a clases online de acuerdo con el horario programado en la página web del colegio </w:t>
      </w:r>
      <w:r w:rsidR="00DD2953">
        <w:rPr>
          <w:rFonts w:ascii="Arial" w:hAnsi="Arial" w:cs="Arial"/>
        </w:rPr>
        <w:t xml:space="preserve">o por el </w:t>
      </w:r>
      <w:proofErr w:type="gramStart"/>
      <w:r w:rsidR="00DD2953">
        <w:rPr>
          <w:rFonts w:ascii="Arial" w:hAnsi="Arial" w:cs="Arial"/>
        </w:rPr>
        <w:t>link</w:t>
      </w:r>
      <w:proofErr w:type="gramEnd"/>
      <w:r w:rsidR="00DD2953">
        <w:rPr>
          <w:rFonts w:ascii="Arial" w:hAnsi="Arial" w:cs="Arial"/>
        </w:rPr>
        <w:t xml:space="preserve"> que envía el profesor Juan Pablo a sus respectivos correos</w:t>
      </w:r>
      <w:r w:rsidRPr="00942C19">
        <w:rPr>
          <w:rFonts w:ascii="Arial" w:hAnsi="Arial" w:cs="Arial"/>
        </w:rPr>
        <w:t>. Para ello, se solicita haber leído la guía de contenidos publicada y anotar las dudas que hayan podido surgir de la misma y de las actividades.</w:t>
      </w:r>
    </w:p>
    <w:p w:rsidR="00DD2953" w:rsidRPr="004F0444" w:rsidRDefault="001F407D" w:rsidP="004F0444">
      <w:pPr>
        <w:tabs>
          <w:tab w:val="left" w:pos="3930"/>
        </w:tabs>
        <w:jc w:val="both"/>
        <w:rPr>
          <w:rFonts w:ascii="Arial" w:hAnsi="Arial" w:cs="Arial"/>
        </w:rPr>
      </w:pPr>
      <w:r w:rsidRPr="00942C19">
        <w:rPr>
          <w:rFonts w:ascii="Arial" w:hAnsi="Arial" w:cs="Arial"/>
          <w:b/>
          <w:bCs/>
        </w:rPr>
        <w:t>Paso 4:</w:t>
      </w:r>
      <w:r w:rsidRPr="00942C19">
        <w:rPr>
          <w:rFonts w:ascii="Arial" w:hAnsi="Arial" w:cs="Arial"/>
        </w:rPr>
        <w:t xml:space="preserve"> Desarrollar las actividades</w:t>
      </w:r>
      <w:r>
        <w:rPr>
          <w:rFonts w:ascii="Arial" w:hAnsi="Arial" w:cs="Arial"/>
        </w:rPr>
        <w:t xml:space="preserve"> </w:t>
      </w:r>
      <w:r w:rsidRPr="00942C19">
        <w:rPr>
          <w:rFonts w:ascii="Arial" w:hAnsi="Arial" w:cs="Arial"/>
        </w:rPr>
        <w:t>elabora</w:t>
      </w:r>
      <w:r>
        <w:rPr>
          <w:rFonts w:ascii="Arial" w:hAnsi="Arial" w:cs="Arial"/>
        </w:rPr>
        <w:t>ndo</w:t>
      </w:r>
      <w:r w:rsidRPr="00942C19">
        <w:rPr>
          <w:rFonts w:ascii="Arial" w:hAnsi="Arial" w:cs="Arial"/>
        </w:rPr>
        <w:t xml:space="preserve"> un Documento de Word</w:t>
      </w:r>
      <w:r>
        <w:rPr>
          <w:rFonts w:ascii="Arial" w:hAnsi="Arial" w:cs="Arial"/>
        </w:rPr>
        <w:t>, posteriormente enviarlo al correo, de lo contrario, e</w:t>
      </w:r>
      <w:r w:rsidRPr="00942C19">
        <w:rPr>
          <w:rFonts w:ascii="Arial" w:hAnsi="Arial" w:cs="Arial"/>
        </w:rPr>
        <w:t xml:space="preserve">n caso de no contar con computador, desarrollar la actividad en el cuaderno con </w:t>
      </w:r>
      <w:r w:rsidRPr="00942C19">
        <w:rPr>
          <w:rFonts w:ascii="Arial" w:hAnsi="Arial" w:cs="Arial"/>
          <w:b/>
          <w:bCs/>
        </w:rPr>
        <w:t>letra clara y legible</w:t>
      </w:r>
      <w:r w:rsidRPr="00942C19">
        <w:rPr>
          <w:rFonts w:ascii="Arial" w:hAnsi="Arial" w:cs="Arial"/>
        </w:rPr>
        <w:t xml:space="preserve"> y enviar fotografías de </w:t>
      </w:r>
      <w:r w:rsidRPr="00942C19">
        <w:rPr>
          <w:rFonts w:ascii="Arial" w:hAnsi="Arial" w:cs="Arial"/>
          <w:b/>
          <w:bCs/>
        </w:rPr>
        <w:t>forma ordenada</w:t>
      </w:r>
      <w:r w:rsidRPr="00942C19">
        <w:rPr>
          <w:rFonts w:ascii="Arial" w:hAnsi="Arial" w:cs="Arial"/>
        </w:rPr>
        <w:t xml:space="preserve"> al correo: </w:t>
      </w:r>
      <w:hyperlink r:id="rId12" w:history="1">
        <w:r w:rsidRPr="00942C19">
          <w:rPr>
            <w:rStyle w:val="Hipervnculo"/>
            <w:rFonts w:ascii="Arial" w:hAnsi="Arial" w:cs="Arial"/>
          </w:rPr>
          <w:t>veronicanazaretquimica@gmail.com</w:t>
        </w:r>
      </w:hyperlink>
      <w:r w:rsidRPr="00942C19">
        <w:rPr>
          <w:rFonts w:ascii="Arial" w:hAnsi="Arial" w:cs="Arial"/>
        </w:rPr>
        <w:t>. Recuerde que el documento y el correo debe llevar NOMBRE Y APELLIDO del alumno(a) y el CURSO correspondiente (</w:t>
      </w:r>
      <w:r w:rsidRPr="00B005A4">
        <w:rPr>
          <w:rFonts w:ascii="Arial" w:hAnsi="Arial" w:cs="Arial"/>
          <w:b/>
          <w:bCs/>
        </w:rPr>
        <w:t>plazo de entrega: martes 27 de octubre</w:t>
      </w:r>
      <w:r w:rsidRPr="00942C19">
        <w:rPr>
          <w:rFonts w:ascii="Arial" w:hAnsi="Arial" w:cs="Arial"/>
        </w:rPr>
        <w:t>). El/la estudiante que no entregue en el plazo señalado, verá afectada la calificación de su trabajo (se descontará una décima por cada día de atraso sin justificación).</w:t>
      </w:r>
    </w:p>
    <w:p w:rsidR="00DD2953" w:rsidRDefault="00DD2953" w:rsidP="00DD2953">
      <w:pPr>
        <w:tabs>
          <w:tab w:val="left" w:pos="3930"/>
        </w:tabs>
        <w:jc w:val="center"/>
        <w:rPr>
          <w:rFonts w:ascii="Arial" w:hAnsi="Arial" w:cs="Arial"/>
          <w:b/>
          <w:bCs/>
          <w:u w:val="single"/>
        </w:rPr>
      </w:pPr>
      <w:r w:rsidRPr="00942C19">
        <w:rPr>
          <w:rFonts w:ascii="Arial" w:hAnsi="Arial" w:cs="Arial"/>
          <w:b/>
          <w:bCs/>
          <w:u w:val="single"/>
        </w:rPr>
        <w:t>Guía de contenido</w:t>
      </w:r>
    </w:p>
    <w:p w:rsidR="00DD2953" w:rsidRPr="002235C2" w:rsidRDefault="00DD2953" w:rsidP="00DD2953">
      <w:pPr>
        <w:tabs>
          <w:tab w:val="left" w:pos="3930"/>
        </w:tabs>
        <w:jc w:val="center"/>
        <w:rPr>
          <w:rFonts w:ascii="Arial" w:hAnsi="Arial" w:cs="Arial"/>
          <w:b/>
          <w:bCs/>
          <w:u w:val="single"/>
        </w:rPr>
      </w:pPr>
    </w:p>
    <w:p w:rsidR="00DD2953" w:rsidRPr="002235C2" w:rsidRDefault="005953E6" w:rsidP="00DD2953">
      <w:pPr>
        <w:pStyle w:val="Prrafodelista"/>
        <w:numPr>
          <w:ilvl w:val="0"/>
          <w:numId w:val="1"/>
        </w:numPr>
        <w:tabs>
          <w:tab w:val="left" w:pos="1350"/>
        </w:tabs>
        <w:jc w:val="both"/>
        <w:rPr>
          <w:rFonts w:ascii="Arial" w:hAnsi="Arial" w:cs="Arial"/>
        </w:rPr>
      </w:pPr>
      <w:r w:rsidRPr="002235C2">
        <w:rPr>
          <w:rFonts w:ascii="Arial" w:hAnsi="Arial" w:cs="Arial"/>
          <w:b/>
          <w:bCs/>
        </w:rPr>
        <w:t xml:space="preserve">Leyes </w:t>
      </w:r>
      <w:r>
        <w:rPr>
          <w:rFonts w:ascii="Arial" w:hAnsi="Arial" w:cs="Arial"/>
          <w:b/>
          <w:bCs/>
        </w:rPr>
        <w:t xml:space="preserve">Ponderales o </w:t>
      </w:r>
      <w:r w:rsidR="00DD2953" w:rsidRPr="002235C2">
        <w:rPr>
          <w:rFonts w:ascii="Arial" w:hAnsi="Arial" w:cs="Arial"/>
          <w:b/>
          <w:bCs/>
        </w:rPr>
        <w:t>de la combinación química</w:t>
      </w:r>
      <w:r w:rsidR="00DD2953" w:rsidRPr="002235C2">
        <w:rPr>
          <w:rFonts w:ascii="Arial" w:hAnsi="Arial" w:cs="Arial"/>
        </w:rPr>
        <w:t>.</w:t>
      </w:r>
    </w:p>
    <w:p w:rsidR="00DD2953" w:rsidRPr="002235C2" w:rsidRDefault="00DD2953" w:rsidP="00560A09">
      <w:p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 xml:space="preserve">Si atendemos a las leyes que rigen la materia y sus transformaciones, podemos explicar porque los cambios en la materia no alteran su masa y en que proporción se combinan los elementos para formar un compuesto. </w:t>
      </w:r>
    </w:p>
    <w:p w:rsidR="00DD2953" w:rsidRPr="002235C2" w:rsidRDefault="00DD2953" w:rsidP="00560A09">
      <w:pPr>
        <w:autoSpaceDE w:val="0"/>
        <w:autoSpaceDN w:val="0"/>
        <w:adjustRightInd w:val="0"/>
        <w:spacing w:after="0" w:line="240" w:lineRule="auto"/>
        <w:jc w:val="both"/>
        <w:rPr>
          <w:rFonts w:ascii="Arial" w:eastAsia="HelveticaNeueLTStd-Lt" w:hAnsi="Arial" w:cs="Arial"/>
        </w:rPr>
      </w:pPr>
    </w:p>
    <w:p w:rsidR="00DD2953" w:rsidRPr="002235C2" w:rsidRDefault="00DD2953" w:rsidP="00560A09">
      <w:p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 xml:space="preserve">Las </w:t>
      </w:r>
      <w:r w:rsidRPr="002235C2">
        <w:rPr>
          <w:rFonts w:ascii="Arial" w:eastAsia="HelveticaNeueLTStd-Md" w:hAnsi="Arial" w:cs="Arial"/>
        </w:rPr>
        <w:t xml:space="preserve">leyes de la </w:t>
      </w:r>
      <w:r w:rsidR="00A1783D" w:rsidRPr="002235C2">
        <w:rPr>
          <w:rFonts w:ascii="Arial" w:eastAsia="HelveticaNeueLTStd-Md" w:hAnsi="Arial" w:cs="Arial"/>
        </w:rPr>
        <w:t>combinación</w:t>
      </w:r>
      <w:r w:rsidRPr="002235C2">
        <w:rPr>
          <w:rFonts w:ascii="Arial" w:eastAsia="HelveticaNeueLTStd-Md" w:hAnsi="Arial" w:cs="Arial"/>
        </w:rPr>
        <w:t xml:space="preserve"> </w:t>
      </w:r>
      <w:r w:rsidR="00A1783D" w:rsidRPr="002235C2">
        <w:rPr>
          <w:rFonts w:ascii="Arial" w:eastAsia="HelveticaNeueLTStd-Md" w:hAnsi="Arial" w:cs="Arial"/>
        </w:rPr>
        <w:t>química</w:t>
      </w:r>
      <w:r w:rsidRPr="002235C2">
        <w:rPr>
          <w:rFonts w:ascii="Arial" w:eastAsia="HelveticaNeueLTStd-Lt" w:hAnsi="Arial" w:cs="Arial"/>
        </w:rPr>
        <w:t xml:space="preserve">, </w:t>
      </w:r>
      <w:r w:rsidR="00A1783D" w:rsidRPr="002235C2">
        <w:rPr>
          <w:rFonts w:ascii="Arial" w:eastAsia="HelveticaNeueLTStd-Lt" w:hAnsi="Arial" w:cs="Arial"/>
        </w:rPr>
        <w:t>también</w:t>
      </w:r>
      <w:r w:rsidRPr="002235C2">
        <w:rPr>
          <w:rFonts w:ascii="Arial" w:eastAsia="HelveticaNeueLTStd-Lt" w:hAnsi="Arial" w:cs="Arial"/>
        </w:rPr>
        <w:t xml:space="preserve"> llamadas </w:t>
      </w:r>
      <w:r w:rsidRPr="002235C2">
        <w:rPr>
          <w:rFonts w:ascii="Arial" w:eastAsia="HelveticaNeueLTStd-Md" w:hAnsi="Arial" w:cs="Arial"/>
        </w:rPr>
        <w:t>leyes ponderales</w:t>
      </w:r>
      <w:r w:rsidRPr="002235C2">
        <w:rPr>
          <w:rFonts w:ascii="Arial" w:eastAsia="HelveticaNeueLTStd-Lt" w:hAnsi="Arial" w:cs="Arial"/>
        </w:rPr>
        <w:t>, son:</w:t>
      </w:r>
    </w:p>
    <w:p w:rsidR="00DD2953" w:rsidRPr="002235C2" w:rsidRDefault="00DD2953" w:rsidP="005E107C">
      <w:pPr>
        <w:pStyle w:val="Prrafodelista"/>
        <w:numPr>
          <w:ilvl w:val="0"/>
          <w:numId w:val="9"/>
        </w:num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 xml:space="preserve">la ley de </w:t>
      </w:r>
      <w:r w:rsidR="00A1783D" w:rsidRPr="002235C2">
        <w:rPr>
          <w:rFonts w:ascii="Arial" w:eastAsia="HelveticaNeueLTStd-Lt" w:hAnsi="Arial" w:cs="Arial"/>
        </w:rPr>
        <w:t>conservación</w:t>
      </w:r>
      <w:r w:rsidRPr="002235C2">
        <w:rPr>
          <w:rFonts w:ascii="Arial" w:eastAsia="HelveticaNeueLTStd-Lt" w:hAnsi="Arial" w:cs="Arial"/>
        </w:rPr>
        <w:t xml:space="preserve"> de la masa, </w:t>
      </w:r>
    </w:p>
    <w:p w:rsidR="00DD2953" w:rsidRPr="002235C2" w:rsidRDefault="00DD2953" w:rsidP="005E107C">
      <w:pPr>
        <w:pStyle w:val="Prrafodelista"/>
        <w:numPr>
          <w:ilvl w:val="0"/>
          <w:numId w:val="9"/>
        </w:num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 xml:space="preserve">las leyes de las proporciones definidas, </w:t>
      </w:r>
      <w:r w:rsidR="00A1783D" w:rsidRPr="002235C2">
        <w:rPr>
          <w:rFonts w:ascii="Arial" w:eastAsia="HelveticaNeueLTStd-Lt" w:hAnsi="Arial" w:cs="Arial"/>
        </w:rPr>
        <w:t>múltiples</w:t>
      </w:r>
      <w:r w:rsidRPr="002235C2">
        <w:rPr>
          <w:rFonts w:ascii="Arial" w:eastAsia="HelveticaNeueLTStd-Lt" w:hAnsi="Arial" w:cs="Arial"/>
        </w:rPr>
        <w:t xml:space="preserve"> y reciprocas, y </w:t>
      </w:r>
    </w:p>
    <w:p w:rsidR="00DD2953" w:rsidRPr="002235C2" w:rsidRDefault="00DD2953" w:rsidP="005E107C">
      <w:pPr>
        <w:pStyle w:val="Prrafodelista"/>
        <w:numPr>
          <w:ilvl w:val="0"/>
          <w:numId w:val="9"/>
        </w:num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 xml:space="preserve">la ley de </w:t>
      </w:r>
      <w:r w:rsidR="00A1783D" w:rsidRPr="002235C2">
        <w:rPr>
          <w:rFonts w:ascii="Arial" w:eastAsia="HelveticaNeueLTStd-Lt" w:hAnsi="Arial" w:cs="Arial"/>
        </w:rPr>
        <w:t>volúmenes</w:t>
      </w:r>
      <w:r w:rsidRPr="002235C2">
        <w:rPr>
          <w:rFonts w:ascii="Arial" w:eastAsia="HelveticaNeueLTStd-Lt" w:hAnsi="Arial" w:cs="Arial"/>
        </w:rPr>
        <w:t xml:space="preserve"> de </w:t>
      </w:r>
      <w:r w:rsidR="00A1783D" w:rsidRPr="002235C2">
        <w:rPr>
          <w:rFonts w:ascii="Arial" w:eastAsia="HelveticaNeueLTStd-Lt" w:hAnsi="Arial" w:cs="Arial"/>
        </w:rPr>
        <w:t>combinación</w:t>
      </w:r>
      <w:r w:rsidRPr="002235C2">
        <w:rPr>
          <w:rFonts w:ascii="Arial" w:eastAsia="HelveticaNeueLTStd-Lt" w:hAnsi="Arial" w:cs="Arial"/>
        </w:rPr>
        <w:t>.</w:t>
      </w:r>
    </w:p>
    <w:p w:rsidR="00DD2953" w:rsidRPr="002235C2" w:rsidRDefault="00DD2953" w:rsidP="00560A09">
      <w:pPr>
        <w:autoSpaceDE w:val="0"/>
        <w:autoSpaceDN w:val="0"/>
        <w:adjustRightInd w:val="0"/>
        <w:spacing w:after="0" w:line="240" w:lineRule="auto"/>
        <w:jc w:val="both"/>
        <w:rPr>
          <w:rFonts w:ascii="Arial" w:eastAsia="HelveticaNeueLTStd-Lt" w:hAnsi="Arial" w:cs="Arial"/>
        </w:rPr>
      </w:pPr>
    </w:p>
    <w:p w:rsidR="00DD2953" w:rsidRPr="002235C2" w:rsidRDefault="00DD2953" w:rsidP="00560A09">
      <w:p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Estas leyes avalan la existencia del átomo como estructura básica de la materia. Los átomos tienen masas definidas que no cambian en una reacción química. A su vez, los compuestos se forman por la combinación de átomos de dos o más elementos en una razón simple de números enteros, como 1 es a 1 (1:1) y 2 es a 1 (2:1).</w:t>
      </w:r>
    </w:p>
    <w:p w:rsidR="00DD2953" w:rsidRDefault="00DD2953" w:rsidP="00560A09">
      <w:pPr>
        <w:autoSpaceDE w:val="0"/>
        <w:autoSpaceDN w:val="0"/>
        <w:adjustRightInd w:val="0"/>
        <w:spacing w:after="0" w:line="240" w:lineRule="auto"/>
        <w:jc w:val="both"/>
        <w:rPr>
          <w:rFonts w:ascii="Arial" w:eastAsia="HelveticaNeueLTStd-Lt" w:hAnsi="Arial" w:cs="Arial"/>
        </w:rPr>
      </w:pPr>
    </w:p>
    <w:p w:rsidR="00DD2953" w:rsidRPr="00A1783D" w:rsidRDefault="00DD2953" w:rsidP="00560A09">
      <w:pPr>
        <w:pStyle w:val="Prrafodelista"/>
        <w:numPr>
          <w:ilvl w:val="0"/>
          <w:numId w:val="2"/>
        </w:numPr>
        <w:autoSpaceDE w:val="0"/>
        <w:autoSpaceDN w:val="0"/>
        <w:adjustRightInd w:val="0"/>
        <w:spacing w:after="0" w:line="240" w:lineRule="auto"/>
        <w:jc w:val="both"/>
        <w:rPr>
          <w:rFonts w:ascii="Arial" w:eastAsia="HelveticaNeueLTStd-Lt" w:hAnsi="Arial" w:cs="Arial"/>
          <w:b/>
          <w:bCs/>
          <w:u w:val="single"/>
        </w:rPr>
      </w:pPr>
      <w:r w:rsidRPr="00A1783D">
        <w:rPr>
          <w:rFonts w:ascii="Arial" w:eastAsia="HelveticaNeueLTStd-Lt" w:hAnsi="Arial" w:cs="Arial"/>
          <w:b/>
          <w:bCs/>
          <w:u w:val="single"/>
        </w:rPr>
        <w:t>Ley de conservación de la masa</w:t>
      </w:r>
    </w:p>
    <w:p w:rsidR="00686F6F" w:rsidRDefault="00686F6F" w:rsidP="00560A09">
      <w:pPr>
        <w:autoSpaceDE w:val="0"/>
        <w:autoSpaceDN w:val="0"/>
        <w:adjustRightInd w:val="0"/>
        <w:spacing w:after="0" w:line="240" w:lineRule="auto"/>
        <w:jc w:val="both"/>
        <w:rPr>
          <w:rFonts w:ascii="Arial" w:eastAsia="HelveticaNeueLTStd-Lt" w:hAnsi="Arial" w:cs="Arial"/>
          <w:b/>
          <w:bCs/>
        </w:rPr>
      </w:pPr>
    </w:p>
    <w:p w:rsidR="00686F6F" w:rsidRPr="002235C2" w:rsidRDefault="00686F6F" w:rsidP="00560A09">
      <w:p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En la época previa a Lavoisier, la química era más un arte culinario que una ciencia, y en realidad, se elaboraban más recetas que fórmulas, se confundían sustancias puras por mezclas; además, no se tenía claridad sobre cómo se combinaban las distintas sustancias. El gran giro que le dio Lavoisier al estudio de la materia fue la experimentación, es decir, observó, midió masas, formuló hipótesis, buscó evidencias y razonó sobre las transformaciones químicas.</w:t>
      </w:r>
    </w:p>
    <w:p w:rsidR="00686F6F" w:rsidRPr="002235C2" w:rsidRDefault="00686F6F" w:rsidP="00560A09">
      <w:pPr>
        <w:autoSpaceDE w:val="0"/>
        <w:autoSpaceDN w:val="0"/>
        <w:adjustRightInd w:val="0"/>
        <w:spacing w:after="0" w:line="240" w:lineRule="auto"/>
        <w:jc w:val="both"/>
        <w:rPr>
          <w:rFonts w:ascii="Arial" w:eastAsia="HelveticaNeueLTStd-Lt" w:hAnsi="Arial" w:cs="Arial"/>
        </w:rPr>
      </w:pPr>
    </w:p>
    <w:p w:rsidR="00686F6F" w:rsidRPr="002235C2" w:rsidRDefault="00686F6F" w:rsidP="00560A09">
      <w:pPr>
        <w:autoSpaceDE w:val="0"/>
        <w:autoSpaceDN w:val="0"/>
        <w:adjustRightInd w:val="0"/>
        <w:spacing w:after="0" w:line="240" w:lineRule="auto"/>
        <w:jc w:val="both"/>
        <w:rPr>
          <w:rFonts w:ascii="Arial" w:eastAsia="HelveticaNeueLTStd-Lt" w:hAnsi="Arial" w:cs="Arial"/>
        </w:rPr>
      </w:pPr>
      <w:r w:rsidRPr="002235C2">
        <w:rPr>
          <w:rFonts w:ascii="Arial" w:eastAsia="HelveticaNeueLTStd-Lt" w:hAnsi="Arial" w:cs="Arial"/>
        </w:rPr>
        <w:t>La combustión era una de las grandes problemáticas de la Química durante el siglo XVIII. Lavoisier comprobó que, al calentar metales como el estaño y el plomo en recipientes cerrados con una cantidad limitada de aire, estos se recubrían con una capa de calcinado. La calcinación de un metal era el resultado de la ganancia de algo: una parte de aire.</w:t>
      </w:r>
    </w:p>
    <w:p w:rsidR="00686F6F" w:rsidRPr="002235C2" w:rsidRDefault="00973990" w:rsidP="00560A09">
      <w:pPr>
        <w:autoSpaceDE w:val="0"/>
        <w:autoSpaceDN w:val="0"/>
        <w:adjustRightInd w:val="0"/>
        <w:spacing w:after="0" w:line="240" w:lineRule="auto"/>
        <w:jc w:val="both"/>
        <w:rPr>
          <w:rFonts w:ascii="Arial" w:eastAsia="HelveticaNeueLTStd-Lt" w:hAnsi="Arial" w:cs="Arial"/>
        </w:rPr>
      </w:pPr>
      <w:r w:rsidRPr="002235C2">
        <w:rPr>
          <w:noProof/>
        </w:rPr>
        <w:drawing>
          <wp:anchor distT="0" distB="0" distL="114300" distR="114300" simplePos="0" relativeHeight="251663360" behindDoc="1" locked="0" layoutInCell="1" allowOverlap="1" wp14:anchorId="79F8F9BC">
            <wp:simplePos x="0" y="0"/>
            <wp:positionH relativeFrom="margin">
              <wp:posOffset>1901190</wp:posOffset>
            </wp:positionH>
            <wp:positionV relativeFrom="paragraph">
              <wp:posOffset>198120</wp:posOffset>
            </wp:positionV>
            <wp:extent cx="4038600" cy="1685925"/>
            <wp:effectExtent l="0" t="0" r="0" b="9525"/>
            <wp:wrapTight wrapText="bothSides">
              <wp:wrapPolygon edited="0">
                <wp:start x="0" y="0"/>
                <wp:lineTo x="0" y="21478"/>
                <wp:lineTo x="21498" y="21478"/>
                <wp:lineTo x="21498"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038600" cy="1685925"/>
                    </a:xfrm>
                    <a:prstGeom prst="rect">
                      <a:avLst/>
                    </a:prstGeom>
                  </pic:spPr>
                </pic:pic>
              </a:graphicData>
            </a:graphic>
            <wp14:sizeRelH relativeFrom="margin">
              <wp14:pctWidth>0</wp14:pctWidth>
            </wp14:sizeRelH>
            <wp14:sizeRelV relativeFrom="margin">
              <wp14:pctHeight>0</wp14:pctHeight>
            </wp14:sizeRelV>
          </wp:anchor>
        </w:drawing>
      </w:r>
      <w:r w:rsidR="00686F6F" w:rsidRPr="002235C2">
        <w:rPr>
          <w:rFonts w:ascii="Arial" w:eastAsia="HelveticaNeueLTStd-Lt" w:hAnsi="Arial" w:cs="Arial"/>
        </w:rPr>
        <w:t xml:space="preserve">La experiencia anterior y otras más realizadas por Lavoisier pusieron de manifiesto que si tenemos en cuenta todas las sustancias que forman parte en una reacción química y todos los productos formados, nunca varía la masa. </w:t>
      </w:r>
      <w:r w:rsidR="0043462A" w:rsidRPr="002235C2">
        <w:rPr>
          <w:rFonts w:ascii="Arial" w:eastAsia="HelveticaNeueLTStd-Lt" w:hAnsi="Arial" w:cs="Arial"/>
        </w:rPr>
        <w:t xml:space="preserve">A </w:t>
      </w:r>
      <w:r w:rsidRPr="002235C2">
        <w:rPr>
          <w:rFonts w:ascii="Arial" w:eastAsia="HelveticaNeueLTStd-Lt" w:hAnsi="Arial" w:cs="Arial"/>
        </w:rPr>
        <w:t>continuación,</w:t>
      </w:r>
      <w:r w:rsidR="0043462A" w:rsidRPr="002235C2">
        <w:rPr>
          <w:rFonts w:ascii="Arial" w:eastAsia="HelveticaNeueLTStd-Lt" w:hAnsi="Arial" w:cs="Arial"/>
        </w:rPr>
        <w:t xml:space="preserve"> se observa una imagen que representa el experimento de Lavoisier:</w:t>
      </w:r>
    </w:p>
    <w:p w:rsidR="00686F6F" w:rsidRPr="002235C2" w:rsidRDefault="00686F6F" w:rsidP="00560A09">
      <w:pPr>
        <w:autoSpaceDE w:val="0"/>
        <w:autoSpaceDN w:val="0"/>
        <w:adjustRightInd w:val="0"/>
        <w:spacing w:after="0" w:line="240" w:lineRule="auto"/>
        <w:jc w:val="both"/>
        <w:rPr>
          <w:rFonts w:ascii="Arial" w:eastAsia="HelveticaNeueLTStd-Lt" w:hAnsi="Arial" w:cs="Arial"/>
        </w:rPr>
      </w:pPr>
    </w:p>
    <w:p w:rsidR="00DD2953" w:rsidRPr="002235C2" w:rsidRDefault="00DD2953" w:rsidP="00560A09">
      <w:pPr>
        <w:autoSpaceDE w:val="0"/>
        <w:autoSpaceDN w:val="0"/>
        <w:adjustRightInd w:val="0"/>
        <w:spacing w:after="0" w:line="240" w:lineRule="auto"/>
        <w:jc w:val="both"/>
        <w:rPr>
          <w:rFonts w:ascii="Arial" w:eastAsia="HelveticaNeueLTStd-Lt" w:hAnsi="Arial" w:cs="Arial"/>
          <w:b/>
          <w:bCs/>
        </w:rPr>
      </w:pPr>
      <w:r w:rsidRPr="002235C2">
        <w:rPr>
          <w:rFonts w:ascii="Arial" w:eastAsia="HelveticaNeueLTStd-Lt" w:hAnsi="Arial" w:cs="Arial"/>
          <w:b/>
          <w:bCs/>
        </w:rPr>
        <w:t xml:space="preserve"> </w:t>
      </w:r>
      <w:r w:rsidR="00686F6F" w:rsidRPr="002235C2">
        <w:rPr>
          <w:rFonts w:ascii="Arial" w:eastAsia="HelveticaNeueLTStd-Lt" w:hAnsi="Arial" w:cs="Arial"/>
        </w:rPr>
        <w:t>Por tanto, gracias a las experiencias que realizó Lavoisier se pudo establecer que: “</w:t>
      </w:r>
      <w:r w:rsidR="00686F6F" w:rsidRPr="002235C2">
        <w:rPr>
          <w:rFonts w:ascii="Arial" w:eastAsia="HelveticaNeueLTStd-Lt" w:hAnsi="Arial" w:cs="Arial"/>
          <w:b/>
          <w:bCs/>
        </w:rPr>
        <w:t>e</w:t>
      </w:r>
      <w:r w:rsidRPr="002235C2">
        <w:rPr>
          <w:rFonts w:ascii="Arial" w:eastAsia="HelveticaNeueLTStd-Lt" w:hAnsi="Arial" w:cs="Arial"/>
          <w:b/>
          <w:bCs/>
        </w:rPr>
        <w:t>n una reacción química siempre se cumple que la suma de las masas de los reactantes es igual a la suma de las masas de los productos”.</w:t>
      </w:r>
      <w:r w:rsidRPr="002235C2">
        <w:rPr>
          <w:rFonts w:ascii="Arial" w:eastAsia="HelveticaNeueLTStd-Lt" w:hAnsi="Arial" w:cs="Arial"/>
        </w:rPr>
        <w:t xml:space="preserve"> Este importante postulado, conocido como ley de conservación de la masa, fue demostrado experimentalmente por Lavoisier en 1772.</w:t>
      </w:r>
    </w:p>
    <w:p w:rsidR="00A1783D" w:rsidRPr="00A1783D" w:rsidRDefault="00973990" w:rsidP="00560A09">
      <w:pPr>
        <w:autoSpaceDE w:val="0"/>
        <w:autoSpaceDN w:val="0"/>
        <w:adjustRightInd w:val="0"/>
        <w:spacing w:after="0" w:line="240" w:lineRule="auto"/>
        <w:jc w:val="both"/>
        <w:rPr>
          <w:rFonts w:ascii="Arial" w:eastAsia="HelveticaNeueLTStd-Lt" w:hAnsi="Arial" w:cs="Arial"/>
        </w:rPr>
      </w:pPr>
      <w:r w:rsidRPr="0043462A">
        <w:rPr>
          <w:noProof/>
        </w:rPr>
        <w:drawing>
          <wp:anchor distT="0" distB="0" distL="114300" distR="114300" simplePos="0" relativeHeight="251662336" behindDoc="1" locked="0" layoutInCell="1" allowOverlap="1" wp14:anchorId="643DB4EB">
            <wp:simplePos x="0" y="0"/>
            <wp:positionH relativeFrom="margin">
              <wp:posOffset>2625090</wp:posOffset>
            </wp:positionH>
            <wp:positionV relativeFrom="paragraph">
              <wp:posOffset>25400</wp:posOffset>
            </wp:positionV>
            <wp:extent cx="3067050" cy="1771650"/>
            <wp:effectExtent l="0" t="0" r="0" b="0"/>
            <wp:wrapTight wrapText="bothSides">
              <wp:wrapPolygon edited="0">
                <wp:start x="0" y="0"/>
                <wp:lineTo x="0" y="21368"/>
                <wp:lineTo x="21466" y="21368"/>
                <wp:lineTo x="2146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7637" t="42676" r="22712" b="14331"/>
                    <a:stretch/>
                  </pic:blipFill>
                  <pic:spPr bwMode="auto">
                    <a:xfrm>
                      <a:off x="0" y="0"/>
                      <a:ext cx="30670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2953" w:rsidRDefault="00A1783D" w:rsidP="00560A09">
      <w:pPr>
        <w:autoSpaceDE w:val="0"/>
        <w:autoSpaceDN w:val="0"/>
        <w:adjustRightInd w:val="0"/>
        <w:spacing w:after="0" w:line="240" w:lineRule="auto"/>
        <w:jc w:val="both"/>
        <w:rPr>
          <w:rFonts w:ascii="Arial" w:eastAsia="HelveticaNeueLTStd-Lt" w:hAnsi="Arial" w:cs="Arial"/>
        </w:rPr>
      </w:pPr>
      <w:r w:rsidRPr="00A1783D">
        <w:rPr>
          <w:rFonts w:ascii="Arial" w:eastAsia="HelveticaNeueLTStd-Lt" w:hAnsi="Arial" w:cs="Arial"/>
        </w:rPr>
        <w:t>Apliquemos la ley de conservación de la masa en la combinación del sodio</w:t>
      </w:r>
      <w:r w:rsidR="00560A09">
        <w:rPr>
          <w:rFonts w:ascii="Arial" w:eastAsia="HelveticaNeueLTStd-Lt" w:hAnsi="Arial" w:cs="Arial"/>
        </w:rPr>
        <w:t xml:space="preserve"> (Na)</w:t>
      </w:r>
      <w:r w:rsidR="0043462A">
        <w:rPr>
          <w:rFonts w:ascii="Arial" w:eastAsia="HelveticaNeueLTStd-Lt" w:hAnsi="Arial" w:cs="Arial"/>
        </w:rPr>
        <w:t xml:space="preserve"> </w:t>
      </w:r>
      <w:r w:rsidRPr="00A1783D">
        <w:rPr>
          <w:rFonts w:ascii="Arial" w:eastAsia="HelveticaNeueLTStd-Lt" w:hAnsi="Arial" w:cs="Arial"/>
        </w:rPr>
        <w:t>con el cloro</w:t>
      </w:r>
      <w:r w:rsidR="005E107C">
        <w:rPr>
          <w:rFonts w:ascii="Arial" w:eastAsia="HelveticaNeueLTStd-Lt" w:hAnsi="Arial" w:cs="Arial"/>
        </w:rPr>
        <w:t xml:space="preserve"> (Cl)</w:t>
      </w:r>
      <w:r w:rsidRPr="00A1783D">
        <w:rPr>
          <w:rFonts w:ascii="Arial" w:eastAsia="HelveticaNeueLTStd-Lt" w:hAnsi="Arial" w:cs="Arial"/>
        </w:rPr>
        <w:t xml:space="preserve"> para formar cloruro de sodio</w:t>
      </w:r>
      <w:r w:rsidR="005E107C">
        <w:rPr>
          <w:rFonts w:ascii="Arial" w:eastAsia="HelveticaNeueLTStd-Lt" w:hAnsi="Arial" w:cs="Arial"/>
        </w:rPr>
        <w:t xml:space="preserve"> (NaCl)</w:t>
      </w:r>
      <w:r w:rsidRPr="00A1783D">
        <w:rPr>
          <w:rFonts w:ascii="Arial" w:eastAsia="HelveticaNeueLTStd-Lt" w:hAnsi="Arial" w:cs="Arial"/>
        </w:rPr>
        <w:t>.</w:t>
      </w: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43462A" w:rsidP="00560A09">
      <w:pPr>
        <w:autoSpaceDE w:val="0"/>
        <w:autoSpaceDN w:val="0"/>
        <w:adjustRightInd w:val="0"/>
        <w:spacing w:after="0" w:line="240" w:lineRule="auto"/>
        <w:jc w:val="both"/>
        <w:rPr>
          <w:rFonts w:ascii="Arial" w:eastAsia="HelveticaNeueLTStd-Lt" w:hAnsi="Arial" w:cs="Arial"/>
        </w:rPr>
      </w:pPr>
    </w:p>
    <w:p w:rsidR="00E239C0" w:rsidRDefault="00E239C0" w:rsidP="00560A09">
      <w:pPr>
        <w:autoSpaceDE w:val="0"/>
        <w:autoSpaceDN w:val="0"/>
        <w:adjustRightInd w:val="0"/>
        <w:spacing w:after="0" w:line="240" w:lineRule="auto"/>
        <w:jc w:val="both"/>
        <w:rPr>
          <w:rFonts w:ascii="Arial" w:eastAsia="HelveticaNeueLTStd-Lt" w:hAnsi="Arial" w:cs="Arial"/>
        </w:rPr>
      </w:pPr>
    </w:p>
    <w:p w:rsidR="0043462A" w:rsidRPr="00E239C0" w:rsidRDefault="0043462A" w:rsidP="00560A09">
      <w:pPr>
        <w:pStyle w:val="Prrafodelista"/>
        <w:numPr>
          <w:ilvl w:val="0"/>
          <w:numId w:val="3"/>
        </w:numPr>
        <w:autoSpaceDE w:val="0"/>
        <w:autoSpaceDN w:val="0"/>
        <w:adjustRightInd w:val="0"/>
        <w:spacing w:after="0" w:line="240" w:lineRule="auto"/>
        <w:jc w:val="both"/>
        <w:rPr>
          <w:rFonts w:ascii="Arial" w:eastAsia="HelveticaNeueLTStd-Lt" w:hAnsi="Arial" w:cs="Arial"/>
          <w:b/>
          <w:bCs/>
        </w:rPr>
      </w:pPr>
      <w:r w:rsidRPr="00E239C0">
        <w:rPr>
          <w:rFonts w:ascii="Arial" w:eastAsia="HelveticaNeueLTStd-Lt" w:hAnsi="Arial" w:cs="Arial"/>
          <w:b/>
          <w:bCs/>
        </w:rPr>
        <w:t>La masa molar aplicada a la</w:t>
      </w:r>
      <w:r w:rsidR="00E239C0" w:rsidRPr="00E239C0">
        <w:rPr>
          <w:rFonts w:ascii="Arial" w:eastAsia="HelveticaNeueLTStd-Lt" w:hAnsi="Arial" w:cs="Arial"/>
          <w:b/>
          <w:bCs/>
        </w:rPr>
        <w:t xml:space="preserve"> </w:t>
      </w:r>
      <w:r w:rsidRPr="00E239C0">
        <w:rPr>
          <w:rFonts w:ascii="Arial" w:eastAsia="HelveticaNeueLTStd-Lt" w:hAnsi="Arial" w:cs="Arial"/>
          <w:b/>
          <w:bCs/>
        </w:rPr>
        <w:t>ley de conservación</w:t>
      </w:r>
    </w:p>
    <w:p w:rsidR="0043462A" w:rsidRDefault="0043462A" w:rsidP="00560A09">
      <w:pPr>
        <w:autoSpaceDE w:val="0"/>
        <w:autoSpaceDN w:val="0"/>
        <w:adjustRightInd w:val="0"/>
        <w:spacing w:after="0" w:line="240" w:lineRule="auto"/>
        <w:jc w:val="both"/>
        <w:rPr>
          <w:rFonts w:ascii="Arial" w:eastAsia="HelveticaNeueLTStd-Lt" w:hAnsi="Arial" w:cs="Arial"/>
        </w:rPr>
      </w:pPr>
    </w:p>
    <w:p w:rsidR="0043462A" w:rsidRDefault="00E239C0" w:rsidP="00560A09">
      <w:pPr>
        <w:autoSpaceDE w:val="0"/>
        <w:autoSpaceDN w:val="0"/>
        <w:adjustRightInd w:val="0"/>
        <w:spacing w:after="0" w:line="240" w:lineRule="auto"/>
        <w:jc w:val="both"/>
        <w:rPr>
          <w:rFonts w:ascii="Arial" w:eastAsia="HelveticaNeueLTStd-Lt" w:hAnsi="Arial" w:cs="Arial"/>
        </w:rPr>
      </w:pPr>
      <w:r w:rsidRPr="00E239C0">
        <w:rPr>
          <w:rFonts w:ascii="Arial" w:eastAsia="HelveticaNeueLTStd-Lt" w:hAnsi="Arial" w:cs="Arial"/>
        </w:rPr>
        <w:t>Ya sabemos que los átomos de cualquier elemento tienen una masa atómica</w:t>
      </w:r>
      <w:r>
        <w:rPr>
          <w:rFonts w:ascii="Arial" w:eastAsia="HelveticaNeueLTStd-Lt" w:hAnsi="Arial" w:cs="Arial"/>
        </w:rPr>
        <w:t xml:space="preserve"> </w:t>
      </w:r>
      <w:r w:rsidRPr="00E239C0">
        <w:rPr>
          <w:rFonts w:ascii="Arial" w:eastAsia="HelveticaNeueLTStd-Lt" w:hAnsi="Arial" w:cs="Arial"/>
        </w:rPr>
        <w:t>promedio que aparece escrita en la tabla periódica. Este valor se puede</w:t>
      </w:r>
      <w:r>
        <w:rPr>
          <w:rFonts w:ascii="Arial" w:eastAsia="HelveticaNeueLTStd-Lt" w:hAnsi="Arial" w:cs="Arial"/>
        </w:rPr>
        <w:t xml:space="preserve"> </w:t>
      </w:r>
      <w:r w:rsidRPr="00E239C0">
        <w:rPr>
          <w:rFonts w:ascii="Arial" w:eastAsia="HelveticaNeueLTStd-Lt" w:hAnsi="Arial" w:cs="Arial"/>
        </w:rPr>
        <w:t>expresar en unidades de masa atómica (</w:t>
      </w:r>
      <w:proofErr w:type="spellStart"/>
      <w:r w:rsidRPr="00E239C0">
        <w:rPr>
          <w:rFonts w:ascii="Arial" w:eastAsia="HelveticaNeueLTStd-Lt" w:hAnsi="Arial" w:cs="Arial"/>
        </w:rPr>
        <w:t>uma</w:t>
      </w:r>
      <w:proofErr w:type="spellEnd"/>
      <w:r w:rsidRPr="00E239C0">
        <w:rPr>
          <w:rFonts w:ascii="Arial" w:eastAsia="HelveticaNeueLTStd-Lt" w:hAnsi="Arial" w:cs="Arial"/>
        </w:rPr>
        <w:t>), en moles o en gramos según</w:t>
      </w:r>
      <w:r>
        <w:rPr>
          <w:rFonts w:ascii="Arial" w:eastAsia="HelveticaNeueLTStd-Lt" w:hAnsi="Arial" w:cs="Arial"/>
        </w:rPr>
        <w:t xml:space="preserve"> </w:t>
      </w:r>
      <w:r w:rsidRPr="00E239C0">
        <w:rPr>
          <w:rFonts w:ascii="Arial" w:eastAsia="HelveticaNeueLTStd-Lt" w:hAnsi="Arial" w:cs="Arial"/>
        </w:rPr>
        <w:t>sea el cálculo estequiométrico que estemos trabajando. El valor de masa</w:t>
      </w:r>
      <w:r>
        <w:rPr>
          <w:rFonts w:ascii="Arial" w:eastAsia="HelveticaNeueLTStd-Lt" w:hAnsi="Arial" w:cs="Arial"/>
        </w:rPr>
        <w:t xml:space="preserve"> </w:t>
      </w:r>
      <w:r w:rsidRPr="00E239C0">
        <w:rPr>
          <w:rFonts w:ascii="Arial" w:eastAsia="HelveticaNeueLTStd-Lt" w:hAnsi="Arial" w:cs="Arial"/>
        </w:rPr>
        <w:t>atómica de un átomo y de masa molar de una molécula corresponde a 1</w:t>
      </w:r>
      <w:r>
        <w:rPr>
          <w:rFonts w:ascii="Arial" w:eastAsia="HelveticaNeueLTStd-Lt" w:hAnsi="Arial" w:cs="Arial"/>
        </w:rPr>
        <w:t xml:space="preserve"> </w:t>
      </w:r>
      <w:r w:rsidRPr="00E239C0">
        <w:rPr>
          <w:rFonts w:ascii="Arial" w:eastAsia="HelveticaNeueLTStd-Lt" w:hAnsi="Arial" w:cs="Arial"/>
        </w:rPr>
        <w:t>mol de esa partícula, es decir, 6,02</w:t>
      </w:r>
      <w:r w:rsidR="005E107C">
        <w:rPr>
          <w:rFonts w:ascii="Arial" w:eastAsia="HelveticaNeueLTStd-Lt" w:hAnsi="Arial" w:cs="Arial"/>
        </w:rPr>
        <w:t>2</w:t>
      </w:r>
      <w:r w:rsidRPr="00E239C0">
        <w:rPr>
          <w:rFonts w:ascii="Arial" w:eastAsia="HelveticaNeueLTStd-Lt" w:hAnsi="Arial" w:cs="Arial"/>
        </w:rPr>
        <w:t xml:space="preserve"> x 10</w:t>
      </w:r>
      <w:r w:rsidRPr="005E107C">
        <w:rPr>
          <w:rFonts w:ascii="Arial" w:eastAsia="HelveticaNeueLTStd-Lt" w:hAnsi="Arial" w:cs="Arial"/>
          <w:vertAlign w:val="superscript"/>
        </w:rPr>
        <w:t>23</w:t>
      </w:r>
      <w:r w:rsidRPr="00E239C0">
        <w:rPr>
          <w:rFonts w:ascii="Arial" w:eastAsia="HelveticaNeueLTStd-Lt" w:hAnsi="Arial" w:cs="Arial"/>
        </w:rPr>
        <w:t xml:space="preserve"> de átomos o moléculas.</w:t>
      </w:r>
    </w:p>
    <w:p w:rsidR="00E239C0" w:rsidRDefault="00E239C0" w:rsidP="00560A09">
      <w:pPr>
        <w:autoSpaceDE w:val="0"/>
        <w:autoSpaceDN w:val="0"/>
        <w:adjustRightInd w:val="0"/>
        <w:spacing w:after="0" w:line="240" w:lineRule="auto"/>
        <w:jc w:val="both"/>
        <w:rPr>
          <w:rFonts w:ascii="Arial" w:eastAsia="HelveticaNeueLTStd-Lt" w:hAnsi="Arial" w:cs="Arial"/>
        </w:rPr>
      </w:pPr>
    </w:p>
    <w:p w:rsidR="00E239C0" w:rsidRDefault="00E239C0" w:rsidP="00560A09">
      <w:pPr>
        <w:autoSpaceDE w:val="0"/>
        <w:autoSpaceDN w:val="0"/>
        <w:adjustRightInd w:val="0"/>
        <w:spacing w:after="0" w:line="240" w:lineRule="auto"/>
        <w:jc w:val="both"/>
        <w:rPr>
          <w:rFonts w:ascii="Arial" w:eastAsia="HelveticaNeueLTStd-Lt" w:hAnsi="Arial" w:cs="Arial"/>
        </w:rPr>
      </w:pPr>
      <w:r w:rsidRPr="00E239C0">
        <w:rPr>
          <w:rFonts w:ascii="Arial" w:eastAsia="HelveticaNeueLTStd-Lt" w:hAnsi="Arial" w:cs="Arial"/>
        </w:rPr>
        <w:t>Fíjate que las masas de combinación dadas corresponden exactamente a</w:t>
      </w:r>
      <w:r>
        <w:rPr>
          <w:rFonts w:ascii="Arial" w:eastAsia="HelveticaNeueLTStd-Lt" w:hAnsi="Arial" w:cs="Arial"/>
        </w:rPr>
        <w:t xml:space="preserve"> </w:t>
      </w:r>
      <w:r w:rsidRPr="00E239C0">
        <w:rPr>
          <w:rFonts w:ascii="Arial" w:eastAsia="HelveticaNeueLTStd-Lt" w:hAnsi="Arial" w:cs="Arial"/>
        </w:rPr>
        <w:t>las masas atómicas del cloro</w:t>
      </w:r>
      <w:r>
        <w:rPr>
          <w:rFonts w:ascii="Arial" w:eastAsia="HelveticaNeueLTStd-Lt" w:hAnsi="Arial" w:cs="Arial"/>
        </w:rPr>
        <w:t xml:space="preserve"> (Cl)</w:t>
      </w:r>
      <w:r w:rsidRPr="00E239C0">
        <w:rPr>
          <w:rFonts w:ascii="Arial" w:eastAsia="HelveticaNeueLTStd-Lt" w:hAnsi="Arial" w:cs="Arial"/>
        </w:rPr>
        <w:t xml:space="preserve"> y del sodio</w:t>
      </w:r>
      <w:r>
        <w:rPr>
          <w:rFonts w:ascii="Arial" w:eastAsia="HelveticaNeueLTStd-Lt" w:hAnsi="Arial" w:cs="Arial"/>
        </w:rPr>
        <w:t xml:space="preserve"> (Na)</w:t>
      </w:r>
      <w:r w:rsidRPr="00E239C0">
        <w:rPr>
          <w:rFonts w:ascii="Arial" w:eastAsia="HelveticaNeueLTStd-Lt" w:hAnsi="Arial" w:cs="Arial"/>
        </w:rPr>
        <w:t>. Por lo tanto, la estequiometría de</w:t>
      </w:r>
      <w:r>
        <w:rPr>
          <w:rFonts w:ascii="Arial" w:eastAsia="HelveticaNeueLTStd-Lt" w:hAnsi="Arial" w:cs="Arial"/>
        </w:rPr>
        <w:t xml:space="preserve"> </w:t>
      </w:r>
      <w:r w:rsidRPr="00E239C0">
        <w:rPr>
          <w:rFonts w:ascii="Arial" w:eastAsia="HelveticaNeueLTStd-Lt" w:hAnsi="Arial" w:cs="Arial"/>
        </w:rPr>
        <w:t>la reacción cumple con la ley de conservación de la masa: se produce 1</w:t>
      </w:r>
      <w:r>
        <w:rPr>
          <w:rFonts w:ascii="Arial" w:eastAsia="HelveticaNeueLTStd-Lt" w:hAnsi="Arial" w:cs="Arial"/>
        </w:rPr>
        <w:t xml:space="preserve"> </w:t>
      </w:r>
      <w:r w:rsidRPr="00E239C0">
        <w:rPr>
          <w:rFonts w:ascii="Arial" w:eastAsia="HelveticaNeueLTStd-Lt" w:hAnsi="Arial" w:cs="Arial"/>
        </w:rPr>
        <w:t>mol de cloruro de sodio</w:t>
      </w:r>
      <w:r>
        <w:rPr>
          <w:rFonts w:ascii="Arial" w:eastAsia="HelveticaNeueLTStd-Lt" w:hAnsi="Arial" w:cs="Arial"/>
        </w:rPr>
        <w:t xml:space="preserve"> (NaCl)</w:t>
      </w:r>
      <w:r w:rsidRPr="00E239C0">
        <w:rPr>
          <w:rFonts w:ascii="Arial" w:eastAsia="HelveticaNeueLTStd-Lt" w:hAnsi="Arial" w:cs="Arial"/>
        </w:rPr>
        <w:t>, lo que es equivalente a su masa molar.</w:t>
      </w:r>
    </w:p>
    <w:p w:rsidR="00E239C0" w:rsidRDefault="00E239C0" w:rsidP="00560A09">
      <w:pPr>
        <w:autoSpaceDE w:val="0"/>
        <w:autoSpaceDN w:val="0"/>
        <w:adjustRightInd w:val="0"/>
        <w:spacing w:after="0" w:line="240" w:lineRule="auto"/>
        <w:jc w:val="both"/>
        <w:rPr>
          <w:rFonts w:ascii="Arial" w:eastAsia="HelveticaNeueLTStd-Lt" w:hAnsi="Arial" w:cs="Arial"/>
        </w:rPr>
      </w:pPr>
    </w:p>
    <w:p w:rsidR="005E107C" w:rsidRPr="005E107C" w:rsidRDefault="005E107C" w:rsidP="00560A09">
      <w:pPr>
        <w:autoSpaceDE w:val="0"/>
        <w:autoSpaceDN w:val="0"/>
        <w:adjustRightInd w:val="0"/>
        <w:spacing w:after="0" w:line="240" w:lineRule="auto"/>
        <w:jc w:val="both"/>
        <w:rPr>
          <w:rFonts w:ascii="Arial" w:eastAsia="HelveticaNeueLTStd-Lt" w:hAnsi="Arial" w:cs="Arial"/>
          <w:b/>
          <w:bCs/>
        </w:rPr>
      </w:pPr>
      <w:r w:rsidRPr="005E107C">
        <w:rPr>
          <w:rFonts w:ascii="Arial" w:eastAsia="HelveticaNeueLTStd-Lt" w:hAnsi="Arial" w:cs="Arial"/>
          <w:b/>
          <w:bCs/>
        </w:rPr>
        <w:t xml:space="preserve">Ejercicio resuelto: </w:t>
      </w:r>
    </w:p>
    <w:p w:rsidR="005E107C" w:rsidRDefault="005E107C" w:rsidP="00560A09">
      <w:pPr>
        <w:autoSpaceDE w:val="0"/>
        <w:autoSpaceDN w:val="0"/>
        <w:adjustRightInd w:val="0"/>
        <w:spacing w:after="0" w:line="240" w:lineRule="auto"/>
        <w:jc w:val="both"/>
        <w:rPr>
          <w:rFonts w:ascii="Arial" w:eastAsia="HelveticaNeueLTStd-Lt" w:hAnsi="Arial" w:cs="Arial"/>
        </w:rPr>
      </w:pPr>
    </w:p>
    <w:p w:rsidR="005E107C" w:rsidRDefault="005E107C" w:rsidP="00560A09">
      <w:pPr>
        <w:autoSpaceDE w:val="0"/>
        <w:autoSpaceDN w:val="0"/>
        <w:adjustRightInd w:val="0"/>
        <w:spacing w:after="0" w:line="240" w:lineRule="auto"/>
        <w:jc w:val="both"/>
      </w:pPr>
      <w:r>
        <w:t>Se combustiona 1,00 g de magnesio (Mg) al aire (O2) obteniéndose 1,64 g de óxido de Mg (MgO).</w:t>
      </w:r>
    </w:p>
    <w:p w:rsidR="00705E6D" w:rsidRDefault="005E107C" w:rsidP="00705E6D">
      <w:pPr>
        <w:pStyle w:val="Prrafodelista"/>
        <w:numPr>
          <w:ilvl w:val="0"/>
          <w:numId w:val="11"/>
        </w:numPr>
        <w:autoSpaceDE w:val="0"/>
        <w:autoSpaceDN w:val="0"/>
        <w:adjustRightInd w:val="0"/>
        <w:spacing w:after="0" w:line="240" w:lineRule="auto"/>
        <w:jc w:val="both"/>
      </w:pPr>
      <w:r>
        <w:t xml:space="preserve">¿Qué masa de oxígeno se consume en la reacción? </w:t>
      </w:r>
    </w:p>
    <w:p w:rsidR="005E107C" w:rsidRDefault="005E107C" w:rsidP="00705E6D">
      <w:pPr>
        <w:pStyle w:val="Prrafodelista"/>
        <w:numPr>
          <w:ilvl w:val="0"/>
          <w:numId w:val="11"/>
        </w:numPr>
        <w:autoSpaceDE w:val="0"/>
        <w:autoSpaceDN w:val="0"/>
        <w:adjustRightInd w:val="0"/>
        <w:spacing w:after="0" w:line="240" w:lineRule="auto"/>
        <w:jc w:val="both"/>
      </w:pPr>
      <w:r>
        <w:t xml:space="preserve">¿Qué masa de oxígeno se necesita para combustionar </w:t>
      </w:r>
      <w:r w:rsidR="004A3A62">
        <w:t>5</w:t>
      </w:r>
      <w:r>
        <w:t>0,0 g de Mg?</w:t>
      </w:r>
    </w:p>
    <w:p w:rsidR="005E107C" w:rsidRDefault="005E107C" w:rsidP="00560A09">
      <w:pPr>
        <w:autoSpaceDE w:val="0"/>
        <w:autoSpaceDN w:val="0"/>
        <w:adjustRightInd w:val="0"/>
        <w:spacing w:after="0" w:line="240" w:lineRule="auto"/>
        <w:jc w:val="both"/>
      </w:pPr>
    </w:p>
    <w:p w:rsidR="005E107C" w:rsidRDefault="005E107C" w:rsidP="00560A09">
      <w:pPr>
        <w:autoSpaceDE w:val="0"/>
        <w:autoSpaceDN w:val="0"/>
        <w:adjustRightInd w:val="0"/>
        <w:spacing w:after="0" w:line="240" w:lineRule="auto"/>
        <w:jc w:val="both"/>
      </w:pPr>
      <w:r>
        <w:rPr>
          <w:noProof/>
        </w:rPr>
        <mc:AlternateContent>
          <mc:Choice Requires="wps">
            <w:drawing>
              <wp:anchor distT="0" distB="0" distL="114300" distR="114300" simplePos="0" relativeHeight="251686912" behindDoc="0" locked="0" layoutInCell="1" allowOverlap="1">
                <wp:simplePos x="0" y="0"/>
                <wp:positionH relativeFrom="column">
                  <wp:posOffset>2339340</wp:posOffset>
                </wp:positionH>
                <wp:positionV relativeFrom="paragraph">
                  <wp:posOffset>92710</wp:posOffset>
                </wp:positionV>
                <wp:extent cx="285750" cy="0"/>
                <wp:effectExtent l="0" t="76200" r="19050" b="95250"/>
                <wp:wrapNone/>
                <wp:docPr id="21" name="Conector recto de flecha 21"/>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D5FA55" id="_x0000_t32" coordsize="21600,21600" o:spt="32" o:oned="t" path="m,l21600,21600e" filled="f">
                <v:path arrowok="t" fillok="f" o:connecttype="none"/>
                <o:lock v:ext="edit" shapetype="t"/>
              </v:shapetype>
              <v:shape id="Conector recto de flecha 21" o:spid="_x0000_s1026" type="#_x0000_t32" style="position:absolute;margin-left:184.2pt;margin-top:7.3pt;width:22.5pt;height:0;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" strokecolor="#4472c4 [3204]" strokeweight=".5pt">
                <v:stroke endarrow="block" joinstyle="miter"/>
              </v:shape>
            </w:pict>
          </mc:Fallback>
        </mc:AlternateContent>
      </w:r>
      <w:r>
        <w:t>Ecuación química balanceada:  2Mg + O</w:t>
      </w:r>
      <w:r w:rsidRPr="005E107C">
        <w:rPr>
          <w:vertAlign w:val="subscript"/>
        </w:rPr>
        <w:t>2</w:t>
      </w:r>
      <w:r>
        <w:t xml:space="preserve">            2 MgO</w:t>
      </w:r>
    </w:p>
    <w:p w:rsidR="009C2B51" w:rsidRDefault="009C2B51" w:rsidP="00560A09">
      <w:pPr>
        <w:autoSpaceDE w:val="0"/>
        <w:autoSpaceDN w:val="0"/>
        <w:adjustRightInd w:val="0"/>
        <w:spacing w:after="0" w:line="240" w:lineRule="auto"/>
        <w:jc w:val="both"/>
      </w:pPr>
    </w:p>
    <w:p w:rsidR="00705E6D" w:rsidRDefault="009C2B51" w:rsidP="00705E6D">
      <w:pPr>
        <w:pStyle w:val="Prrafodelista"/>
        <w:numPr>
          <w:ilvl w:val="0"/>
          <w:numId w:val="13"/>
        </w:numPr>
        <w:autoSpaceDE w:val="0"/>
        <w:autoSpaceDN w:val="0"/>
        <w:adjustRightInd w:val="0"/>
        <w:spacing w:after="0" w:line="240" w:lineRule="auto"/>
        <w:jc w:val="both"/>
      </w:pPr>
      <w:r>
        <w:rPr>
          <w:noProof/>
        </w:rPr>
        <mc:AlternateContent>
          <mc:Choice Requires="wps">
            <w:drawing>
              <wp:anchor distT="45720" distB="45720" distL="114300" distR="114300" simplePos="0" relativeHeight="251689984" behindDoc="0" locked="0" layoutInCell="1" allowOverlap="1">
                <wp:simplePos x="0" y="0"/>
                <wp:positionH relativeFrom="column">
                  <wp:posOffset>-432435</wp:posOffset>
                </wp:positionH>
                <wp:positionV relativeFrom="paragraph">
                  <wp:posOffset>276860</wp:posOffset>
                </wp:positionV>
                <wp:extent cx="4210050" cy="2571750"/>
                <wp:effectExtent l="0" t="0" r="19050" b="1905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2571750"/>
                        </a:xfrm>
                        <a:prstGeom prst="rect">
                          <a:avLst/>
                        </a:prstGeom>
                        <a:solidFill>
                          <a:srgbClr val="00B050"/>
                        </a:solidFill>
                        <a:ln w="9525">
                          <a:solidFill>
                            <a:srgbClr val="000000"/>
                          </a:solidFill>
                          <a:miter lim="800000"/>
                          <a:headEnd/>
                          <a:tailEnd/>
                        </a:ln>
                      </wps:spPr>
                      <wps:txbx>
                        <w:txbxContent>
                          <w:p w:rsidR="00705E6D" w:rsidRPr="008C269A" w:rsidRDefault="00705E6D" w:rsidP="00705E6D">
                            <w:pPr>
                              <w:rPr>
                                <w:color w:val="FFFFFF" w:themeColor="background1"/>
                              </w:rPr>
                            </w:pPr>
                            <w:r w:rsidRPr="008C269A">
                              <w:rPr>
                                <w:b/>
                                <w:bCs/>
                                <w:color w:val="FFFFFF" w:themeColor="background1"/>
                              </w:rPr>
                              <w:t>1.</w:t>
                            </w:r>
                            <w:r w:rsidR="008C269A">
                              <w:rPr>
                                <w:b/>
                                <w:bCs/>
                                <w:color w:val="FFFFFF" w:themeColor="background1"/>
                              </w:rPr>
                              <w:t xml:space="preserve"> </w:t>
                            </w:r>
                            <w:r w:rsidRPr="008C269A">
                              <w:rPr>
                                <w:color w:val="FFFFFF" w:themeColor="background1"/>
                              </w:rPr>
                              <w:t>Aplicando la ley de conservación de masa. La masa de oxígeno que reacciona debe ser igual a la diferencia entre la masa del óxido y la masa del magnesio.</w:t>
                            </w:r>
                          </w:p>
                          <w:p w:rsidR="00705E6D" w:rsidRPr="008C269A" w:rsidRDefault="00705E6D" w:rsidP="00705E6D">
                            <w:pPr>
                              <w:rPr>
                                <w:color w:val="FFFFFF" w:themeColor="background1"/>
                              </w:rPr>
                            </w:pPr>
                            <w:r w:rsidRPr="008C269A">
                              <w:rPr>
                                <w:b/>
                                <w:bCs/>
                                <w:color w:val="FFFFFF" w:themeColor="background1"/>
                              </w:rPr>
                              <w:t>2.</w:t>
                            </w:r>
                            <w:r w:rsidR="008C269A">
                              <w:rPr>
                                <w:b/>
                                <w:bCs/>
                                <w:color w:val="FFFFFF" w:themeColor="background1"/>
                              </w:rPr>
                              <w:t xml:space="preserve"> </w:t>
                            </w:r>
                            <w:r w:rsidRPr="008C269A">
                              <w:rPr>
                                <w:color w:val="FFFFFF" w:themeColor="background1"/>
                              </w:rPr>
                              <w:t>Masa de magnesio + masa de oxígeno = masa de óxido de magnesio.</w:t>
                            </w:r>
                          </w:p>
                          <w:p w:rsidR="00705E6D" w:rsidRPr="008C269A" w:rsidRDefault="00705E6D" w:rsidP="00705E6D">
                            <w:pPr>
                              <w:rPr>
                                <w:color w:val="FFFFFF" w:themeColor="background1"/>
                              </w:rPr>
                            </w:pPr>
                            <w:r w:rsidRPr="008C269A">
                              <w:rPr>
                                <w:b/>
                                <w:bCs/>
                                <w:color w:val="FFFFFF" w:themeColor="background1"/>
                              </w:rPr>
                              <w:t>3.</w:t>
                            </w:r>
                            <w:r w:rsidR="008C269A">
                              <w:rPr>
                                <w:b/>
                                <w:bCs/>
                                <w:color w:val="FFFFFF" w:themeColor="background1"/>
                              </w:rPr>
                              <w:t xml:space="preserve"> </w:t>
                            </w:r>
                            <w:r w:rsidRPr="008C269A">
                              <w:rPr>
                                <w:color w:val="FFFFFF" w:themeColor="background1"/>
                              </w:rPr>
                              <w:t xml:space="preserve">1,00 g de magnesio (Mg) + </w:t>
                            </w:r>
                            <w:r w:rsidRPr="008C269A">
                              <w:rPr>
                                <w:i/>
                                <w:iCs/>
                                <w:color w:val="FFFFFF" w:themeColor="background1"/>
                              </w:rPr>
                              <w:t>X</w:t>
                            </w:r>
                            <w:r w:rsidRPr="008C269A">
                              <w:rPr>
                                <w:color w:val="FFFFFF" w:themeColor="background1"/>
                              </w:rPr>
                              <w:t xml:space="preserve"> g de oxígeno (O</w:t>
                            </w:r>
                            <w:r w:rsidRPr="008C269A">
                              <w:rPr>
                                <w:color w:val="FFFFFF" w:themeColor="background1"/>
                                <w:vertAlign w:val="subscript"/>
                              </w:rPr>
                              <w:t>2</w:t>
                            </w:r>
                            <w:r w:rsidRPr="008C269A">
                              <w:rPr>
                                <w:color w:val="FFFFFF" w:themeColor="background1"/>
                              </w:rPr>
                              <w:t>) = 1,64 g de óxido de magnesio (MgO).</w:t>
                            </w:r>
                          </w:p>
                          <w:p w:rsidR="00705E6D" w:rsidRPr="008C269A" w:rsidRDefault="00705E6D" w:rsidP="00705E6D">
                            <w:pPr>
                              <w:rPr>
                                <w:color w:val="FFFFFF" w:themeColor="background1"/>
                              </w:rPr>
                            </w:pPr>
                            <w:r w:rsidRPr="008C269A">
                              <w:rPr>
                                <w:b/>
                                <w:bCs/>
                                <w:color w:val="FFFFFF" w:themeColor="background1"/>
                              </w:rPr>
                              <w:t>4.</w:t>
                            </w:r>
                            <w:r w:rsidR="008C269A">
                              <w:rPr>
                                <w:b/>
                                <w:bCs/>
                                <w:color w:val="FFFFFF" w:themeColor="background1"/>
                              </w:rPr>
                              <w:t xml:space="preserve"> </w:t>
                            </w:r>
                            <w:r w:rsidRPr="008C269A">
                              <w:rPr>
                                <w:i/>
                                <w:iCs/>
                                <w:color w:val="FFFFFF" w:themeColor="background1"/>
                              </w:rPr>
                              <w:t>X</w:t>
                            </w:r>
                            <w:r w:rsidRPr="008C269A">
                              <w:rPr>
                                <w:color w:val="FFFFFF" w:themeColor="background1"/>
                              </w:rPr>
                              <w:t xml:space="preserve"> g de oxígeno (O</w:t>
                            </w:r>
                            <w:r w:rsidRPr="008C269A">
                              <w:rPr>
                                <w:color w:val="FFFFFF" w:themeColor="background1"/>
                                <w:vertAlign w:val="subscript"/>
                              </w:rPr>
                              <w:t>2</w:t>
                            </w:r>
                            <w:r w:rsidRPr="008C269A">
                              <w:rPr>
                                <w:color w:val="FFFFFF" w:themeColor="background1"/>
                              </w:rPr>
                              <w:t>) = 1,64 g de óxido de magnesio (MgO) - 1,00 g de magnesio (Mg).</w:t>
                            </w:r>
                          </w:p>
                          <w:p w:rsidR="00705E6D" w:rsidRPr="008C269A" w:rsidRDefault="00705E6D" w:rsidP="00705E6D">
                            <w:pPr>
                              <w:rPr>
                                <w:color w:val="FFFFFF" w:themeColor="background1"/>
                              </w:rPr>
                            </w:pPr>
                            <w:r w:rsidRPr="008C269A">
                              <w:rPr>
                                <w:b/>
                                <w:bCs/>
                                <w:color w:val="FFFFFF" w:themeColor="background1"/>
                              </w:rPr>
                              <w:t>5.</w:t>
                            </w:r>
                            <w:r w:rsidR="008C269A">
                              <w:rPr>
                                <w:b/>
                                <w:bCs/>
                                <w:color w:val="FFFFFF" w:themeColor="background1"/>
                              </w:rPr>
                              <w:t xml:space="preserve"> </w:t>
                            </w:r>
                            <w:r w:rsidRPr="008C269A">
                              <w:rPr>
                                <w:i/>
                                <w:iCs/>
                                <w:color w:val="FFFFFF" w:themeColor="background1"/>
                              </w:rPr>
                              <w:t xml:space="preserve">X </w:t>
                            </w:r>
                            <w:r w:rsidRPr="008C269A">
                              <w:rPr>
                                <w:color w:val="FFFFFF" w:themeColor="background1"/>
                              </w:rPr>
                              <w:t>g de oxígeno (O</w:t>
                            </w:r>
                            <w:r w:rsidRPr="008C269A">
                              <w:rPr>
                                <w:color w:val="FFFFFF" w:themeColor="background1"/>
                                <w:vertAlign w:val="subscript"/>
                              </w:rPr>
                              <w:t>2</w:t>
                            </w:r>
                            <w:r w:rsidRPr="008C269A">
                              <w:rPr>
                                <w:color w:val="FFFFFF" w:themeColor="background1"/>
                              </w:rPr>
                              <w:t>) = 0,64 g.            Masa de oxígeno que se requiere para que reaccione con 1.0 g de Magnesio.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34.05pt;margin-top:21.8pt;width:331.5pt;height:20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" fillcolor="#00b050">
                <v:textbox>
                  <w:txbxContent>
                    <w:p w:rsidR="00705E6D" w:rsidRPr="008C269A" w:rsidRDefault="00705E6D" w:rsidP="00705E6D">
                      <w:pPr>
                        <w:rPr>
                          <w:color w:val="FFFFFF" w:themeColor="background1"/>
                        </w:rPr>
                      </w:pPr>
                      <w:r w:rsidRPr="008C269A">
                        <w:rPr>
                          <w:b/>
                          <w:bCs/>
                          <w:color w:val="FFFFFF" w:themeColor="background1"/>
                        </w:rPr>
                        <w:t>1.</w:t>
                      </w:r>
                      <w:r w:rsidR="008C269A">
                        <w:rPr>
                          <w:b/>
                          <w:bCs/>
                          <w:color w:val="FFFFFF" w:themeColor="background1"/>
                        </w:rPr>
                        <w:t xml:space="preserve"> </w:t>
                      </w:r>
                      <w:r w:rsidRPr="008C269A">
                        <w:rPr>
                          <w:color w:val="FFFFFF" w:themeColor="background1"/>
                        </w:rPr>
                        <w:t>Aplicando la ley de conservación de masa. La masa de oxígeno que reacciona debe ser igual a la diferencia entre la masa del óxido y la masa del magnesio.</w:t>
                      </w:r>
                    </w:p>
                    <w:p w:rsidR="00705E6D" w:rsidRPr="008C269A" w:rsidRDefault="00705E6D" w:rsidP="00705E6D">
                      <w:pPr>
                        <w:rPr>
                          <w:color w:val="FFFFFF" w:themeColor="background1"/>
                        </w:rPr>
                      </w:pPr>
                      <w:r w:rsidRPr="008C269A">
                        <w:rPr>
                          <w:b/>
                          <w:bCs/>
                          <w:color w:val="FFFFFF" w:themeColor="background1"/>
                        </w:rPr>
                        <w:t>2.</w:t>
                      </w:r>
                      <w:r w:rsidR="008C269A">
                        <w:rPr>
                          <w:b/>
                          <w:bCs/>
                          <w:color w:val="FFFFFF" w:themeColor="background1"/>
                        </w:rPr>
                        <w:t xml:space="preserve"> </w:t>
                      </w:r>
                      <w:r w:rsidRPr="008C269A">
                        <w:rPr>
                          <w:color w:val="FFFFFF" w:themeColor="background1"/>
                        </w:rPr>
                        <w:t>Masa de magnesio + masa de oxígeno = masa de óxido de magnesio.</w:t>
                      </w:r>
                    </w:p>
                    <w:p w:rsidR="00705E6D" w:rsidRPr="008C269A" w:rsidRDefault="00705E6D" w:rsidP="00705E6D">
                      <w:pPr>
                        <w:rPr>
                          <w:color w:val="FFFFFF" w:themeColor="background1"/>
                        </w:rPr>
                      </w:pPr>
                      <w:r w:rsidRPr="008C269A">
                        <w:rPr>
                          <w:b/>
                          <w:bCs/>
                          <w:color w:val="FFFFFF" w:themeColor="background1"/>
                        </w:rPr>
                        <w:t>3.</w:t>
                      </w:r>
                      <w:r w:rsidR="008C269A">
                        <w:rPr>
                          <w:b/>
                          <w:bCs/>
                          <w:color w:val="FFFFFF" w:themeColor="background1"/>
                        </w:rPr>
                        <w:t xml:space="preserve"> </w:t>
                      </w:r>
                      <w:r w:rsidRPr="008C269A">
                        <w:rPr>
                          <w:color w:val="FFFFFF" w:themeColor="background1"/>
                        </w:rPr>
                        <w:t xml:space="preserve">1,00 g de magnesio (Mg) + </w:t>
                      </w:r>
                      <w:r w:rsidRPr="008C269A">
                        <w:rPr>
                          <w:i/>
                          <w:iCs/>
                          <w:color w:val="FFFFFF" w:themeColor="background1"/>
                        </w:rPr>
                        <w:t>X</w:t>
                      </w:r>
                      <w:r w:rsidRPr="008C269A">
                        <w:rPr>
                          <w:color w:val="FFFFFF" w:themeColor="background1"/>
                        </w:rPr>
                        <w:t xml:space="preserve"> g de oxígeno (O</w:t>
                      </w:r>
                      <w:r w:rsidRPr="008C269A">
                        <w:rPr>
                          <w:color w:val="FFFFFF" w:themeColor="background1"/>
                          <w:vertAlign w:val="subscript"/>
                        </w:rPr>
                        <w:t>2</w:t>
                      </w:r>
                      <w:r w:rsidRPr="008C269A">
                        <w:rPr>
                          <w:color w:val="FFFFFF" w:themeColor="background1"/>
                        </w:rPr>
                        <w:t>) = 1,64 g de óxido de magnesio (MgO).</w:t>
                      </w:r>
                    </w:p>
                    <w:p w:rsidR="00705E6D" w:rsidRPr="008C269A" w:rsidRDefault="00705E6D" w:rsidP="00705E6D">
                      <w:pPr>
                        <w:rPr>
                          <w:color w:val="FFFFFF" w:themeColor="background1"/>
                        </w:rPr>
                      </w:pPr>
                      <w:r w:rsidRPr="008C269A">
                        <w:rPr>
                          <w:b/>
                          <w:bCs/>
                          <w:color w:val="FFFFFF" w:themeColor="background1"/>
                        </w:rPr>
                        <w:t>4.</w:t>
                      </w:r>
                      <w:r w:rsidR="008C269A">
                        <w:rPr>
                          <w:b/>
                          <w:bCs/>
                          <w:color w:val="FFFFFF" w:themeColor="background1"/>
                        </w:rPr>
                        <w:t xml:space="preserve"> </w:t>
                      </w:r>
                      <w:r w:rsidRPr="008C269A">
                        <w:rPr>
                          <w:i/>
                          <w:iCs/>
                          <w:color w:val="FFFFFF" w:themeColor="background1"/>
                        </w:rPr>
                        <w:t>X</w:t>
                      </w:r>
                      <w:r w:rsidRPr="008C269A">
                        <w:rPr>
                          <w:color w:val="FFFFFF" w:themeColor="background1"/>
                        </w:rPr>
                        <w:t xml:space="preserve"> g de oxígeno (O</w:t>
                      </w:r>
                      <w:r w:rsidRPr="008C269A">
                        <w:rPr>
                          <w:color w:val="FFFFFF" w:themeColor="background1"/>
                          <w:vertAlign w:val="subscript"/>
                        </w:rPr>
                        <w:t>2</w:t>
                      </w:r>
                      <w:r w:rsidRPr="008C269A">
                        <w:rPr>
                          <w:color w:val="FFFFFF" w:themeColor="background1"/>
                        </w:rPr>
                        <w:t>) = 1,64 g de óxido de magnesio (MgO) - 1,00 g de magnesio (Mg).</w:t>
                      </w:r>
                    </w:p>
                    <w:p w:rsidR="00705E6D" w:rsidRPr="008C269A" w:rsidRDefault="00705E6D" w:rsidP="00705E6D">
                      <w:pPr>
                        <w:rPr>
                          <w:color w:val="FFFFFF" w:themeColor="background1"/>
                        </w:rPr>
                      </w:pPr>
                      <w:r w:rsidRPr="008C269A">
                        <w:rPr>
                          <w:b/>
                          <w:bCs/>
                          <w:color w:val="FFFFFF" w:themeColor="background1"/>
                        </w:rPr>
                        <w:t>5.</w:t>
                      </w:r>
                      <w:r w:rsidR="008C269A">
                        <w:rPr>
                          <w:b/>
                          <w:bCs/>
                          <w:color w:val="FFFFFF" w:themeColor="background1"/>
                        </w:rPr>
                        <w:t xml:space="preserve"> </w:t>
                      </w:r>
                      <w:r w:rsidRPr="008C269A">
                        <w:rPr>
                          <w:i/>
                          <w:iCs/>
                          <w:color w:val="FFFFFF" w:themeColor="background1"/>
                        </w:rPr>
                        <w:t xml:space="preserve">X </w:t>
                      </w:r>
                      <w:r w:rsidRPr="008C269A">
                        <w:rPr>
                          <w:color w:val="FFFFFF" w:themeColor="background1"/>
                        </w:rPr>
                        <w:t>g de oxígeno (O</w:t>
                      </w:r>
                      <w:r w:rsidRPr="008C269A">
                        <w:rPr>
                          <w:color w:val="FFFFFF" w:themeColor="background1"/>
                          <w:vertAlign w:val="subscript"/>
                        </w:rPr>
                        <w:t>2</w:t>
                      </w:r>
                      <w:r w:rsidRPr="008C269A">
                        <w:rPr>
                          <w:color w:val="FFFFFF" w:themeColor="background1"/>
                        </w:rPr>
                        <w:t>) = 0,64 g.            Masa de oxígeno que se requiere para que reaccione con 1.0 g de Magnesio.</w:t>
                      </w:r>
                    </w:p>
                  </w:txbxContent>
                </v:textbox>
                <w10:wrap type="square"/>
              </v:shape>
            </w:pict>
          </mc:Fallback>
        </mc:AlternateContent>
      </w:r>
      <w:r w:rsidR="00705E6D">
        <w:t xml:space="preserve">Respuesta: </w:t>
      </w:r>
      <w:r>
        <w:t xml:space="preserve">                                                                                                b) Respuesta: </w:t>
      </w:r>
    </w:p>
    <w:p w:rsidR="005E107C" w:rsidRDefault="005E107C" w:rsidP="00560A09">
      <w:pPr>
        <w:autoSpaceDE w:val="0"/>
        <w:autoSpaceDN w:val="0"/>
        <w:adjustRightInd w:val="0"/>
        <w:spacing w:after="0" w:line="240" w:lineRule="auto"/>
        <w:jc w:val="both"/>
        <w:rPr>
          <w:rFonts w:ascii="Arial" w:eastAsia="HelveticaNeueLTStd-Lt" w:hAnsi="Arial" w:cs="Arial"/>
        </w:rPr>
      </w:pPr>
    </w:p>
    <w:p w:rsidR="005E107C" w:rsidRDefault="005E107C" w:rsidP="00560A09">
      <w:pPr>
        <w:autoSpaceDE w:val="0"/>
        <w:autoSpaceDN w:val="0"/>
        <w:adjustRightInd w:val="0"/>
        <w:spacing w:after="0" w:line="240" w:lineRule="auto"/>
        <w:jc w:val="both"/>
        <w:rPr>
          <w:rFonts w:ascii="Arial" w:eastAsia="HelveticaNeueLTStd-Lt" w:hAnsi="Arial" w:cs="Arial"/>
        </w:rPr>
      </w:pPr>
    </w:p>
    <w:p w:rsidR="005E107C" w:rsidRDefault="009C2B51" w:rsidP="00560A09">
      <w:pPr>
        <w:autoSpaceDE w:val="0"/>
        <w:autoSpaceDN w:val="0"/>
        <w:adjustRightInd w:val="0"/>
        <w:spacing w:after="0" w:line="240" w:lineRule="auto"/>
        <w:jc w:val="both"/>
        <w:rPr>
          <w:rFonts w:ascii="Arial" w:eastAsia="HelveticaNeueLTStd-Lt" w:hAnsi="Arial" w:cs="Arial"/>
        </w:rPr>
      </w:pPr>
      <w:r w:rsidRPr="009C2B51">
        <w:rPr>
          <w:rFonts w:ascii="Arial" w:eastAsia="HelveticaNeueLTStd-Lt" w:hAnsi="Arial" w:cs="Arial"/>
          <w:noProof/>
        </w:rPr>
        <mc:AlternateContent>
          <mc:Choice Requires="wps">
            <w:drawing>
              <wp:anchor distT="45720" distB="45720" distL="114300" distR="114300" simplePos="0" relativeHeight="251693056" behindDoc="0" locked="0" layoutInCell="1" allowOverlap="1">
                <wp:simplePos x="0" y="0"/>
                <wp:positionH relativeFrom="column">
                  <wp:posOffset>3901440</wp:posOffset>
                </wp:positionH>
                <wp:positionV relativeFrom="paragraph">
                  <wp:posOffset>233680</wp:posOffset>
                </wp:positionV>
                <wp:extent cx="2486025" cy="1638300"/>
                <wp:effectExtent l="0" t="0" r="28575" b="1905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638300"/>
                        </a:xfrm>
                        <a:prstGeom prst="rect">
                          <a:avLst/>
                        </a:prstGeom>
                        <a:solidFill>
                          <a:srgbClr val="FF6699"/>
                        </a:solidFill>
                        <a:ln w="9525">
                          <a:solidFill>
                            <a:srgbClr val="000000"/>
                          </a:solidFill>
                          <a:miter lim="800000"/>
                          <a:headEnd/>
                          <a:tailEnd/>
                        </a:ln>
                      </wps:spPr>
                      <wps:txbx>
                        <w:txbxContent>
                          <w:p w:rsidR="009C2B51" w:rsidRPr="008C269A" w:rsidRDefault="009C2B51" w:rsidP="009C2B51">
                            <w:pPr>
                              <w:pStyle w:val="Prrafodelista"/>
                              <w:numPr>
                                <w:ilvl w:val="0"/>
                                <w:numId w:val="14"/>
                              </w:numPr>
                              <w:jc w:val="both"/>
                              <w:rPr>
                                <w:color w:val="FFFFFF" w:themeColor="background1"/>
                              </w:rPr>
                            </w:pPr>
                            <w:r w:rsidRPr="008C269A">
                              <w:rPr>
                                <w:color w:val="FFFFFF" w:themeColor="background1"/>
                              </w:rPr>
                              <w:t>Sabemos que 1,00 g de magnesio, reaccionan completamente con 0,64 g de oxígeno, por tanto:</w:t>
                            </w:r>
                          </w:p>
                          <w:p w:rsidR="009C2B51" w:rsidRPr="008C269A" w:rsidRDefault="009C2B51" w:rsidP="009C2B51">
                            <w:pPr>
                              <w:pStyle w:val="Default"/>
                              <w:rPr>
                                <w:color w:val="FFFFFF" w:themeColor="background1"/>
                                <w:sz w:val="22"/>
                                <w:szCs w:val="22"/>
                              </w:rPr>
                            </w:pPr>
                            <w:r w:rsidRPr="008C269A">
                              <w:rPr>
                                <w:color w:val="FFFFFF" w:themeColor="background1"/>
                                <w:sz w:val="22"/>
                                <w:szCs w:val="22"/>
                              </w:rPr>
                              <w:t>1,00 g de magnesio</w:t>
                            </w:r>
                            <w:r w:rsidR="00D949C9">
                              <w:rPr>
                                <w:color w:val="FFFFFF" w:themeColor="background1"/>
                                <w:sz w:val="22"/>
                                <w:szCs w:val="22"/>
                              </w:rPr>
                              <w:t xml:space="preserve"> </w:t>
                            </w:r>
                            <w:r w:rsidRPr="008C269A">
                              <w:rPr>
                                <w:color w:val="FFFFFF" w:themeColor="background1"/>
                                <w:sz w:val="22"/>
                                <w:szCs w:val="22"/>
                              </w:rPr>
                              <w:t xml:space="preserve">→ 0,64 g de oxígeno </w:t>
                            </w:r>
                          </w:p>
                          <w:p w:rsidR="009C2B51" w:rsidRPr="008C269A" w:rsidRDefault="009C2B51" w:rsidP="009C2B51">
                            <w:pPr>
                              <w:pStyle w:val="Default"/>
                              <w:rPr>
                                <w:color w:val="FFFFFF" w:themeColor="background1"/>
                                <w:sz w:val="22"/>
                                <w:szCs w:val="22"/>
                              </w:rPr>
                            </w:pPr>
                            <w:r w:rsidRPr="008C269A">
                              <w:rPr>
                                <w:color w:val="FFFFFF" w:themeColor="background1"/>
                                <w:sz w:val="22"/>
                                <w:szCs w:val="22"/>
                              </w:rPr>
                              <w:t xml:space="preserve">50,0 g de magnesio → X g de oxígeno </w:t>
                            </w:r>
                          </w:p>
                          <w:p w:rsidR="009C2B51" w:rsidRPr="008C269A" w:rsidRDefault="009C2B51" w:rsidP="009C2B51">
                            <w:pPr>
                              <w:pStyle w:val="Default"/>
                              <w:rPr>
                                <w:color w:val="FFFFFF" w:themeColor="background1"/>
                              </w:rPr>
                            </w:pPr>
                            <w:r w:rsidRPr="008C269A">
                              <w:rPr>
                                <w:i/>
                                <w:iCs/>
                                <w:color w:val="FFFFFF" w:themeColor="background1"/>
                                <w:sz w:val="22"/>
                                <w:szCs w:val="22"/>
                              </w:rPr>
                              <w:t xml:space="preserve">              X</w:t>
                            </w:r>
                            <w:r w:rsidRPr="008C269A">
                              <w:rPr>
                                <w:color w:val="FFFFFF" w:themeColor="background1"/>
                                <w:sz w:val="22"/>
                                <w:szCs w:val="22"/>
                              </w:rPr>
                              <w:t xml:space="preserve"> = 32,0 g de oxígeno</w:t>
                            </w:r>
                          </w:p>
                          <w:p w:rsidR="009C2B51" w:rsidRDefault="009C2B51" w:rsidP="009C2B51">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07.2pt;margin-top:18.4pt;width:195.75pt;height:12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" fillcolor="#f69">
                <v:textbox>
                  <w:txbxContent>
                    <w:p w:rsidR="009C2B51" w:rsidRPr="008C269A" w:rsidRDefault="009C2B51" w:rsidP="009C2B51">
                      <w:pPr>
                        <w:pStyle w:val="Prrafodelista"/>
                        <w:numPr>
                          <w:ilvl w:val="0"/>
                          <w:numId w:val="14"/>
                        </w:numPr>
                        <w:jc w:val="both"/>
                        <w:rPr>
                          <w:color w:val="FFFFFF" w:themeColor="background1"/>
                        </w:rPr>
                      </w:pPr>
                      <w:r w:rsidRPr="008C269A">
                        <w:rPr>
                          <w:color w:val="FFFFFF" w:themeColor="background1"/>
                        </w:rPr>
                        <w:t>Sabemos que 1,00 g de magnesio, reaccionan completamente con 0,64 g de oxígeno, por tanto:</w:t>
                      </w:r>
                    </w:p>
                    <w:p w:rsidR="009C2B51" w:rsidRPr="008C269A" w:rsidRDefault="009C2B51" w:rsidP="009C2B51">
                      <w:pPr>
                        <w:pStyle w:val="Default"/>
                        <w:rPr>
                          <w:color w:val="FFFFFF" w:themeColor="background1"/>
                          <w:sz w:val="22"/>
                          <w:szCs w:val="22"/>
                        </w:rPr>
                      </w:pPr>
                      <w:r w:rsidRPr="008C269A">
                        <w:rPr>
                          <w:color w:val="FFFFFF" w:themeColor="background1"/>
                          <w:sz w:val="22"/>
                          <w:szCs w:val="22"/>
                        </w:rPr>
                        <w:t>1,00 g de magnesio</w:t>
                      </w:r>
                      <w:r w:rsidR="00D949C9">
                        <w:rPr>
                          <w:color w:val="FFFFFF" w:themeColor="background1"/>
                          <w:sz w:val="22"/>
                          <w:szCs w:val="22"/>
                        </w:rPr>
                        <w:t xml:space="preserve"> </w:t>
                      </w:r>
                      <w:r w:rsidRPr="008C269A">
                        <w:rPr>
                          <w:color w:val="FFFFFF" w:themeColor="background1"/>
                          <w:sz w:val="22"/>
                          <w:szCs w:val="22"/>
                        </w:rPr>
                        <w:t xml:space="preserve">→ 0,64 g de oxígeno </w:t>
                      </w:r>
                    </w:p>
                    <w:p w:rsidR="009C2B51" w:rsidRPr="008C269A" w:rsidRDefault="009C2B51" w:rsidP="009C2B51">
                      <w:pPr>
                        <w:pStyle w:val="Default"/>
                        <w:rPr>
                          <w:color w:val="FFFFFF" w:themeColor="background1"/>
                          <w:sz w:val="22"/>
                          <w:szCs w:val="22"/>
                        </w:rPr>
                      </w:pPr>
                      <w:r w:rsidRPr="008C269A">
                        <w:rPr>
                          <w:color w:val="FFFFFF" w:themeColor="background1"/>
                          <w:sz w:val="22"/>
                          <w:szCs w:val="22"/>
                        </w:rPr>
                        <w:t xml:space="preserve">50,0 g de magnesio → X g de oxígeno </w:t>
                      </w:r>
                    </w:p>
                    <w:p w:rsidR="009C2B51" w:rsidRPr="008C269A" w:rsidRDefault="009C2B51" w:rsidP="009C2B51">
                      <w:pPr>
                        <w:pStyle w:val="Default"/>
                        <w:rPr>
                          <w:color w:val="FFFFFF" w:themeColor="background1"/>
                        </w:rPr>
                      </w:pPr>
                      <w:r w:rsidRPr="008C269A">
                        <w:rPr>
                          <w:i/>
                          <w:iCs/>
                          <w:color w:val="FFFFFF" w:themeColor="background1"/>
                          <w:sz w:val="22"/>
                          <w:szCs w:val="22"/>
                        </w:rPr>
                        <w:t xml:space="preserve">              X</w:t>
                      </w:r>
                      <w:r w:rsidRPr="008C269A">
                        <w:rPr>
                          <w:color w:val="FFFFFF" w:themeColor="background1"/>
                          <w:sz w:val="22"/>
                          <w:szCs w:val="22"/>
                        </w:rPr>
                        <w:t xml:space="preserve"> = 32,0 g de oxígeno</w:t>
                      </w:r>
                    </w:p>
                    <w:p w:rsidR="009C2B51" w:rsidRDefault="009C2B51" w:rsidP="009C2B51">
                      <w:pPr>
                        <w:jc w:val="both"/>
                      </w:pPr>
                    </w:p>
                  </w:txbxContent>
                </v:textbox>
                <w10:wrap type="square"/>
              </v:shape>
            </w:pict>
          </mc:Fallback>
        </mc:AlternateContent>
      </w:r>
    </w:p>
    <w:p w:rsidR="005E107C" w:rsidRDefault="008C269A" w:rsidP="00560A09">
      <w:pPr>
        <w:autoSpaceDE w:val="0"/>
        <w:autoSpaceDN w:val="0"/>
        <w:adjustRightInd w:val="0"/>
        <w:spacing w:after="0" w:line="240" w:lineRule="auto"/>
        <w:jc w:val="both"/>
        <w:rPr>
          <w:rFonts w:ascii="Arial" w:eastAsia="HelveticaNeueLTStd-Lt" w:hAnsi="Arial" w:cs="Arial"/>
        </w:rPr>
      </w:pPr>
      <w:r>
        <w:rPr>
          <w:rFonts w:ascii="Arial" w:eastAsia="HelveticaNeueLTStd-Lt" w:hAnsi="Arial" w:cs="Arial"/>
          <w:noProof/>
        </w:rPr>
        <mc:AlternateContent>
          <mc:Choice Requires="wps">
            <w:drawing>
              <wp:anchor distT="0" distB="0" distL="114300" distR="114300" simplePos="0" relativeHeight="251691008" behindDoc="0" locked="0" layoutInCell="1" allowOverlap="1">
                <wp:simplePos x="0" y="0"/>
                <wp:positionH relativeFrom="column">
                  <wp:posOffset>1472565</wp:posOffset>
                </wp:positionH>
                <wp:positionV relativeFrom="paragraph">
                  <wp:posOffset>1829435</wp:posOffset>
                </wp:positionV>
                <wp:extent cx="285750" cy="0"/>
                <wp:effectExtent l="0" t="76200" r="19050" b="95250"/>
                <wp:wrapNone/>
                <wp:docPr id="25" name="Conector recto de flecha 25"/>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BEB1A8" id="Conector recto de flecha 25" o:spid="_x0000_s1026" type="#_x0000_t32" style="position:absolute;margin-left:115.95pt;margin-top:144.05pt;width:2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" strokecolor="red" strokeweight=".5pt">
                <v:stroke endarrow="block" joinstyle="miter"/>
              </v:shape>
            </w:pict>
          </mc:Fallback>
        </mc:AlternateContent>
      </w:r>
    </w:p>
    <w:p w:rsidR="00705E6D" w:rsidRDefault="00705E6D" w:rsidP="00560A09">
      <w:pPr>
        <w:autoSpaceDE w:val="0"/>
        <w:autoSpaceDN w:val="0"/>
        <w:adjustRightInd w:val="0"/>
        <w:spacing w:after="0" w:line="240" w:lineRule="auto"/>
        <w:jc w:val="both"/>
        <w:rPr>
          <w:rFonts w:ascii="Arial" w:eastAsia="HelveticaNeueLTStd-Lt" w:hAnsi="Arial" w:cs="Arial"/>
        </w:rPr>
      </w:pPr>
    </w:p>
    <w:p w:rsidR="00705E6D" w:rsidRDefault="00705E6D" w:rsidP="00560A09">
      <w:pPr>
        <w:autoSpaceDE w:val="0"/>
        <w:autoSpaceDN w:val="0"/>
        <w:adjustRightInd w:val="0"/>
        <w:spacing w:after="0" w:line="240" w:lineRule="auto"/>
        <w:jc w:val="both"/>
        <w:rPr>
          <w:rFonts w:ascii="Arial" w:eastAsia="HelveticaNeueLTStd-Lt" w:hAnsi="Arial" w:cs="Arial"/>
        </w:rPr>
      </w:pPr>
    </w:p>
    <w:p w:rsidR="00705E6D" w:rsidRDefault="00705E6D" w:rsidP="00560A09">
      <w:pPr>
        <w:autoSpaceDE w:val="0"/>
        <w:autoSpaceDN w:val="0"/>
        <w:adjustRightInd w:val="0"/>
        <w:spacing w:after="0" w:line="240" w:lineRule="auto"/>
        <w:jc w:val="both"/>
        <w:rPr>
          <w:rFonts w:ascii="Arial" w:eastAsia="HelveticaNeueLTStd-Lt" w:hAnsi="Arial" w:cs="Arial"/>
        </w:rPr>
      </w:pPr>
    </w:p>
    <w:p w:rsidR="00705E6D" w:rsidRDefault="00705E6D" w:rsidP="00560A09">
      <w:pPr>
        <w:autoSpaceDE w:val="0"/>
        <w:autoSpaceDN w:val="0"/>
        <w:adjustRightInd w:val="0"/>
        <w:spacing w:after="0" w:line="240" w:lineRule="auto"/>
        <w:jc w:val="both"/>
        <w:rPr>
          <w:rFonts w:ascii="Arial" w:eastAsia="HelveticaNeueLTStd-Lt" w:hAnsi="Arial" w:cs="Arial"/>
        </w:rPr>
      </w:pPr>
    </w:p>
    <w:p w:rsidR="00E239C0" w:rsidRDefault="00E239C0" w:rsidP="00560A09">
      <w:pPr>
        <w:pStyle w:val="Prrafodelista"/>
        <w:numPr>
          <w:ilvl w:val="0"/>
          <w:numId w:val="4"/>
        </w:numPr>
        <w:autoSpaceDE w:val="0"/>
        <w:autoSpaceDN w:val="0"/>
        <w:adjustRightInd w:val="0"/>
        <w:spacing w:after="0" w:line="240" w:lineRule="auto"/>
        <w:jc w:val="both"/>
        <w:rPr>
          <w:rFonts w:ascii="Arial" w:eastAsia="HelveticaNeueLTStd-Lt" w:hAnsi="Arial" w:cs="Arial"/>
          <w:b/>
          <w:bCs/>
          <w:u w:val="single"/>
        </w:rPr>
      </w:pPr>
      <w:r w:rsidRPr="00913883">
        <w:rPr>
          <w:rFonts w:ascii="Arial" w:eastAsia="HelveticaNeueLTStd-Lt" w:hAnsi="Arial" w:cs="Arial"/>
          <w:b/>
          <w:bCs/>
          <w:u w:val="single"/>
        </w:rPr>
        <w:t>Ley de las proporciones definidas</w:t>
      </w:r>
    </w:p>
    <w:p w:rsidR="00913883" w:rsidRDefault="00913883" w:rsidP="00560A09">
      <w:pPr>
        <w:jc w:val="both"/>
        <w:rPr>
          <w:rFonts w:ascii="Arial" w:eastAsia="HelveticaNeueLTStd-Lt" w:hAnsi="Arial" w:cs="Arial"/>
          <w:b/>
          <w:bCs/>
          <w:u w:val="single"/>
        </w:rPr>
      </w:pPr>
    </w:p>
    <w:p w:rsidR="00913883" w:rsidRPr="00D55C43" w:rsidRDefault="00913883" w:rsidP="00560A09">
      <w:pPr>
        <w:tabs>
          <w:tab w:val="left" w:pos="5190"/>
        </w:tabs>
        <w:jc w:val="both"/>
        <w:rPr>
          <w:rFonts w:ascii="Arial" w:hAnsi="Arial" w:cs="Arial"/>
        </w:rPr>
      </w:pPr>
      <w:r w:rsidRPr="00D55C43">
        <w:rPr>
          <w:rFonts w:ascii="Arial" w:hAnsi="Arial" w:cs="Arial"/>
        </w:rPr>
        <w:t>A principios de 1799, el químico francés Joseph Louis Proust demostró que la proporción en masa de los elementos en un compuesto es siempre la misma. Además, probó experimentalmente que la proporción en que se combinan dos o más elementos no depende del método que se use para sintetizar el compuesto en el laboratorio.</w:t>
      </w:r>
    </w:p>
    <w:p w:rsidR="00973990" w:rsidRDefault="00D55C43" w:rsidP="00560A09">
      <w:pPr>
        <w:tabs>
          <w:tab w:val="left" w:pos="5190"/>
        </w:tabs>
        <w:spacing w:after="0"/>
        <w:jc w:val="both"/>
        <w:rPr>
          <w:rFonts w:ascii="Arial" w:hAnsi="Arial" w:cs="Arial"/>
        </w:rPr>
      </w:pPr>
      <w:r w:rsidRPr="00D55C43">
        <w:rPr>
          <w:rFonts w:ascii="Arial" w:hAnsi="Arial" w:cs="Arial"/>
        </w:rPr>
        <w:lastRenderedPageBreak/>
        <w:t>En las reacciones químicas, la relación en masa de los reactantes es fija e invariable y, por lo tanto, la composición que tiene el compuesto formado es definida, lo cual hace único a dicho compuesto</w:t>
      </w:r>
      <w:r w:rsidR="00B22CB7">
        <w:rPr>
          <w:rFonts w:ascii="Arial" w:hAnsi="Arial" w:cs="Arial"/>
        </w:rPr>
        <w:t>, e</w:t>
      </w:r>
      <w:r w:rsidR="00B22CB7" w:rsidRPr="00B22CB7">
        <w:rPr>
          <w:rFonts w:ascii="Arial" w:hAnsi="Arial" w:cs="Arial"/>
        </w:rPr>
        <w:t>s decir el agua pura cualquiera sea la procedencia de esta (manantiales, laboratorios o</w:t>
      </w:r>
      <w:r w:rsidR="00B22CB7">
        <w:rPr>
          <w:rFonts w:ascii="Arial" w:hAnsi="Arial" w:cs="Arial"/>
        </w:rPr>
        <w:t xml:space="preserve"> </w:t>
      </w:r>
      <w:r w:rsidR="00B22CB7" w:rsidRPr="00B22CB7">
        <w:rPr>
          <w:rFonts w:ascii="Arial" w:hAnsi="Arial" w:cs="Arial"/>
        </w:rPr>
        <w:t>lluvia) y cualquiera sea la cantidad que se tenga de esta, siempre estará constituida por</w:t>
      </w:r>
      <w:r w:rsidR="00B22CB7">
        <w:rPr>
          <w:rFonts w:ascii="Arial" w:hAnsi="Arial" w:cs="Arial"/>
        </w:rPr>
        <w:t xml:space="preserve"> </w:t>
      </w:r>
      <w:r w:rsidR="00B22CB7" w:rsidRPr="00B22CB7">
        <w:rPr>
          <w:rFonts w:ascii="Arial" w:hAnsi="Arial" w:cs="Arial"/>
        </w:rPr>
        <w:t>hidrógeno y oxígeno y estos siempre estarán en proporción 1:8 en peso.</w:t>
      </w:r>
      <w:r w:rsidR="00B22CB7" w:rsidRPr="00B22CB7">
        <w:rPr>
          <w:rFonts w:ascii="Arial" w:hAnsi="Arial" w:cs="Arial"/>
        </w:rPr>
        <w:cr/>
      </w:r>
    </w:p>
    <w:p w:rsidR="00D55C43" w:rsidRDefault="00D55C43" w:rsidP="00560A09">
      <w:pPr>
        <w:tabs>
          <w:tab w:val="left" w:pos="5190"/>
        </w:tabs>
        <w:spacing w:after="0"/>
        <w:jc w:val="both"/>
        <w:rPr>
          <w:rFonts w:ascii="Arial" w:hAnsi="Arial" w:cs="Arial"/>
        </w:rPr>
      </w:pPr>
      <w:r w:rsidRPr="00D55C43">
        <w:rPr>
          <w:rFonts w:ascii="Arial" w:hAnsi="Arial" w:cs="Arial"/>
        </w:rPr>
        <w:t>La ley que postuló Proust</w:t>
      </w:r>
      <w:r>
        <w:rPr>
          <w:rFonts w:ascii="Arial" w:hAnsi="Arial" w:cs="Arial"/>
        </w:rPr>
        <w:t xml:space="preserve"> </w:t>
      </w:r>
      <w:r w:rsidRPr="00D55C43">
        <w:rPr>
          <w:rFonts w:ascii="Arial" w:hAnsi="Arial" w:cs="Arial"/>
        </w:rPr>
        <w:t>dice</w:t>
      </w:r>
      <w:r>
        <w:rPr>
          <w:rFonts w:ascii="Arial" w:hAnsi="Arial" w:cs="Arial"/>
        </w:rPr>
        <w:t xml:space="preserve"> </w:t>
      </w:r>
      <w:r w:rsidRPr="00D55C43">
        <w:rPr>
          <w:rFonts w:ascii="Arial" w:hAnsi="Arial" w:cs="Arial"/>
        </w:rPr>
        <w:t>que “</w:t>
      </w:r>
      <w:r w:rsidRPr="00D949C9">
        <w:rPr>
          <w:rFonts w:ascii="Arial" w:hAnsi="Arial" w:cs="Arial"/>
          <w:b/>
          <w:bCs/>
        </w:rPr>
        <w:t>los elementos se combinan para formar compuestos en una proporción de masa fija y definida”</w:t>
      </w:r>
      <w:r w:rsidRPr="00D55C43">
        <w:rPr>
          <w:rFonts w:ascii="Arial" w:hAnsi="Arial" w:cs="Arial"/>
        </w:rPr>
        <w:t>.</w:t>
      </w:r>
    </w:p>
    <w:p w:rsidR="00D949C9" w:rsidRPr="00D949C9" w:rsidRDefault="00D949C9" w:rsidP="00560A09">
      <w:pPr>
        <w:tabs>
          <w:tab w:val="left" w:pos="5190"/>
        </w:tabs>
        <w:jc w:val="both"/>
        <w:rPr>
          <w:rFonts w:ascii="Arial" w:hAnsi="Arial" w:cs="Arial"/>
          <w:b/>
          <w:bCs/>
        </w:rPr>
      </w:pPr>
    </w:p>
    <w:p w:rsidR="00973990" w:rsidRPr="00D949C9" w:rsidRDefault="00973990" w:rsidP="00560A09">
      <w:pPr>
        <w:tabs>
          <w:tab w:val="left" w:pos="5190"/>
        </w:tabs>
        <w:jc w:val="both"/>
        <w:rPr>
          <w:rFonts w:ascii="Arial" w:hAnsi="Arial" w:cs="Arial"/>
          <w:b/>
          <w:bCs/>
        </w:rPr>
      </w:pPr>
      <w:r w:rsidRPr="00D949C9">
        <w:rPr>
          <w:rFonts w:ascii="Arial" w:hAnsi="Arial" w:cs="Arial"/>
          <w:b/>
          <w:bCs/>
        </w:rPr>
        <w:t xml:space="preserve">Ejemplo: </w:t>
      </w:r>
    </w:p>
    <w:p w:rsidR="003E3EED" w:rsidRDefault="003E3EED" w:rsidP="003E3EED">
      <w:pPr>
        <w:spacing w:before="240"/>
        <w:jc w:val="both"/>
      </w:pPr>
      <w:r>
        <w:t>Para determinar la proporción de masa de una molécula, debemos saber primero que</w:t>
      </w:r>
      <w:r w:rsidR="00D949C9">
        <w:t xml:space="preserve"> </w:t>
      </w:r>
      <w:r>
        <w:t xml:space="preserve">las masas de los elementos que conforman esa molécula se </w:t>
      </w:r>
      <w:r w:rsidR="00D949C9">
        <w:t>obt</w:t>
      </w:r>
      <w:r>
        <w:t>ienen</w:t>
      </w:r>
      <w:r w:rsidR="00D949C9">
        <w:t xml:space="preserve"> a partir</w:t>
      </w:r>
      <w:r>
        <w:t xml:space="preserve"> de la información que entrega la</w:t>
      </w:r>
      <w:r w:rsidR="00D949C9">
        <w:t xml:space="preserve"> tabla periódica</w:t>
      </w:r>
      <w:r>
        <w:t xml:space="preserve">. </w:t>
      </w:r>
    </w:p>
    <w:p w:rsidR="009C13DA" w:rsidRPr="00D949C9" w:rsidRDefault="00687199" w:rsidP="003E3EED">
      <w:pPr>
        <w:spacing w:before="240"/>
        <w:jc w:val="both"/>
      </w:pPr>
      <w:r>
        <w:rPr>
          <w:noProof/>
        </w:rPr>
        <mc:AlternateContent>
          <mc:Choice Requires="wps">
            <w:drawing>
              <wp:anchor distT="0" distB="0" distL="114300" distR="114300" simplePos="0" relativeHeight="251680768" behindDoc="0" locked="0" layoutInCell="1" allowOverlap="1">
                <wp:simplePos x="0" y="0"/>
                <wp:positionH relativeFrom="margin">
                  <wp:posOffset>2682240</wp:posOffset>
                </wp:positionH>
                <wp:positionV relativeFrom="paragraph">
                  <wp:posOffset>300990</wp:posOffset>
                </wp:positionV>
                <wp:extent cx="2038350" cy="1352550"/>
                <wp:effectExtent l="342900" t="0" r="38100" b="38100"/>
                <wp:wrapNone/>
                <wp:docPr id="17" name="Bocadillo nube: nube 17"/>
                <wp:cNvGraphicFramePr/>
                <a:graphic xmlns:a="http://schemas.openxmlformats.org/drawingml/2006/main">
                  <a:graphicData uri="http://schemas.microsoft.com/office/word/2010/wordprocessingShape">
                    <wps:wsp>
                      <wps:cNvSpPr/>
                      <wps:spPr>
                        <a:xfrm>
                          <a:off x="0" y="0"/>
                          <a:ext cx="2038350" cy="1352550"/>
                        </a:xfrm>
                        <a:prstGeom prst="cloudCallout">
                          <a:avLst>
                            <a:gd name="adj1" fmla="val -64758"/>
                            <a:gd name="adj2" fmla="val -227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750F" w:rsidRDefault="0009750F" w:rsidP="0009750F">
                            <w:pPr>
                              <w:jc w:val="center"/>
                            </w:pPr>
                            <w:r>
                              <w:t>La composición del agua esta en una proporción de masa 1 es a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Bocadillo nube: nube 17" o:spid="_x0000_s1028" type="#_x0000_t106" style="position:absolute;left:0;text-align:left;margin-left:211.2pt;margin-top:23.7pt;width:160.5pt;height:10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" adj="-3188,5895" fillcolor="#4472c4 [3204]" strokecolor="#1f3763 [1604]" strokeweight="1pt">
                <v:stroke joinstyle="miter"/>
                <v:textbox>
                  <w:txbxContent>
                    <w:p w:rsidR="0009750F" w:rsidRDefault="0009750F" w:rsidP="0009750F">
                      <w:pPr>
                        <w:jc w:val="center"/>
                      </w:pPr>
                      <w:r>
                        <w:t>La composición del agua esta en una proporción de masa 1 es a 8</w:t>
                      </w:r>
                    </w:p>
                  </w:txbxContent>
                </v:textbox>
                <w10:wrap anchorx="margin"/>
              </v:shape>
            </w:pict>
          </mc:Fallback>
        </mc:AlternateContent>
      </w:r>
      <w:r w:rsidR="003E3EED">
        <w:t xml:space="preserve"> En este caso, la masa molar de la molécula de agua (H</w:t>
      </w:r>
      <w:r w:rsidR="003E3EED" w:rsidRPr="009C13DA">
        <w:rPr>
          <w:vertAlign w:val="subscript"/>
        </w:rPr>
        <w:t>2</w:t>
      </w:r>
      <w:r w:rsidR="003E3EED">
        <w:t>O) corresponde a 18 g</w:t>
      </w:r>
      <w:r w:rsidR="00D949C9">
        <w:t>.</w:t>
      </w:r>
      <w:r w:rsidR="003E3EED">
        <w:t xml:space="preserve"> Por tanto: </w:t>
      </w:r>
    </w:p>
    <w:p w:rsidR="009C13DA" w:rsidRDefault="003E3EED" w:rsidP="00560A09">
      <w:pPr>
        <w:jc w:val="both"/>
        <w:rPr>
          <w:rFonts w:ascii="Arial" w:hAnsi="Arial" w:cs="Arial"/>
        </w:rPr>
      </w:pPr>
      <w:r w:rsidRPr="009C13DA">
        <w:rPr>
          <w:rFonts w:ascii="Arial" w:hAnsi="Arial" w:cs="Arial"/>
          <w:noProof/>
        </w:rPr>
        <mc:AlternateContent>
          <mc:Choice Requires="wps">
            <w:drawing>
              <wp:anchor distT="45720" distB="45720" distL="114300" distR="114300" simplePos="0" relativeHeight="251675648" behindDoc="0" locked="0" layoutInCell="1" allowOverlap="1" wp14:anchorId="0CAE6562" wp14:editId="19740B17">
                <wp:simplePos x="0" y="0"/>
                <wp:positionH relativeFrom="margin">
                  <wp:posOffset>158115</wp:posOffset>
                </wp:positionH>
                <wp:positionV relativeFrom="paragraph">
                  <wp:posOffset>46990</wp:posOffset>
                </wp:positionV>
                <wp:extent cx="2990850" cy="723900"/>
                <wp:effectExtent l="0" t="0" r="19050" b="1905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23900"/>
                        </a:xfrm>
                        <a:prstGeom prst="rect">
                          <a:avLst/>
                        </a:prstGeom>
                        <a:solidFill>
                          <a:srgbClr val="FFFFFF"/>
                        </a:solidFill>
                        <a:ln w="9525">
                          <a:solidFill>
                            <a:srgbClr val="000000"/>
                          </a:solidFill>
                          <a:miter lim="800000"/>
                          <a:headEnd/>
                          <a:tailEnd/>
                        </a:ln>
                      </wps:spPr>
                      <wps:txbx>
                        <w:txbxContent>
                          <w:p w:rsidR="00D949C9" w:rsidRDefault="009C13DA" w:rsidP="003E3EED">
                            <w:pPr>
                              <w:spacing w:after="0"/>
                            </w:pPr>
                            <w:r>
                              <w:t>H</w:t>
                            </w:r>
                            <w:r w:rsidRPr="009C13DA">
                              <w:rPr>
                                <w:vertAlign w:val="subscript"/>
                              </w:rPr>
                              <w:t>2</w:t>
                            </w:r>
                            <w:r>
                              <w:t xml:space="preserve">O =     </w:t>
                            </w:r>
                            <w:r w:rsidR="003E3EED">
                              <w:t xml:space="preserve">2 g de Hidrogeno = </w:t>
                            </w:r>
                            <w:proofErr w:type="gramStart"/>
                            <w:r w:rsidR="003E3EED">
                              <w:t xml:space="preserve">1 </w:t>
                            </w:r>
                            <w:r w:rsidR="00687199">
                              <w:t xml:space="preserve"> =</w:t>
                            </w:r>
                            <w:proofErr w:type="gramEnd"/>
                            <w:r w:rsidR="00687199">
                              <w:t xml:space="preserve">  0.125 </w:t>
                            </w:r>
                          </w:p>
                          <w:p w:rsidR="003E3EED" w:rsidRDefault="003E3EED" w:rsidP="003E3EED">
                            <w:pPr>
                              <w:spacing w:after="0"/>
                            </w:pPr>
                            <w:r>
                              <w:t xml:space="preserve">               16 g de Oxigeno </w:t>
                            </w:r>
                            <w:r w:rsidR="00687199">
                              <w:t xml:space="preserve">     8</w:t>
                            </w:r>
                          </w:p>
                          <w:p w:rsidR="009C13DA" w:rsidRDefault="009C13DA" w:rsidP="009C13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6562" id="_x0000_s1029" type="#_x0000_t202" style="position:absolute;left:0;text-align:left;margin-left:12.45pt;margin-top:3.7pt;width:235.5pt;height:57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">
                <v:textbox>
                  <w:txbxContent>
                    <w:p w:rsidR="00D949C9" w:rsidRDefault="009C13DA" w:rsidP="003E3EED">
                      <w:pPr>
                        <w:spacing w:after="0"/>
                      </w:pPr>
                      <w:r>
                        <w:t>H</w:t>
                      </w:r>
                      <w:r w:rsidRPr="009C13DA">
                        <w:rPr>
                          <w:vertAlign w:val="subscript"/>
                        </w:rPr>
                        <w:t>2</w:t>
                      </w:r>
                      <w:r>
                        <w:t xml:space="preserve">O =     </w:t>
                      </w:r>
                      <w:r w:rsidR="003E3EED">
                        <w:t xml:space="preserve">2 g de Hidrogeno = </w:t>
                      </w:r>
                      <w:proofErr w:type="gramStart"/>
                      <w:r w:rsidR="003E3EED">
                        <w:t xml:space="preserve">1 </w:t>
                      </w:r>
                      <w:r w:rsidR="00687199">
                        <w:t xml:space="preserve"> =</w:t>
                      </w:r>
                      <w:proofErr w:type="gramEnd"/>
                      <w:r w:rsidR="00687199">
                        <w:t xml:space="preserve">  0.125 </w:t>
                      </w:r>
                    </w:p>
                    <w:p w:rsidR="003E3EED" w:rsidRDefault="003E3EED" w:rsidP="003E3EED">
                      <w:pPr>
                        <w:spacing w:after="0"/>
                      </w:pPr>
                      <w:r>
                        <w:t xml:space="preserve">               16 g de Oxigeno </w:t>
                      </w:r>
                      <w:r w:rsidR="00687199">
                        <w:t xml:space="preserve">     8</w:t>
                      </w:r>
                    </w:p>
                    <w:p w:rsidR="009C13DA" w:rsidRDefault="009C13DA" w:rsidP="009C13DA"/>
                  </w:txbxContent>
                </v:textbox>
                <w10:wrap type="square" anchorx="margin"/>
              </v:shape>
            </w:pict>
          </mc:Fallback>
        </mc:AlternateContent>
      </w:r>
    </w:p>
    <w:p w:rsidR="0009750F" w:rsidRPr="0009750F" w:rsidRDefault="00687199" w:rsidP="00560A09">
      <w:pPr>
        <w:jc w:val="both"/>
        <w:rPr>
          <w:rFonts w:ascii="Arial" w:hAnsi="Arial" w:cs="Arial"/>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1786890</wp:posOffset>
                </wp:positionH>
                <wp:positionV relativeFrom="paragraph">
                  <wp:posOffset>13335</wp:posOffset>
                </wp:positionV>
                <wp:extent cx="190500"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1905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0EFC2E" id="Conector recto 1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7pt,1.05pt" to="155.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" strokecolor="#4472c4 [3204]" strokeweight=".5pt">
                <v:stroke joinstyle="miter"/>
              </v:line>
            </w:pict>
          </mc:Fallback>
        </mc:AlternateContent>
      </w:r>
      <w:r>
        <w:rPr>
          <w:rFonts w:ascii="Arial" w:hAnsi="Arial" w:cs="Arial"/>
          <w:noProof/>
        </w:rPr>
        <mc:AlternateContent>
          <mc:Choice Requires="wps">
            <w:drawing>
              <wp:anchor distT="0" distB="0" distL="114300" distR="114300" simplePos="0" relativeHeight="251676672" behindDoc="0" locked="0" layoutInCell="1" allowOverlap="1">
                <wp:simplePos x="0" y="0"/>
                <wp:positionH relativeFrom="column">
                  <wp:posOffset>710565</wp:posOffset>
                </wp:positionH>
                <wp:positionV relativeFrom="paragraph">
                  <wp:posOffset>13335</wp:posOffset>
                </wp:positionV>
                <wp:extent cx="1000125" cy="0"/>
                <wp:effectExtent l="0" t="0" r="0" b="0"/>
                <wp:wrapNone/>
                <wp:docPr id="12" name="Conector recto 12"/>
                <wp:cNvGraphicFramePr/>
                <a:graphic xmlns:a="http://schemas.openxmlformats.org/drawingml/2006/main">
                  <a:graphicData uri="http://schemas.microsoft.com/office/word/2010/wordprocessingShape">
                    <wps:wsp>
                      <wps:cNvCnPr/>
                      <wps:spPr>
                        <a:xfrm>
                          <a:off x="0" y="0"/>
                          <a:ext cx="10001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A42A7" id="Conector recto 1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05pt" to="134.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" strokecolor="#4472c4 [3204]" strokeweight=".5pt">
                <v:stroke joinstyle="miter"/>
              </v:line>
            </w:pict>
          </mc:Fallback>
        </mc:AlternateContent>
      </w:r>
    </w:p>
    <w:p w:rsidR="0009750F" w:rsidRDefault="0009750F" w:rsidP="00560A09">
      <w:pPr>
        <w:jc w:val="both"/>
        <w:rPr>
          <w:rFonts w:ascii="Arial" w:hAnsi="Arial" w:cs="Arial"/>
        </w:rPr>
      </w:pPr>
    </w:p>
    <w:p w:rsidR="00D949C9" w:rsidRDefault="00D949C9" w:rsidP="00560A09">
      <w:pPr>
        <w:jc w:val="both"/>
        <w:rPr>
          <w:rFonts w:ascii="Arial" w:hAnsi="Arial" w:cs="Arial"/>
        </w:rPr>
      </w:pPr>
    </w:p>
    <w:p w:rsidR="00D949C9" w:rsidRDefault="00D949C9" w:rsidP="00560A09">
      <w:pPr>
        <w:jc w:val="both"/>
        <w:rPr>
          <w:rFonts w:ascii="Arial" w:hAnsi="Arial" w:cs="Arial"/>
        </w:rPr>
      </w:pPr>
    </w:p>
    <w:p w:rsidR="00D949C9" w:rsidRDefault="00687199" w:rsidP="00687199">
      <w:pPr>
        <w:autoSpaceDE w:val="0"/>
        <w:autoSpaceDN w:val="0"/>
        <w:adjustRightInd w:val="0"/>
        <w:spacing w:after="0" w:line="240" w:lineRule="auto"/>
        <w:jc w:val="both"/>
        <w:rPr>
          <w:rFonts w:ascii="Arial" w:eastAsia="HelveticaNeueLTStd-Lt" w:hAnsi="Arial" w:cs="Arial"/>
          <w:b/>
          <w:bCs/>
        </w:rPr>
      </w:pPr>
      <w:r w:rsidRPr="005E107C">
        <w:rPr>
          <w:rFonts w:ascii="Arial" w:eastAsia="HelveticaNeueLTStd-Lt" w:hAnsi="Arial" w:cs="Arial"/>
          <w:b/>
          <w:bCs/>
        </w:rPr>
        <w:t xml:space="preserve">Ejercicio resuelto: </w:t>
      </w:r>
    </w:p>
    <w:p w:rsidR="00687199" w:rsidRPr="00687199" w:rsidRDefault="007F40C5" w:rsidP="00687199">
      <w:pPr>
        <w:autoSpaceDE w:val="0"/>
        <w:autoSpaceDN w:val="0"/>
        <w:adjustRightInd w:val="0"/>
        <w:spacing w:after="0" w:line="240" w:lineRule="auto"/>
        <w:jc w:val="both"/>
        <w:rPr>
          <w:rFonts w:ascii="Arial" w:eastAsia="HelveticaNeueLTStd-Lt" w:hAnsi="Arial" w:cs="Arial"/>
          <w:b/>
          <w:bCs/>
        </w:rPr>
      </w:pPr>
      <w:r w:rsidRPr="002235C2">
        <w:rPr>
          <w:rFonts w:ascii="Arial" w:hAnsi="Arial" w:cs="Arial"/>
          <w:noProof/>
        </w:rPr>
        <mc:AlternateContent>
          <mc:Choice Requires="wps">
            <w:drawing>
              <wp:anchor distT="45720" distB="45720" distL="114300" distR="114300" simplePos="0" relativeHeight="251695104" behindDoc="0" locked="0" layoutInCell="1" allowOverlap="1">
                <wp:simplePos x="0" y="0"/>
                <wp:positionH relativeFrom="margin">
                  <wp:posOffset>3907155</wp:posOffset>
                </wp:positionH>
                <wp:positionV relativeFrom="paragraph">
                  <wp:posOffset>10795</wp:posOffset>
                </wp:positionV>
                <wp:extent cx="1666875" cy="1404620"/>
                <wp:effectExtent l="0" t="0" r="28575" b="203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47E66"/>
                        </a:solidFill>
                        <a:ln w="9525">
                          <a:solidFill>
                            <a:srgbClr val="000000"/>
                          </a:solidFill>
                          <a:miter lim="800000"/>
                          <a:headEnd/>
                          <a:tailEnd/>
                        </a:ln>
                      </wps:spPr>
                      <wps:txbx>
                        <w:txbxContent>
                          <w:p w:rsidR="002235C2" w:rsidRDefault="002235C2" w:rsidP="002235C2">
                            <w:pPr>
                              <w:spacing w:after="0"/>
                              <w:rPr>
                                <w:rFonts w:ascii="Cambria Math" w:hAnsi="Cambria Math" w:cs="Cambria Math"/>
                              </w:rPr>
                            </w:pPr>
                            <w:r>
                              <w:rPr>
                                <w:rFonts w:ascii="Cambria Math" w:hAnsi="Cambria Math" w:cs="Cambria Math"/>
                              </w:rPr>
                              <w:t>P Mg = 72</w:t>
                            </w:r>
                            <w:r w:rsidR="007F40C5">
                              <w:rPr>
                                <w:rFonts w:ascii="Cambria Math" w:hAnsi="Cambria Math" w:cs="Cambria Math"/>
                              </w:rPr>
                              <w:t>,</w:t>
                            </w:r>
                            <w:r>
                              <w:rPr>
                                <w:rFonts w:ascii="Cambria Math" w:hAnsi="Cambria Math" w:cs="Cambria Math"/>
                              </w:rPr>
                              <w:t>9 g = 2</w:t>
                            </w:r>
                            <w:r w:rsidR="007F40C5">
                              <w:rPr>
                                <w:rFonts w:ascii="Cambria Math" w:hAnsi="Cambria Math" w:cs="Cambria Math"/>
                              </w:rPr>
                              <w:t>,</w:t>
                            </w:r>
                            <w:r>
                              <w:rPr>
                                <w:rFonts w:ascii="Cambria Math" w:hAnsi="Cambria Math" w:cs="Cambria Math"/>
                              </w:rPr>
                              <w:t xml:space="preserve">6 g </w:t>
                            </w:r>
                          </w:p>
                          <w:p w:rsidR="007F40C5" w:rsidRDefault="002235C2" w:rsidP="002235C2">
                            <w:pPr>
                              <w:spacing w:after="0"/>
                              <w:rPr>
                                <w:rFonts w:ascii="Cambria Math" w:hAnsi="Cambria Math" w:cs="Cambria Math"/>
                              </w:rPr>
                            </w:pPr>
                            <w:r>
                              <w:rPr>
                                <w:rFonts w:ascii="Cambria Math" w:hAnsi="Cambria Math" w:cs="Cambria Math"/>
                              </w:rPr>
                              <w:t xml:space="preserve">    N         28 g </w:t>
                            </w:r>
                          </w:p>
                          <w:p w:rsidR="007F40C5" w:rsidRDefault="007F40C5" w:rsidP="002235C2">
                            <w:pPr>
                              <w:spacing w:after="0"/>
                              <w:rPr>
                                <w:rFonts w:ascii="Cambria Math" w:hAnsi="Cambria Math" w:cs="Cambria Math"/>
                              </w:rPr>
                            </w:pPr>
                            <w:r>
                              <w:rPr>
                                <w:rFonts w:ascii="Cambria Math" w:hAnsi="Cambria Math" w:cs="Cambria Math"/>
                              </w:rPr>
                              <w:t xml:space="preserve"> 2,6 g = </w:t>
                            </w:r>
                            <w:r w:rsidRPr="007F40C5">
                              <w:rPr>
                                <w:rFonts w:ascii="Cambria Math" w:hAnsi="Cambria Math" w:cs="Cambria Math"/>
                                <w:i/>
                                <w:iCs/>
                              </w:rPr>
                              <w:t>X</w:t>
                            </w:r>
                          </w:p>
                          <w:p w:rsidR="007F40C5" w:rsidRDefault="007F40C5" w:rsidP="002235C2">
                            <w:pPr>
                              <w:spacing w:after="0"/>
                              <w:rPr>
                                <w:rFonts w:ascii="Cambria Math" w:hAnsi="Cambria Math" w:cs="Cambria Math"/>
                              </w:rPr>
                            </w:pPr>
                            <w:r>
                              <w:rPr>
                                <w:rFonts w:ascii="Cambria Math" w:hAnsi="Cambria Math" w:cs="Cambria Math"/>
                              </w:rPr>
                              <w:t xml:space="preserve">                9,27 g </w:t>
                            </w:r>
                          </w:p>
                          <w:p w:rsidR="007F40C5" w:rsidRDefault="007F40C5" w:rsidP="002235C2">
                            <w:pPr>
                              <w:spacing w:after="0"/>
                            </w:pPr>
                            <w:r w:rsidRPr="007F40C5">
                              <w:rPr>
                                <w:rFonts w:ascii="Cambria Math" w:hAnsi="Cambria Math" w:cs="Cambria Math"/>
                                <w:i/>
                                <w:iCs/>
                              </w:rPr>
                              <w:t xml:space="preserve">X </w:t>
                            </w:r>
                            <w:r>
                              <w:rPr>
                                <w:rFonts w:ascii="Cambria Math" w:hAnsi="Cambria Math" w:cs="Cambria Math"/>
                              </w:rPr>
                              <w:t xml:space="preserve">= 24,1 g </w:t>
                            </w:r>
                            <w:r w:rsidR="009C6BC2">
                              <w:rPr>
                                <w:rFonts w:ascii="Cambria Math" w:hAnsi="Cambria Math" w:cs="Cambria Math"/>
                              </w:rPr>
                              <w:t xml:space="preserve">  masa de Mg que se necesita para que reaccione con 9.27 g de 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07.65pt;margin-top:.85pt;width:131.25pt;height:110.6pt;z-index:251695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" fillcolor="#f47e66">
                <v:textbox style="mso-fit-shape-to-text:t">
                  <w:txbxContent>
                    <w:p w:rsidR="002235C2" w:rsidRDefault="002235C2" w:rsidP="002235C2">
                      <w:pPr>
                        <w:spacing w:after="0"/>
                        <w:rPr>
                          <w:rFonts w:ascii="Cambria Math" w:hAnsi="Cambria Math" w:cs="Cambria Math"/>
                        </w:rPr>
                      </w:pPr>
                      <w:r>
                        <w:rPr>
                          <w:rFonts w:ascii="Cambria Math" w:hAnsi="Cambria Math" w:cs="Cambria Math"/>
                        </w:rPr>
                        <w:t>P Mg = 72</w:t>
                      </w:r>
                      <w:r w:rsidR="007F40C5">
                        <w:rPr>
                          <w:rFonts w:ascii="Cambria Math" w:hAnsi="Cambria Math" w:cs="Cambria Math"/>
                        </w:rPr>
                        <w:t>,</w:t>
                      </w:r>
                      <w:r>
                        <w:rPr>
                          <w:rFonts w:ascii="Cambria Math" w:hAnsi="Cambria Math" w:cs="Cambria Math"/>
                        </w:rPr>
                        <w:t>9 g = 2</w:t>
                      </w:r>
                      <w:r w:rsidR="007F40C5">
                        <w:rPr>
                          <w:rFonts w:ascii="Cambria Math" w:hAnsi="Cambria Math" w:cs="Cambria Math"/>
                        </w:rPr>
                        <w:t>,</w:t>
                      </w:r>
                      <w:r>
                        <w:rPr>
                          <w:rFonts w:ascii="Cambria Math" w:hAnsi="Cambria Math" w:cs="Cambria Math"/>
                        </w:rPr>
                        <w:t xml:space="preserve">6 g </w:t>
                      </w:r>
                    </w:p>
                    <w:p w:rsidR="007F40C5" w:rsidRDefault="002235C2" w:rsidP="002235C2">
                      <w:pPr>
                        <w:spacing w:after="0"/>
                        <w:rPr>
                          <w:rFonts w:ascii="Cambria Math" w:hAnsi="Cambria Math" w:cs="Cambria Math"/>
                        </w:rPr>
                      </w:pPr>
                      <w:r>
                        <w:rPr>
                          <w:rFonts w:ascii="Cambria Math" w:hAnsi="Cambria Math" w:cs="Cambria Math"/>
                        </w:rPr>
                        <w:t xml:space="preserve">    N         28 g </w:t>
                      </w:r>
                    </w:p>
                    <w:p w:rsidR="007F40C5" w:rsidRDefault="007F40C5" w:rsidP="002235C2">
                      <w:pPr>
                        <w:spacing w:after="0"/>
                        <w:rPr>
                          <w:rFonts w:ascii="Cambria Math" w:hAnsi="Cambria Math" w:cs="Cambria Math"/>
                        </w:rPr>
                      </w:pPr>
                      <w:r>
                        <w:rPr>
                          <w:rFonts w:ascii="Cambria Math" w:hAnsi="Cambria Math" w:cs="Cambria Math"/>
                        </w:rPr>
                        <w:t xml:space="preserve"> 2,6 g = </w:t>
                      </w:r>
                      <w:r w:rsidRPr="007F40C5">
                        <w:rPr>
                          <w:rFonts w:ascii="Cambria Math" w:hAnsi="Cambria Math" w:cs="Cambria Math"/>
                          <w:i/>
                          <w:iCs/>
                        </w:rPr>
                        <w:t>X</w:t>
                      </w:r>
                    </w:p>
                    <w:p w:rsidR="007F40C5" w:rsidRDefault="007F40C5" w:rsidP="002235C2">
                      <w:pPr>
                        <w:spacing w:after="0"/>
                        <w:rPr>
                          <w:rFonts w:ascii="Cambria Math" w:hAnsi="Cambria Math" w:cs="Cambria Math"/>
                        </w:rPr>
                      </w:pPr>
                      <w:r>
                        <w:rPr>
                          <w:rFonts w:ascii="Cambria Math" w:hAnsi="Cambria Math" w:cs="Cambria Math"/>
                        </w:rPr>
                        <w:t xml:space="preserve">                9,27 g </w:t>
                      </w:r>
                    </w:p>
                    <w:p w:rsidR="007F40C5" w:rsidRDefault="007F40C5" w:rsidP="002235C2">
                      <w:pPr>
                        <w:spacing w:after="0"/>
                      </w:pPr>
                      <w:r w:rsidRPr="007F40C5">
                        <w:rPr>
                          <w:rFonts w:ascii="Cambria Math" w:hAnsi="Cambria Math" w:cs="Cambria Math"/>
                          <w:i/>
                          <w:iCs/>
                        </w:rPr>
                        <w:t xml:space="preserve">X </w:t>
                      </w:r>
                      <w:r>
                        <w:rPr>
                          <w:rFonts w:ascii="Cambria Math" w:hAnsi="Cambria Math" w:cs="Cambria Math"/>
                        </w:rPr>
                        <w:t xml:space="preserve">= 24,1 g </w:t>
                      </w:r>
                      <w:r w:rsidR="009C6BC2">
                        <w:rPr>
                          <w:rFonts w:ascii="Cambria Math" w:hAnsi="Cambria Math" w:cs="Cambria Math"/>
                        </w:rPr>
                        <w:t xml:space="preserve">  masa de Mg que se necesita para que reaccione con 9.27 g de N.</w:t>
                      </w:r>
                    </w:p>
                  </w:txbxContent>
                </v:textbox>
                <w10:wrap type="square" anchorx="margin"/>
              </v:shape>
            </w:pict>
          </mc:Fallback>
        </mc:AlternateContent>
      </w:r>
    </w:p>
    <w:p w:rsidR="002235C2" w:rsidRDefault="009C6BC2" w:rsidP="00687199">
      <w:pPr>
        <w:jc w:val="both"/>
      </w:pPr>
      <w:r>
        <w:rPr>
          <w:rFonts w:ascii="Arial" w:hAnsi="Arial" w:cs="Arial"/>
          <w:noProof/>
        </w:rPr>
        <mc:AlternateContent>
          <mc:Choice Requires="wps">
            <w:drawing>
              <wp:anchor distT="0" distB="0" distL="114300" distR="114300" simplePos="0" relativeHeight="251698176" behindDoc="0" locked="0" layoutInCell="1" allowOverlap="1">
                <wp:simplePos x="0" y="0"/>
                <wp:positionH relativeFrom="column">
                  <wp:posOffset>4377690</wp:posOffset>
                </wp:positionH>
                <wp:positionV relativeFrom="paragraph">
                  <wp:posOffset>427990</wp:posOffset>
                </wp:positionV>
                <wp:extent cx="400050" cy="9525"/>
                <wp:effectExtent l="0" t="0" r="19050" b="28575"/>
                <wp:wrapNone/>
                <wp:docPr id="29" name="Conector recto 29"/>
                <wp:cNvGraphicFramePr/>
                <a:graphic xmlns:a="http://schemas.openxmlformats.org/drawingml/2006/main">
                  <a:graphicData uri="http://schemas.microsoft.com/office/word/2010/wordprocessingShape">
                    <wps:wsp>
                      <wps:cNvCnPr/>
                      <wps:spPr>
                        <a:xfrm flipV="1">
                          <a:off x="0" y="0"/>
                          <a:ext cx="400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E899A" id="Conector recto 29" o:spid="_x0000_s1026" style="position:absolute;flip:y;z-index:251698176;visibility:visible;mso-wrap-style:square;mso-wrap-distance-left:9pt;mso-wrap-distance-top:0;mso-wrap-distance-right:9pt;mso-wrap-distance-bottom:0;mso-position-horizontal:absolute;mso-position-horizontal-relative:text;mso-position-vertical:absolute;mso-position-vertical-relative:text" from="344.7pt,33.7pt" to="376.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" strokecolor="#4472c4 [3204]" strokeweight=".5pt">
                <v:stroke joinstyle="miter"/>
              </v:line>
            </w:pict>
          </mc:Fallback>
        </mc:AlternateContent>
      </w:r>
      <w:r>
        <w:rPr>
          <w:rFonts w:ascii="Arial" w:hAnsi="Arial" w:cs="Arial"/>
          <w:noProof/>
        </w:rPr>
        <mc:AlternateContent>
          <mc:Choice Requires="wps">
            <w:drawing>
              <wp:anchor distT="0" distB="0" distL="114300" distR="114300" simplePos="0" relativeHeight="251696128" behindDoc="0" locked="0" layoutInCell="1" allowOverlap="1">
                <wp:simplePos x="0" y="0"/>
                <wp:positionH relativeFrom="column">
                  <wp:posOffset>4453255</wp:posOffset>
                </wp:positionH>
                <wp:positionV relativeFrom="paragraph">
                  <wp:posOffset>85090</wp:posOffset>
                </wp:positionV>
                <wp:extent cx="314325" cy="0"/>
                <wp:effectExtent l="0" t="0" r="0" b="0"/>
                <wp:wrapNone/>
                <wp:docPr id="27" name="Conector recto 27"/>
                <wp:cNvGraphicFramePr/>
                <a:graphic xmlns:a="http://schemas.openxmlformats.org/drawingml/2006/main">
                  <a:graphicData uri="http://schemas.microsoft.com/office/word/2010/wordprocessingShape">
                    <wps:wsp>
                      <wps:cNvCnPr/>
                      <wps:spPr>
                        <a:xfrm flipV="1">
                          <a:off x="0" y="0"/>
                          <a:ext cx="3143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97F30" id="Conector recto 27"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65pt,6.7pt" to="375.4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" strokecolor="#4472c4 [3204]" strokeweight=".5pt">
                <v:stroke joinstyle="miter"/>
              </v:line>
            </w:pict>
          </mc:Fallback>
        </mc:AlternateContent>
      </w:r>
      <w:r>
        <w:rPr>
          <w:rFonts w:ascii="Arial" w:hAnsi="Arial" w:cs="Arial"/>
          <w:noProof/>
        </w:rPr>
        <mc:AlternateContent>
          <mc:Choice Requires="wps">
            <w:drawing>
              <wp:anchor distT="0" distB="0" distL="114300" distR="114300" simplePos="0" relativeHeight="251697152" behindDoc="0" locked="0" layoutInCell="1" allowOverlap="1">
                <wp:simplePos x="0" y="0"/>
                <wp:positionH relativeFrom="column">
                  <wp:posOffset>4082415</wp:posOffset>
                </wp:positionH>
                <wp:positionV relativeFrom="paragraph">
                  <wp:posOffset>50165</wp:posOffset>
                </wp:positionV>
                <wp:extent cx="219075" cy="0"/>
                <wp:effectExtent l="0" t="0" r="0" b="0"/>
                <wp:wrapNone/>
                <wp:docPr id="28" name="Conector recto 28"/>
                <wp:cNvGraphicFramePr/>
                <a:graphic xmlns:a="http://schemas.openxmlformats.org/drawingml/2006/main">
                  <a:graphicData uri="http://schemas.microsoft.com/office/word/2010/wordprocessingShape">
                    <wps:wsp>
                      <wps:cNvCnPr/>
                      <wps:spPr>
                        <a:xfrm>
                          <a:off x="0" y="0"/>
                          <a:ext cx="219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5E5A18" id="Conector recto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3.95pt" to="338.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" strokecolor="#4472c4 [3204]" strokeweight=".5pt">
                <v:stroke joinstyle="miter"/>
              </v:line>
            </w:pict>
          </mc:Fallback>
        </mc:AlternateContent>
      </w:r>
      <w:r w:rsidR="00687199">
        <w:t>Si 72,9 g de magnesio</w:t>
      </w:r>
      <w:r w:rsidR="002235C2">
        <w:t xml:space="preserve"> (Mg)</w:t>
      </w:r>
      <w:r w:rsidR="00687199">
        <w:t xml:space="preserve"> reaccionan completamente con 28,0 g de nitrógeno</w:t>
      </w:r>
      <w:r w:rsidR="002235C2">
        <w:t xml:space="preserve"> (N). </w:t>
      </w:r>
    </w:p>
    <w:p w:rsidR="00687199" w:rsidRPr="002235C2" w:rsidRDefault="00687199" w:rsidP="002235C2">
      <w:pPr>
        <w:pStyle w:val="Prrafodelista"/>
        <w:numPr>
          <w:ilvl w:val="0"/>
          <w:numId w:val="15"/>
        </w:numPr>
        <w:jc w:val="both"/>
        <w:rPr>
          <w:rFonts w:ascii="Arial" w:hAnsi="Arial" w:cs="Arial"/>
        </w:rPr>
      </w:pPr>
      <w:r>
        <w:t>¿</w:t>
      </w:r>
      <w:r w:rsidR="002235C2">
        <w:t>Q</w:t>
      </w:r>
      <w:r>
        <w:t>ué masa de magnesio</w:t>
      </w:r>
      <w:r w:rsidR="002235C2">
        <w:t xml:space="preserve"> (Mg)</w:t>
      </w:r>
      <w:r>
        <w:t xml:space="preserve"> se necesita para que reaccione con 9,27 g de nitrógeno</w:t>
      </w:r>
      <w:r w:rsidR="002235C2">
        <w:t xml:space="preserve"> (N)</w:t>
      </w:r>
      <w:r>
        <w:t>?</w:t>
      </w:r>
    </w:p>
    <w:p w:rsidR="002235C2" w:rsidRDefault="002235C2" w:rsidP="00560A09">
      <w:pPr>
        <w:jc w:val="both"/>
        <w:rPr>
          <w:rFonts w:ascii="Arial" w:hAnsi="Arial" w:cs="Arial"/>
        </w:rPr>
      </w:pPr>
    </w:p>
    <w:p w:rsidR="002235C2" w:rsidRPr="0009750F" w:rsidRDefault="002235C2" w:rsidP="00560A09">
      <w:pPr>
        <w:jc w:val="both"/>
        <w:rPr>
          <w:rFonts w:ascii="Arial" w:hAnsi="Arial" w:cs="Arial"/>
        </w:rPr>
      </w:pPr>
    </w:p>
    <w:p w:rsidR="0009750F" w:rsidRPr="00687199" w:rsidRDefault="00177583" w:rsidP="00560A09">
      <w:pPr>
        <w:pStyle w:val="Prrafodelista"/>
        <w:numPr>
          <w:ilvl w:val="0"/>
          <w:numId w:val="4"/>
        </w:numPr>
        <w:jc w:val="both"/>
        <w:rPr>
          <w:rFonts w:ascii="Arial" w:hAnsi="Arial" w:cs="Arial"/>
          <w:b/>
          <w:bCs/>
          <w:u w:val="single"/>
        </w:rPr>
      </w:pPr>
      <w:r w:rsidRPr="00687199">
        <w:rPr>
          <w:rFonts w:ascii="Arial" w:hAnsi="Arial" w:cs="Arial"/>
          <w:b/>
          <w:bCs/>
          <w:u w:val="single"/>
        </w:rPr>
        <w:t>Ley de las proporciones múltiples</w:t>
      </w:r>
    </w:p>
    <w:p w:rsidR="00177583" w:rsidRDefault="00177583" w:rsidP="00560A09">
      <w:pPr>
        <w:jc w:val="both"/>
        <w:rPr>
          <w:rFonts w:ascii="Arial" w:hAnsi="Arial" w:cs="Arial"/>
        </w:rPr>
      </w:pPr>
      <w:r w:rsidRPr="00177583">
        <w:rPr>
          <w:rFonts w:ascii="Arial" w:hAnsi="Arial" w:cs="Arial"/>
        </w:rPr>
        <w:t>La proporción en masa en que se combinan los elementos es una clara</w:t>
      </w:r>
      <w:r>
        <w:rPr>
          <w:rFonts w:ascii="Arial" w:hAnsi="Arial" w:cs="Arial"/>
        </w:rPr>
        <w:t xml:space="preserve"> </w:t>
      </w:r>
      <w:r w:rsidRPr="00177583">
        <w:rPr>
          <w:rFonts w:ascii="Arial" w:hAnsi="Arial" w:cs="Arial"/>
        </w:rPr>
        <w:t>evidencia de la existencia de los átomos. Ciertos pares de elementos pueden</w:t>
      </w:r>
      <w:r w:rsidR="0043777C">
        <w:rPr>
          <w:rFonts w:ascii="Arial" w:hAnsi="Arial" w:cs="Arial"/>
        </w:rPr>
        <w:t xml:space="preserve"> </w:t>
      </w:r>
      <w:r w:rsidRPr="00177583">
        <w:rPr>
          <w:rFonts w:ascii="Arial" w:hAnsi="Arial" w:cs="Arial"/>
        </w:rPr>
        <w:t>combinarse para formar solo un compuesto. Por ejemplo, el único</w:t>
      </w:r>
      <w:r w:rsidR="0043777C">
        <w:rPr>
          <w:rFonts w:ascii="Arial" w:hAnsi="Arial" w:cs="Arial"/>
        </w:rPr>
        <w:t xml:space="preserve"> </w:t>
      </w:r>
      <w:r w:rsidRPr="00177583">
        <w:rPr>
          <w:rFonts w:ascii="Arial" w:hAnsi="Arial" w:cs="Arial"/>
        </w:rPr>
        <w:t>compuesto que forman el sodio y el cloro es el cloruro de sodio (NaCl).</w:t>
      </w:r>
      <w:r w:rsidR="0043777C">
        <w:rPr>
          <w:rFonts w:ascii="Arial" w:hAnsi="Arial" w:cs="Arial"/>
        </w:rPr>
        <w:t xml:space="preserve"> </w:t>
      </w:r>
      <w:r w:rsidRPr="00177583">
        <w:rPr>
          <w:rFonts w:ascii="Arial" w:hAnsi="Arial" w:cs="Arial"/>
        </w:rPr>
        <w:t>Otros pares de elementos pueden formar dos o más compuestos diferentes.</w:t>
      </w:r>
      <w:r w:rsidR="0043777C">
        <w:rPr>
          <w:rFonts w:ascii="Arial" w:hAnsi="Arial" w:cs="Arial"/>
        </w:rPr>
        <w:t xml:space="preserve"> </w:t>
      </w:r>
      <w:r w:rsidRPr="00177583">
        <w:rPr>
          <w:rFonts w:ascii="Arial" w:hAnsi="Arial" w:cs="Arial"/>
        </w:rPr>
        <w:t>Por ejemplo, hidrógeno y oxígeno pueden formar agua (H</w:t>
      </w:r>
      <w:r w:rsidRPr="0043777C">
        <w:rPr>
          <w:rFonts w:ascii="Arial" w:hAnsi="Arial" w:cs="Arial"/>
          <w:vertAlign w:val="subscript"/>
        </w:rPr>
        <w:t>2</w:t>
      </w:r>
      <w:r w:rsidRPr="00177583">
        <w:rPr>
          <w:rFonts w:ascii="Arial" w:hAnsi="Arial" w:cs="Arial"/>
        </w:rPr>
        <w:t>O) y peróxido</w:t>
      </w:r>
      <w:r w:rsidR="0043777C">
        <w:rPr>
          <w:rFonts w:ascii="Arial" w:hAnsi="Arial" w:cs="Arial"/>
        </w:rPr>
        <w:t xml:space="preserve"> </w:t>
      </w:r>
      <w:r w:rsidRPr="00177583">
        <w:rPr>
          <w:rFonts w:ascii="Arial" w:hAnsi="Arial" w:cs="Arial"/>
        </w:rPr>
        <w:t>de hidrógeno (H</w:t>
      </w:r>
      <w:r w:rsidRPr="0043777C">
        <w:rPr>
          <w:rFonts w:ascii="Arial" w:hAnsi="Arial" w:cs="Arial"/>
          <w:vertAlign w:val="subscript"/>
        </w:rPr>
        <w:t>2</w:t>
      </w:r>
      <w:r w:rsidRPr="00177583">
        <w:rPr>
          <w:rFonts w:ascii="Arial" w:hAnsi="Arial" w:cs="Arial"/>
        </w:rPr>
        <w:t>O</w:t>
      </w:r>
      <w:r w:rsidRPr="0043777C">
        <w:rPr>
          <w:rFonts w:ascii="Arial" w:hAnsi="Arial" w:cs="Arial"/>
          <w:vertAlign w:val="subscript"/>
        </w:rPr>
        <w:t>2</w:t>
      </w:r>
      <w:r w:rsidRPr="00177583">
        <w:rPr>
          <w:rFonts w:ascii="Arial" w:hAnsi="Arial" w:cs="Arial"/>
        </w:rPr>
        <w:t>).</w:t>
      </w:r>
    </w:p>
    <w:p w:rsidR="0043777C" w:rsidRPr="0043777C" w:rsidRDefault="0043777C" w:rsidP="00560A09">
      <w:pPr>
        <w:jc w:val="both"/>
        <w:rPr>
          <w:rFonts w:ascii="Arial" w:hAnsi="Arial" w:cs="Arial"/>
        </w:rPr>
      </w:pPr>
      <w:r w:rsidRPr="0043777C">
        <w:rPr>
          <w:rFonts w:ascii="Arial" w:hAnsi="Arial" w:cs="Arial"/>
        </w:rPr>
        <w:t>En 1803, John Dalton estableció la ley de las proporciones múltiples, que</w:t>
      </w:r>
      <w:r>
        <w:rPr>
          <w:rFonts w:ascii="Arial" w:hAnsi="Arial" w:cs="Arial"/>
        </w:rPr>
        <w:t xml:space="preserve"> </w:t>
      </w:r>
      <w:r w:rsidRPr="0043777C">
        <w:rPr>
          <w:rFonts w:ascii="Arial" w:hAnsi="Arial" w:cs="Arial"/>
        </w:rPr>
        <w:t xml:space="preserve">plantea que </w:t>
      </w:r>
      <w:r w:rsidRPr="007C36E1">
        <w:rPr>
          <w:rFonts w:ascii="Arial" w:hAnsi="Arial" w:cs="Arial"/>
          <w:b/>
          <w:bCs/>
        </w:rPr>
        <w:t xml:space="preserve">“cuando dos elementos se combinan para formar más de un compuesto, la masa de </w:t>
      </w:r>
      <w:r w:rsidRPr="007C36E1">
        <w:rPr>
          <w:rFonts w:ascii="Arial" w:hAnsi="Arial" w:cs="Arial"/>
          <w:b/>
          <w:bCs/>
        </w:rPr>
        <w:lastRenderedPageBreak/>
        <w:t>uno de ellos, que se une a una masa fija del otro, está en relación de números enteros y sencillos, como 1:2, 3:1 y 2:3”</w:t>
      </w:r>
      <w:r w:rsidRPr="0043777C">
        <w:rPr>
          <w:rFonts w:ascii="Arial" w:hAnsi="Arial" w:cs="Arial"/>
        </w:rPr>
        <w:t>.</w:t>
      </w:r>
    </w:p>
    <w:p w:rsidR="0043777C" w:rsidRDefault="007C36E1" w:rsidP="00560A09">
      <w:pPr>
        <w:jc w:val="both"/>
        <w:rPr>
          <w:rFonts w:ascii="Arial" w:hAnsi="Arial" w:cs="Arial"/>
        </w:rPr>
      </w:pPr>
      <w:r w:rsidRPr="00B57852">
        <w:rPr>
          <w:noProof/>
        </w:rPr>
        <w:drawing>
          <wp:anchor distT="0" distB="0" distL="114300" distR="114300" simplePos="0" relativeHeight="251681792" behindDoc="1" locked="0" layoutInCell="1" allowOverlap="1" wp14:anchorId="78D6AA37">
            <wp:simplePos x="0" y="0"/>
            <wp:positionH relativeFrom="margin">
              <wp:posOffset>1567180</wp:posOffset>
            </wp:positionH>
            <wp:positionV relativeFrom="paragraph">
              <wp:posOffset>0</wp:posOffset>
            </wp:positionV>
            <wp:extent cx="4219575" cy="2840355"/>
            <wp:effectExtent l="0" t="0" r="9525" b="0"/>
            <wp:wrapTight wrapText="bothSides">
              <wp:wrapPolygon edited="0">
                <wp:start x="0" y="0"/>
                <wp:lineTo x="0" y="21441"/>
                <wp:lineTo x="21551" y="21441"/>
                <wp:lineTo x="21551"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0693" t="34395" r="45689" b="10510"/>
                    <a:stretch/>
                  </pic:blipFill>
                  <pic:spPr bwMode="auto">
                    <a:xfrm>
                      <a:off x="0" y="0"/>
                      <a:ext cx="4219575" cy="2840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777C" w:rsidRPr="0043777C">
        <w:rPr>
          <w:rFonts w:ascii="Arial" w:hAnsi="Arial" w:cs="Arial"/>
        </w:rPr>
        <w:t>Por ejemplo, el carbono (C) se une al oxígeno (O) formando dos compuestos</w:t>
      </w:r>
      <w:r w:rsidR="0043777C">
        <w:rPr>
          <w:rFonts w:ascii="Arial" w:hAnsi="Arial" w:cs="Arial"/>
        </w:rPr>
        <w:t xml:space="preserve"> </w:t>
      </w:r>
      <w:r w:rsidR="0043777C" w:rsidRPr="0043777C">
        <w:rPr>
          <w:rFonts w:ascii="Arial" w:hAnsi="Arial" w:cs="Arial"/>
        </w:rPr>
        <w:t>comunes y estables: el monóxido de carbono (CO) y el dióxido de carbono</w:t>
      </w:r>
      <w:r w:rsidR="0043777C">
        <w:rPr>
          <w:rFonts w:ascii="Arial" w:hAnsi="Arial" w:cs="Arial"/>
        </w:rPr>
        <w:t xml:space="preserve"> </w:t>
      </w:r>
      <w:r w:rsidR="0043777C" w:rsidRPr="0043777C">
        <w:rPr>
          <w:rFonts w:ascii="Arial" w:hAnsi="Arial" w:cs="Arial"/>
        </w:rPr>
        <w:t>(CO</w:t>
      </w:r>
      <w:r w:rsidR="0043777C" w:rsidRPr="0043777C">
        <w:rPr>
          <w:rFonts w:ascii="Arial" w:hAnsi="Arial" w:cs="Arial"/>
          <w:vertAlign w:val="subscript"/>
        </w:rPr>
        <w:t>2</w:t>
      </w:r>
      <w:r w:rsidR="0043777C" w:rsidRPr="0043777C">
        <w:rPr>
          <w:rFonts w:ascii="Arial" w:hAnsi="Arial" w:cs="Arial"/>
        </w:rPr>
        <w:t>).</w:t>
      </w:r>
    </w:p>
    <w:p w:rsidR="00394068" w:rsidRDefault="00394068" w:rsidP="00560A09">
      <w:pPr>
        <w:jc w:val="both"/>
        <w:rPr>
          <w:rFonts w:ascii="Arial" w:hAnsi="Arial" w:cs="Arial"/>
        </w:rPr>
      </w:pPr>
    </w:p>
    <w:p w:rsidR="00394068" w:rsidRDefault="00394068" w:rsidP="00560A09">
      <w:pPr>
        <w:jc w:val="both"/>
        <w:rPr>
          <w:rFonts w:ascii="Arial" w:hAnsi="Arial" w:cs="Arial"/>
        </w:rPr>
      </w:pPr>
    </w:p>
    <w:p w:rsidR="00394068" w:rsidRDefault="00394068" w:rsidP="00560A09">
      <w:pPr>
        <w:jc w:val="both"/>
        <w:rPr>
          <w:rFonts w:ascii="Arial" w:hAnsi="Arial" w:cs="Arial"/>
        </w:rPr>
      </w:pPr>
    </w:p>
    <w:p w:rsidR="00394068" w:rsidRDefault="00394068" w:rsidP="00560A09">
      <w:pPr>
        <w:jc w:val="both"/>
        <w:rPr>
          <w:rFonts w:ascii="Arial" w:hAnsi="Arial" w:cs="Arial"/>
        </w:rPr>
      </w:pPr>
    </w:p>
    <w:p w:rsidR="00394068" w:rsidRDefault="00394068" w:rsidP="00560A09">
      <w:pPr>
        <w:jc w:val="both"/>
        <w:rPr>
          <w:rFonts w:ascii="Arial" w:hAnsi="Arial" w:cs="Arial"/>
        </w:rPr>
      </w:pPr>
    </w:p>
    <w:p w:rsidR="00394068" w:rsidRDefault="00394068" w:rsidP="00560A09">
      <w:pPr>
        <w:jc w:val="both"/>
        <w:rPr>
          <w:rFonts w:ascii="Arial" w:hAnsi="Arial" w:cs="Arial"/>
        </w:rPr>
      </w:pPr>
    </w:p>
    <w:p w:rsidR="00394068" w:rsidRPr="007C36E1" w:rsidRDefault="00B57852" w:rsidP="00560A09">
      <w:pPr>
        <w:pStyle w:val="Prrafodelista"/>
        <w:numPr>
          <w:ilvl w:val="0"/>
          <w:numId w:val="7"/>
        </w:numPr>
        <w:jc w:val="both"/>
        <w:rPr>
          <w:rFonts w:ascii="Arial" w:hAnsi="Arial" w:cs="Arial"/>
          <w:b/>
          <w:bCs/>
          <w:u w:val="single"/>
        </w:rPr>
      </w:pPr>
      <w:r w:rsidRPr="007C36E1">
        <w:rPr>
          <w:rFonts w:ascii="Arial" w:hAnsi="Arial" w:cs="Arial"/>
          <w:b/>
          <w:bCs/>
          <w:u w:val="single"/>
        </w:rPr>
        <w:t>Ley de las proporciones recíprocas</w:t>
      </w:r>
    </w:p>
    <w:p w:rsidR="00B57852" w:rsidRDefault="00B57852" w:rsidP="00560A09">
      <w:pPr>
        <w:jc w:val="both"/>
        <w:rPr>
          <w:rFonts w:ascii="Arial" w:hAnsi="Arial" w:cs="Arial"/>
        </w:rPr>
      </w:pPr>
      <w:r w:rsidRPr="00B57852">
        <w:rPr>
          <w:rFonts w:ascii="Arial" w:hAnsi="Arial" w:cs="Arial"/>
        </w:rPr>
        <w:t>En 1792, el químico alemán Jeremías Richter (1762-1807) postuló que si dos</w:t>
      </w:r>
      <w:r>
        <w:rPr>
          <w:rFonts w:ascii="Arial" w:hAnsi="Arial" w:cs="Arial"/>
        </w:rPr>
        <w:t xml:space="preserve"> </w:t>
      </w:r>
      <w:r w:rsidRPr="00B57852">
        <w:rPr>
          <w:rFonts w:ascii="Arial" w:hAnsi="Arial" w:cs="Arial"/>
        </w:rPr>
        <w:t>elementos, A y B, reaccionaban con una misma cantidad de un elemento C,</w:t>
      </w:r>
      <w:r>
        <w:rPr>
          <w:rFonts w:ascii="Arial" w:hAnsi="Arial" w:cs="Arial"/>
        </w:rPr>
        <w:t xml:space="preserve"> </w:t>
      </w:r>
      <w:r w:rsidRPr="00B57852">
        <w:rPr>
          <w:rFonts w:ascii="Arial" w:hAnsi="Arial" w:cs="Arial"/>
        </w:rPr>
        <w:t>al reaccionar entre sí los dos primeros, lo harían en las mismas cantidades</w:t>
      </w:r>
      <w:r>
        <w:rPr>
          <w:rFonts w:ascii="Arial" w:hAnsi="Arial" w:cs="Arial"/>
        </w:rPr>
        <w:t xml:space="preserve"> </w:t>
      </w:r>
      <w:r w:rsidRPr="00B57852">
        <w:rPr>
          <w:rFonts w:ascii="Arial" w:hAnsi="Arial" w:cs="Arial"/>
        </w:rPr>
        <w:t>con que reaccionaron con C, o en</w:t>
      </w:r>
      <w:r>
        <w:rPr>
          <w:rFonts w:ascii="Arial" w:hAnsi="Arial" w:cs="Arial"/>
        </w:rPr>
        <w:t xml:space="preserve"> </w:t>
      </w:r>
      <w:r w:rsidRPr="00B57852">
        <w:rPr>
          <w:rFonts w:ascii="Arial" w:hAnsi="Arial" w:cs="Arial"/>
        </w:rPr>
        <w:t>múltiplos sencillos.</w:t>
      </w:r>
    </w:p>
    <w:p w:rsidR="00B57852" w:rsidRPr="00B57852" w:rsidRDefault="00B57852" w:rsidP="00560A09">
      <w:pPr>
        <w:autoSpaceDE w:val="0"/>
        <w:autoSpaceDN w:val="0"/>
        <w:adjustRightInd w:val="0"/>
        <w:spacing w:after="0" w:line="240" w:lineRule="auto"/>
        <w:jc w:val="both"/>
        <w:rPr>
          <w:rFonts w:ascii="Arial" w:eastAsia="HelveticaNeueLTStd-Lt" w:hAnsi="Arial" w:cs="Arial"/>
        </w:rPr>
      </w:pPr>
      <w:r w:rsidRPr="00B57852">
        <w:rPr>
          <w:rFonts w:ascii="Arial" w:hAnsi="Arial" w:cs="Arial"/>
        </w:rPr>
        <w:t>Esta ley establece que</w:t>
      </w:r>
      <w:r w:rsidRPr="007C36E1">
        <w:rPr>
          <w:rFonts w:ascii="Arial" w:hAnsi="Arial" w:cs="Arial"/>
          <w:b/>
          <w:bCs/>
        </w:rPr>
        <w:t xml:space="preserve">: </w:t>
      </w:r>
      <w:r w:rsidRPr="007C36E1">
        <w:rPr>
          <w:rFonts w:ascii="Arial" w:eastAsia="HelveticaNeueLTStd-Lt" w:hAnsi="Arial" w:cs="Arial"/>
          <w:b/>
          <w:bCs/>
        </w:rPr>
        <w:t xml:space="preserve">“las masas de dos elementos que se combinan con la masa de un tercero conservan la misma </w:t>
      </w:r>
      <w:r w:rsidR="007C36E1" w:rsidRPr="007C36E1">
        <w:rPr>
          <w:rFonts w:ascii="Arial" w:eastAsia="HelveticaNeueLTStd-Lt" w:hAnsi="Arial" w:cs="Arial"/>
          <w:b/>
          <w:bCs/>
        </w:rPr>
        <w:t>proporción</w:t>
      </w:r>
      <w:r w:rsidRPr="007C36E1">
        <w:rPr>
          <w:rFonts w:ascii="Arial" w:eastAsia="HelveticaNeueLTStd-Lt" w:hAnsi="Arial" w:cs="Arial"/>
          <w:b/>
          <w:bCs/>
        </w:rPr>
        <w:t xml:space="preserve"> que las masas de los dos cuando se combinan entre </w:t>
      </w:r>
      <w:r w:rsidR="007C36E1" w:rsidRPr="007C36E1">
        <w:rPr>
          <w:rFonts w:ascii="Arial" w:eastAsia="HelveticaNeueLTStd-Lt" w:hAnsi="Arial" w:cs="Arial"/>
          <w:b/>
          <w:bCs/>
        </w:rPr>
        <w:t>sí</w:t>
      </w:r>
      <w:r w:rsidR="007C36E1">
        <w:rPr>
          <w:rFonts w:ascii="Arial" w:eastAsia="HelveticaNeueLTStd-Lt" w:hAnsi="Arial" w:cs="Arial"/>
          <w:b/>
          <w:bCs/>
        </w:rPr>
        <w:t>”</w:t>
      </w:r>
      <w:r w:rsidRPr="00B57852">
        <w:rPr>
          <w:rFonts w:ascii="Arial" w:eastAsia="HelveticaNeueLTStd-Lt" w:hAnsi="Arial" w:cs="Arial"/>
        </w:rPr>
        <w:t>. nos permite establecer un concepto nuevo, el de equivalente</w:t>
      </w:r>
      <w:r>
        <w:rPr>
          <w:rFonts w:ascii="Arial" w:eastAsia="HelveticaNeueLTStd-Lt" w:hAnsi="Arial" w:cs="Arial"/>
        </w:rPr>
        <w:t xml:space="preserve"> </w:t>
      </w:r>
      <w:r w:rsidRPr="00B57852">
        <w:rPr>
          <w:rFonts w:ascii="Arial" w:eastAsia="HelveticaNeueLTStd-Lt" w:hAnsi="Arial" w:cs="Arial"/>
        </w:rPr>
        <w:t>químico (o simplemente equivalente): “cuando se combinan dos</w:t>
      </w:r>
      <w:r>
        <w:rPr>
          <w:rFonts w:ascii="Arial" w:eastAsia="HelveticaNeueLTStd-Lt" w:hAnsi="Arial" w:cs="Arial"/>
        </w:rPr>
        <w:t xml:space="preserve"> </w:t>
      </w:r>
      <w:r w:rsidRPr="00B57852">
        <w:rPr>
          <w:rFonts w:ascii="Arial" w:eastAsia="HelveticaNeueLTStd-Lt" w:hAnsi="Arial" w:cs="Arial"/>
        </w:rPr>
        <w:t>elementos entre sí, lo hacen siempre según sus equivalentes o múltiplos</w:t>
      </w:r>
      <w:r>
        <w:rPr>
          <w:rFonts w:ascii="Arial" w:eastAsia="HelveticaNeueLTStd-Lt" w:hAnsi="Arial" w:cs="Arial"/>
        </w:rPr>
        <w:t xml:space="preserve"> </w:t>
      </w:r>
      <w:r w:rsidRPr="00B57852">
        <w:rPr>
          <w:rFonts w:ascii="Arial" w:eastAsia="HelveticaNeueLTStd-Lt" w:hAnsi="Arial" w:cs="Arial"/>
        </w:rPr>
        <w:t>de ellos”.</w:t>
      </w:r>
    </w:p>
    <w:p w:rsidR="00B57852" w:rsidRDefault="007C36E1" w:rsidP="00560A09">
      <w:pPr>
        <w:autoSpaceDE w:val="0"/>
        <w:autoSpaceDN w:val="0"/>
        <w:adjustRightInd w:val="0"/>
        <w:spacing w:after="0" w:line="240" w:lineRule="auto"/>
        <w:jc w:val="both"/>
        <w:rPr>
          <w:rFonts w:ascii="HelveticaNeueLTStd-Lt" w:eastAsia="HelveticaNeueLTStd-Lt" w:cs="HelveticaNeueLTStd-Lt"/>
        </w:rPr>
      </w:pPr>
      <w:r w:rsidRPr="007C36E1">
        <w:rPr>
          <w:rFonts w:ascii="Arial" w:hAnsi="Arial"/>
          <w:noProof/>
        </w:rPr>
        <w:drawing>
          <wp:anchor distT="0" distB="0" distL="114300" distR="114300" simplePos="0" relativeHeight="251682816" behindDoc="1" locked="0" layoutInCell="1" allowOverlap="1" wp14:anchorId="3A5FCA6E">
            <wp:simplePos x="0" y="0"/>
            <wp:positionH relativeFrom="margin">
              <wp:align>right</wp:align>
            </wp:positionH>
            <wp:positionV relativeFrom="paragraph">
              <wp:posOffset>13335</wp:posOffset>
            </wp:positionV>
            <wp:extent cx="3219450" cy="2038350"/>
            <wp:effectExtent l="0" t="0" r="0" b="0"/>
            <wp:wrapTight wrapText="bothSides">
              <wp:wrapPolygon edited="0">
                <wp:start x="0" y="0"/>
                <wp:lineTo x="0" y="21398"/>
                <wp:lineTo x="21472" y="21398"/>
                <wp:lineTo x="21472"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8416" t="40092" r="39729" b="22045"/>
                    <a:stretch/>
                  </pic:blipFill>
                  <pic:spPr bwMode="auto">
                    <a:xfrm>
                      <a:off x="0" y="0"/>
                      <a:ext cx="321945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7852" w:rsidRDefault="00B57852" w:rsidP="007C36E1">
      <w:pPr>
        <w:autoSpaceDE w:val="0"/>
        <w:autoSpaceDN w:val="0"/>
        <w:adjustRightInd w:val="0"/>
        <w:spacing w:line="240" w:lineRule="auto"/>
        <w:jc w:val="both"/>
        <w:rPr>
          <w:rFonts w:ascii="HelveticaNeueLTStd-Lt" w:eastAsia="HelveticaNeueLTStd-Lt" w:cs="HelveticaNeueLTStd-Lt"/>
        </w:rPr>
      </w:pPr>
      <w:r w:rsidRPr="007C36E1">
        <w:rPr>
          <w:rFonts w:ascii="Arial" w:eastAsia="HelveticaNeueLTStd-Lt" w:hAnsi="Arial" w:cs="HelveticaNeueLTStd-Lt"/>
        </w:rPr>
        <w:t>Reacción entre sodio y azufre y entre sodio e hidrógeno</w:t>
      </w:r>
      <w:r w:rsidRPr="00B57852">
        <w:rPr>
          <w:rFonts w:ascii="HelveticaNeueLTStd-Lt" w:eastAsia="HelveticaNeueLTStd-Lt" w:cs="HelveticaNeueLTStd-Lt"/>
        </w:rPr>
        <w:t>.</w:t>
      </w:r>
    </w:p>
    <w:p w:rsidR="007C36E1" w:rsidRPr="007C36E1" w:rsidRDefault="007C36E1" w:rsidP="007C36E1">
      <w:pPr>
        <w:autoSpaceDE w:val="0"/>
        <w:autoSpaceDN w:val="0"/>
        <w:adjustRightInd w:val="0"/>
        <w:spacing w:line="240" w:lineRule="auto"/>
        <w:jc w:val="both"/>
        <w:rPr>
          <w:rFonts w:ascii="Arial" w:eastAsia="HelveticaNeueLTStd-Lt" w:hAnsi="Arial" w:cs="Arial"/>
        </w:rPr>
      </w:pPr>
      <w:r>
        <w:rPr>
          <w:rFonts w:ascii="Arial" w:eastAsia="HelveticaNeueLTStd-Lt" w:hAnsi="Arial" w:cs="Arial"/>
        </w:rPr>
        <w:t xml:space="preserve">Obtenemos la masa molar de cada reactante según las ecuaciones: </w:t>
      </w:r>
    </w:p>
    <w:p w:rsidR="00B57852" w:rsidRDefault="00B57852" w:rsidP="00560A09">
      <w:pPr>
        <w:autoSpaceDE w:val="0"/>
        <w:autoSpaceDN w:val="0"/>
        <w:adjustRightInd w:val="0"/>
        <w:spacing w:after="0" w:line="240" w:lineRule="auto"/>
        <w:jc w:val="both"/>
        <w:rPr>
          <w:rFonts w:ascii="HelveticaNeueLTStd-Lt" w:eastAsia="HelveticaNeueLTStd-Lt" w:cs="HelveticaNeueLTStd-Lt"/>
        </w:rPr>
      </w:pPr>
    </w:p>
    <w:p w:rsidR="00B57852" w:rsidRDefault="004F0444" w:rsidP="00560A09">
      <w:pPr>
        <w:autoSpaceDE w:val="0"/>
        <w:autoSpaceDN w:val="0"/>
        <w:adjustRightInd w:val="0"/>
        <w:spacing w:after="0" w:line="240" w:lineRule="auto"/>
        <w:jc w:val="both"/>
        <w:rPr>
          <w:rFonts w:ascii="HelveticaNeueLTStd-Lt" w:eastAsia="HelveticaNeueLTStd-Lt" w:cs="HelveticaNeueLTStd-Lt"/>
        </w:rPr>
      </w:pPr>
      <w:r w:rsidRPr="00B57852">
        <w:rPr>
          <w:noProof/>
        </w:rPr>
        <w:drawing>
          <wp:anchor distT="0" distB="0" distL="114300" distR="114300" simplePos="0" relativeHeight="251683840" behindDoc="1" locked="0" layoutInCell="1" allowOverlap="1" wp14:anchorId="3C6808C1">
            <wp:simplePos x="0" y="0"/>
            <wp:positionH relativeFrom="column">
              <wp:posOffset>-432435</wp:posOffset>
            </wp:positionH>
            <wp:positionV relativeFrom="paragraph">
              <wp:posOffset>490855</wp:posOffset>
            </wp:positionV>
            <wp:extent cx="2924175" cy="761365"/>
            <wp:effectExtent l="76200" t="76200" r="142875" b="133985"/>
            <wp:wrapTight wrapText="bothSides">
              <wp:wrapPolygon edited="0">
                <wp:start x="-281" y="-2162"/>
                <wp:lineTo x="-563" y="-1621"/>
                <wp:lineTo x="-563" y="22699"/>
                <wp:lineTo x="-281" y="24861"/>
                <wp:lineTo x="22233" y="24861"/>
                <wp:lineTo x="22233" y="24320"/>
                <wp:lineTo x="22515" y="16214"/>
                <wp:lineTo x="22515" y="7026"/>
                <wp:lineTo x="22233" y="-1081"/>
                <wp:lineTo x="22233" y="-2162"/>
                <wp:lineTo x="-281" y="-2162"/>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2894" t="48540" r="40663" b="38535"/>
                    <a:stretch/>
                  </pic:blipFill>
                  <pic:spPr bwMode="auto">
                    <a:xfrm>
                      <a:off x="0" y="0"/>
                      <a:ext cx="2924175" cy="7613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NeueLTStd-Lt" w:eastAsia="HelveticaNeueLTStd-Lt" w:cs="HelveticaNeueLTStd-Lt"/>
          <w:noProof/>
        </w:rPr>
        <mc:AlternateContent>
          <mc:Choice Requires="wps">
            <w:drawing>
              <wp:anchor distT="0" distB="0" distL="114300" distR="114300" simplePos="0" relativeHeight="251699200" behindDoc="0" locked="0" layoutInCell="1" allowOverlap="1">
                <wp:simplePos x="0" y="0"/>
                <wp:positionH relativeFrom="margin">
                  <wp:posOffset>1954530</wp:posOffset>
                </wp:positionH>
                <wp:positionV relativeFrom="paragraph">
                  <wp:posOffset>337820</wp:posOffset>
                </wp:positionV>
                <wp:extent cx="3486150" cy="1295400"/>
                <wp:effectExtent l="19050" t="19050" r="19050" b="38100"/>
                <wp:wrapNone/>
                <wp:docPr id="192" name="Flecha: hacia la izquierda 192"/>
                <wp:cNvGraphicFramePr/>
                <a:graphic xmlns:a="http://schemas.openxmlformats.org/drawingml/2006/main">
                  <a:graphicData uri="http://schemas.microsoft.com/office/word/2010/wordprocessingShape">
                    <wps:wsp>
                      <wps:cNvSpPr/>
                      <wps:spPr>
                        <a:xfrm>
                          <a:off x="0" y="0"/>
                          <a:ext cx="3486150" cy="1295400"/>
                        </a:xfrm>
                        <a:prstGeom prst="leftArrow">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773921" w:rsidRDefault="00773921" w:rsidP="00773921">
                            <w:pPr>
                              <w:jc w:val="center"/>
                            </w:pPr>
                            <w:r>
                              <w:t xml:space="preserve">Entonces, si se combina sodio (Na) con hidrógeno (H) en una nueva reacción, la relación en masa será la siguiente: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92" o:spid="_x0000_s1031" type="#_x0000_t66" style="position:absolute;left:0;text-align:left;margin-left:153.9pt;margin-top:26.6pt;width:274.5pt;height:102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" adj="4013" fillcolor="#f69" strokecolor="#1f3763 [1604]" strokeweight="1pt">
                <v:textbox>
                  <w:txbxContent>
                    <w:p w:rsidR="00773921" w:rsidRDefault="00773921" w:rsidP="00773921">
                      <w:pPr>
                        <w:jc w:val="center"/>
                      </w:pPr>
                      <w:r>
                        <w:t xml:space="preserve">Entonces, si se combina sodio (Na) con hidrógeno (H) en una nueva reacción, la relación en masa será la siguiente:  </w:t>
                      </w:r>
                    </w:p>
                  </w:txbxContent>
                </v:textbox>
                <w10:wrap anchorx="margin"/>
              </v:shape>
            </w:pict>
          </mc:Fallback>
        </mc:AlternateContent>
      </w:r>
    </w:p>
    <w:p w:rsidR="00B57852" w:rsidRDefault="00B57852" w:rsidP="00560A09">
      <w:pPr>
        <w:autoSpaceDE w:val="0"/>
        <w:autoSpaceDN w:val="0"/>
        <w:adjustRightInd w:val="0"/>
        <w:spacing w:after="0" w:line="240" w:lineRule="auto"/>
        <w:jc w:val="both"/>
        <w:rPr>
          <w:rFonts w:ascii="HelveticaNeueLTStd-Lt" w:eastAsia="HelveticaNeueLTStd-Lt" w:cs="HelveticaNeueLTStd-Lt"/>
        </w:rPr>
      </w:pPr>
    </w:p>
    <w:p w:rsidR="004F0444" w:rsidRDefault="004F0444" w:rsidP="00560A09">
      <w:pPr>
        <w:autoSpaceDE w:val="0"/>
        <w:autoSpaceDN w:val="0"/>
        <w:adjustRightInd w:val="0"/>
        <w:spacing w:after="0" w:line="240" w:lineRule="auto"/>
        <w:jc w:val="both"/>
        <w:rPr>
          <w:rFonts w:ascii="HelveticaNeueLTStd-Lt" w:eastAsia="HelveticaNeueLTStd-Lt" w:cs="HelveticaNeueLTStd-Lt"/>
        </w:rPr>
      </w:pPr>
    </w:p>
    <w:p w:rsidR="00B57852" w:rsidRPr="00773921" w:rsidRDefault="00B57852" w:rsidP="00560A09">
      <w:pPr>
        <w:pStyle w:val="Prrafodelista"/>
        <w:numPr>
          <w:ilvl w:val="0"/>
          <w:numId w:val="8"/>
        </w:numPr>
        <w:autoSpaceDE w:val="0"/>
        <w:autoSpaceDN w:val="0"/>
        <w:adjustRightInd w:val="0"/>
        <w:spacing w:after="0" w:line="240" w:lineRule="auto"/>
        <w:jc w:val="both"/>
        <w:rPr>
          <w:rFonts w:ascii="Arial" w:eastAsia="HelveticaNeueLTStd-Lt" w:hAnsi="Arial" w:cs="Arial"/>
          <w:b/>
          <w:bCs/>
          <w:u w:val="single"/>
        </w:rPr>
      </w:pPr>
      <w:r w:rsidRPr="00773921">
        <w:rPr>
          <w:rFonts w:ascii="Arial" w:eastAsia="HelveticaNeueLTStd-Lt" w:hAnsi="Arial" w:cs="Arial"/>
          <w:b/>
          <w:bCs/>
          <w:u w:val="single"/>
        </w:rPr>
        <w:lastRenderedPageBreak/>
        <w:t>Ley de los volúmenes de combinación</w:t>
      </w:r>
    </w:p>
    <w:p w:rsidR="00B57852" w:rsidRDefault="00B57852" w:rsidP="00560A09">
      <w:pPr>
        <w:autoSpaceDE w:val="0"/>
        <w:autoSpaceDN w:val="0"/>
        <w:adjustRightInd w:val="0"/>
        <w:spacing w:after="0" w:line="240" w:lineRule="auto"/>
        <w:jc w:val="both"/>
        <w:rPr>
          <w:rFonts w:ascii="Arial" w:eastAsia="HelveticaNeueLTStd-Lt" w:hAnsi="Arial" w:cs="Arial"/>
          <w:b/>
          <w:bCs/>
        </w:rPr>
      </w:pPr>
    </w:p>
    <w:p w:rsidR="00B57852" w:rsidRPr="00B57852" w:rsidRDefault="00B57852" w:rsidP="00560A09">
      <w:pPr>
        <w:autoSpaceDE w:val="0"/>
        <w:autoSpaceDN w:val="0"/>
        <w:adjustRightInd w:val="0"/>
        <w:spacing w:after="0" w:line="240" w:lineRule="auto"/>
        <w:jc w:val="both"/>
        <w:rPr>
          <w:rFonts w:ascii="Arial" w:eastAsia="HelveticaNeueLTStd-Lt" w:hAnsi="Arial" w:cs="Arial"/>
        </w:rPr>
      </w:pPr>
      <w:r w:rsidRPr="00B57852">
        <w:rPr>
          <w:rFonts w:ascii="Arial" w:eastAsia="HelveticaNeueLTStd-Lt" w:hAnsi="Arial" w:cs="Arial"/>
        </w:rPr>
        <w:t>En 1809, el químico francés Joseph Louis Gay-Lussac (1778-1850) observó</w:t>
      </w:r>
      <w:r>
        <w:rPr>
          <w:rFonts w:ascii="Arial" w:eastAsia="HelveticaNeueLTStd-Lt" w:hAnsi="Arial" w:cs="Arial"/>
        </w:rPr>
        <w:t xml:space="preserve"> </w:t>
      </w:r>
      <w:r w:rsidR="00560A09" w:rsidRPr="00B57852">
        <w:rPr>
          <w:rFonts w:ascii="Arial" w:eastAsia="HelveticaNeueLTStd-Lt" w:hAnsi="Arial" w:cs="Arial"/>
        </w:rPr>
        <w:t>que,</w:t>
      </w:r>
      <w:r w:rsidRPr="00B57852">
        <w:rPr>
          <w:rFonts w:ascii="Arial" w:eastAsia="HelveticaNeueLTStd-Lt" w:hAnsi="Arial" w:cs="Arial"/>
        </w:rPr>
        <w:t xml:space="preserve"> en la formación del agua, a partir de sus elementos constitutivos, ambos</w:t>
      </w:r>
      <w:r>
        <w:rPr>
          <w:rFonts w:ascii="Arial" w:eastAsia="HelveticaNeueLTStd-Lt" w:hAnsi="Arial" w:cs="Arial"/>
        </w:rPr>
        <w:t xml:space="preserve"> </w:t>
      </w:r>
      <w:r w:rsidRPr="00B57852">
        <w:rPr>
          <w:rFonts w:ascii="Arial" w:eastAsia="HelveticaNeueLTStd-Lt" w:hAnsi="Arial" w:cs="Arial"/>
        </w:rPr>
        <w:t>gases, reaccionaba un volumen de hidrógeno con dos volúmenes de oxígeno</w:t>
      </w:r>
      <w:r>
        <w:rPr>
          <w:rFonts w:ascii="Arial" w:eastAsia="HelveticaNeueLTStd-Lt" w:hAnsi="Arial" w:cs="Arial"/>
        </w:rPr>
        <w:t xml:space="preserve"> </w:t>
      </w:r>
      <w:r w:rsidRPr="00B57852">
        <w:rPr>
          <w:rFonts w:ascii="Arial" w:eastAsia="HelveticaNeueLTStd-Lt" w:hAnsi="Arial" w:cs="Arial"/>
        </w:rPr>
        <w:t>y se obtenían dos volúmenes de vapor de agua, con la condición de que</w:t>
      </w:r>
      <w:r>
        <w:rPr>
          <w:rFonts w:ascii="Arial" w:eastAsia="HelveticaNeueLTStd-Lt" w:hAnsi="Arial" w:cs="Arial"/>
        </w:rPr>
        <w:t xml:space="preserve"> </w:t>
      </w:r>
      <w:r w:rsidRPr="00B57852">
        <w:rPr>
          <w:rFonts w:ascii="Arial" w:eastAsia="HelveticaNeueLTStd-Lt" w:hAnsi="Arial" w:cs="Arial"/>
        </w:rPr>
        <w:t>los volúmenes de los gases se midieran a la misma presión y temperatura.</w:t>
      </w:r>
    </w:p>
    <w:p w:rsidR="00B57852" w:rsidRDefault="00650912" w:rsidP="00650912">
      <w:pPr>
        <w:autoSpaceDE w:val="0"/>
        <w:autoSpaceDN w:val="0"/>
        <w:adjustRightInd w:val="0"/>
        <w:spacing w:after="0" w:line="240" w:lineRule="auto"/>
        <w:jc w:val="both"/>
        <w:rPr>
          <w:rFonts w:ascii="Arial" w:eastAsia="HelveticaNeueLTStd-Lt" w:hAnsi="Arial" w:cs="Arial"/>
        </w:rPr>
      </w:pPr>
      <w:r w:rsidRPr="00B57852">
        <w:rPr>
          <w:noProof/>
        </w:rPr>
        <w:drawing>
          <wp:anchor distT="0" distB="0" distL="114300" distR="114300" simplePos="0" relativeHeight="251684864" behindDoc="1" locked="0" layoutInCell="1" allowOverlap="1" wp14:anchorId="228F21B1">
            <wp:simplePos x="0" y="0"/>
            <wp:positionH relativeFrom="margin">
              <wp:align>left</wp:align>
            </wp:positionH>
            <wp:positionV relativeFrom="paragraph">
              <wp:posOffset>80010</wp:posOffset>
            </wp:positionV>
            <wp:extent cx="4238625" cy="1838325"/>
            <wp:effectExtent l="0" t="0" r="9525" b="9525"/>
            <wp:wrapTight wrapText="bothSides">
              <wp:wrapPolygon edited="0">
                <wp:start x="0" y="0"/>
                <wp:lineTo x="0" y="21488"/>
                <wp:lineTo x="21551" y="21488"/>
                <wp:lineTo x="21551"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2912" t="61147" r="31942" b="3822"/>
                    <a:stretch/>
                  </pic:blipFill>
                  <pic:spPr bwMode="auto">
                    <a:xfrm>
                      <a:off x="0" y="0"/>
                      <a:ext cx="4238625" cy="183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7852" w:rsidRDefault="00B57852" w:rsidP="00650912">
      <w:pPr>
        <w:autoSpaceDE w:val="0"/>
        <w:autoSpaceDN w:val="0"/>
        <w:adjustRightInd w:val="0"/>
        <w:spacing w:after="0" w:line="240" w:lineRule="auto"/>
        <w:jc w:val="center"/>
        <w:rPr>
          <w:rFonts w:ascii="Arial" w:eastAsia="HelveticaNeueLTStd-Lt" w:hAnsi="Arial" w:cs="Arial"/>
        </w:rPr>
      </w:pPr>
      <w:r w:rsidRPr="00B57852">
        <w:rPr>
          <w:rFonts w:ascii="Arial" w:eastAsia="HelveticaNeueLTStd-Lt" w:hAnsi="Arial" w:cs="Arial"/>
        </w:rPr>
        <w:t>Veamos un esquema de la reacción.</w:t>
      </w:r>
    </w:p>
    <w:p w:rsidR="00B57852" w:rsidRDefault="00B57852" w:rsidP="00B57852">
      <w:pPr>
        <w:autoSpaceDE w:val="0"/>
        <w:autoSpaceDN w:val="0"/>
        <w:adjustRightInd w:val="0"/>
        <w:spacing w:after="0" w:line="240" w:lineRule="auto"/>
        <w:rPr>
          <w:rFonts w:ascii="Arial" w:eastAsia="HelveticaNeueLTStd-Lt" w:hAnsi="Arial" w:cs="Arial"/>
        </w:rPr>
      </w:pPr>
    </w:p>
    <w:p w:rsidR="00B57852" w:rsidRDefault="00B57852" w:rsidP="00B57852">
      <w:pPr>
        <w:autoSpaceDE w:val="0"/>
        <w:autoSpaceDN w:val="0"/>
        <w:adjustRightInd w:val="0"/>
        <w:spacing w:after="0" w:line="240" w:lineRule="auto"/>
        <w:rPr>
          <w:rFonts w:ascii="Arial" w:eastAsia="HelveticaNeueLTStd-Lt" w:hAnsi="Arial" w:cs="Arial"/>
        </w:rPr>
      </w:pPr>
    </w:p>
    <w:p w:rsidR="00560A09" w:rsidRDefault="00560A09" w:rsidP="00B57852">
      <w:pPr>
        <w:autoSpaceDE w:val="0"/>
        <w:autoSpaceDN w:val="0"/>
        <w:adjustRightInd w:val="0"/>
        <w:spacing w:after="0" w:line="240" w:lineRule="auto"/>
        <w:rPr>
          <w:rFonts w:ascii="Arial" w:eastAsia="HelveticaNeueLTStd-Lt" w:hAnsi="Arial" w:cs="Arial"/>
        </w:rPr>
      </w:pPr>
    </w:p>
    <w:p w:rsidR="00560A09" w:rsidRDefault="00560A09" w:rsidP="00B57852">
      <w:pPr>
        <w:autoSpaceDE w:val="0"/>
        <w:autoSpaceDN w:val="0"/>
        <w:adjustRightInd w:val="0"/>
        <w:spacing w:after="0" w:line="240" w:lineRule="auto"/>
        <w:rPr>
          <w:rFonts w:ascii="Arial" w:eastAsia="HelveticaNeueLTStd-Lt" w:hAnsi="Arial" w:cs="Arial"/>
        </w:rPr>
      </w:pPr>
    </w:p>
    <w:p w:rsidR="00560A09" w:rsidRDefault="00560A09" w:rsidP="00B57852">
      <w:pPr>
        <w:autoSpaceDE w:val="0"/>
        <w:autoSpaceDN w:val="0"/>
        <w:adjustRightInd w:val="0"/>
        <w:spacing w:after="0" w:line="240" w:lineRule="auto"/>
        <w:rPr>
          <w:rFonts w:ascii="Arial" w:eastAsia="HelveticaNeueLTStd-Lt" w:hAnsi="Arial" w:cs="Arial"/>
        </w:rPr>
      </w:pPr>
    </w:p>
    <w:p w:rsidR="00560A09" w:rsidRDefault="00560A09" w:rsidP="00B57852">
      <w:pPr>
        <w:autoSpaceDE w:val="0"/>
        <w:autoSpaceDN w:val="0"/>
        <w:adjustRightInd w:val="0"/>
        <w:spacing w:after="0" w:line="240" w:lineRule="auto"/>
        <w:rPr>
          <w:rFonts w:ascii="Arial" w:eastAsia="HelveticaNeueLTStd-Lt" w:hAnsi="Arial" w:cs="Arial"/>
        </w:rPr>
      </w:pPr>
    </w:p>
    <w:p w:rsidR="00560A09" w:rsidRDefault="00560A09" w:rsidP="00B57852">
      <w:pPr>
        <w:autoSpaceDE w:val="0"/>
        <w:autoSpaceDN w:val="0"/>
        <w:adjustRightInd w:val="0"/>
        <w:spacing w:after="0" w:line="240" w:lineRule="auto"/>
        <w:rPr>
          <w:rFonts w:ascii="Arial" w:eastAsia="HelveticaNeueLTStd-Lt" w:hAnsi="Arial" w:cs="Arial"/>
        </w:rPr>
      </w:pPr>
    </w:p>
    <w:p w:rsidR="00773921" w:rsidRDefault="00773921" w:rsidP="00560A09">
      <w:pPr>
        <w:autoSpaceDE w:val="0"/>
        <w:autoSpaceDN w:val="0"/>
        <w:adjustRightInd w:val="0"/>
        <w:spacing w:after="0" w:line="240" w:lineRule="auto"/>
        <w:rPr>
          <w:rFonts w:ascii="Arial" w:eastAsia="HelveticaNeueLTStd-Lt" w:hAnsi="Arial" w:cs="Arial"/>
        </w:rPr>
      </w:pPr>
    </w:p>
    <w:p w:rsidR="00773921" w:rsidRDefault="00773921" w:rsidP="00560A09">
      <w:pPr>
        <w:autoSpaceDE w:val="0"/>
        <w:autoSpaceDN w:val="0"/>
        <w:adjustRightInd w:val="0"/>
        <w:spacing w:after="0" w:line="240" w:lineRule="auto"/>
        <w:rPr>
          <w:rFonts w:ascii="Arial" w:eastAsia="HelveticaNeueLTStd-Lt" w:hAnsi="Arial" w:cs="Arial"/>
        </w:rPr>
      </w:pPr>
    </w:p>
    <w:p w:rsidR="00773921" w:rsidRDefault="00773921" w:rsidP="00773921">
      <w:pPr>
        <w:autoSpaceDE w:val="0"/>
        <w:autoSpaceDN w:val="0"/>
        <w:adjustRightInd w:val="0"/>
        <w:spacing w:after="0" w:line="240" w:lineRule="auto"/>
        <w:jc w:val="both"/>
        <w:rPr>
          <w:rFonts w:ascii="Arial" w:eastAsia="HelveticaNeueLTStd-Lt" w:hAnsi="Arial" w:cs="Arial"/>
        </w:rPr>
      </w:pPr>
    </w:p>
    <w:p w:rsidR="00560A09" w:rsidRPr="00560A09" w:rsidRDefault="0049080B" w:rsidP="00773921">
      <w:pPr>
        <w:autoSpaceDE w:val="0"/>
        <w:autoSpaceDN w:val="0"/>
        <w:adjustRightInd w:val="0"/>
        <w:spacing w:after="0" w:line="240" w:lineRule="auto"/>
        <w:jc w:val="both"/>
        <w:rPr>
          <w:rFonts w:ascii="Arial" w:eastAsia="HelveticaNeueLTStd-Lt" w:hAnsi="Arial" w:cs="Arial"/>
        </w:rPr>
      </w:pPr>
      <w:r w:rsidRPr="00560A09">
        <w:rPr>
          <w:noProof/>
        </w:rPr>
        <w:drawing>
          <wp:anchor distT="0" distB="0" distL="114300" distR="114300" simplePos="0" relativeHeight="251685888" behindDoc="1" locked="0" layoutInCell="1" allowOverlap="1" wp14:anchorId="27BAC581">
            <wp:simplePos x="0" y="0"/>
            <wp:positionH relativeFrom="column">
              <wp:posOffset>2586990</wp:posOffset>
            </wp:positionH>
            <wp:positionV relativeFrom="paragraph">
              <wp:posOffset>11430</wp:posOffset>
            </wp:positionV>
            <wp:extent cx="3550920" cy="1809750"/>
            <wp:effectExtent l="0" t="0" r="0" b="0"/>
            <wp:wrapTight wrapText="bothSides">
              <wp:wrapPolygon edited="0">
                <wp:start x="0" y="0"/>
                <wp:lineTo x="0" y="21373"/>
                <wp:lineTo x="21438" y="21373"/>
                <wp:lineTo x="21438"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761" t="47771" r="34318" b="18471"/>
                    <a:stretch/>
                  </pic:blipFill>
                  <pic:spPr bwMode="auto">
                    <a:xfrm>
                      <a:off x="0" y="0"/>
                      <a:ext cx="355092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0A09" w:rsidRPr="00560A09">
        <w:rPr>
          <w:rFonts w:ascii="Arial" w:eastAsia="HelveticaNeueLTStd-Lt" w:hAnsi="Arial" w:cs="Arial"/>
        </w:rPr>
        <w:t>Además, estableció que el volumen de la combinación de los gases era</w:t>
      </w:r>
    </w:p>
    <w:p w:rsidR="00560A09" w:rsidRPr="00560A09" w:rsidRDefault="00560A09" w:rsidP="00773921">
      <w:pPr>
        <w:autoSpaceDE w:val="0"/>
        <w:autoSpaceDN w:val="0"/>
        <w:adjustRightInd w:val="0"/>
        <w:spacing w:after="0" w:line="240" w:lineRule="auto"/>
        <w:jc w:val="both"/>
        <w:rPr>
          <w:rFonts w:ascii="Arial" w:eastAsia="HelveticaNeueLTStd-Lt" w:hAnsi="Arial" w:cs="Arial"/>
        </w:rPr>
      </w:pPr>
      <w:r w:rsidRPr="00560A09">
        <w:rPr>
          <w:rFonts w:ascii="Arial" w:eastAsia="HelveticaNeueLTStd-Lt" w:hAnsi="Arial" w:cs="Arial"/>
        </w:rPr>
        <w:t>inferior o igual a la suma de los volúmenes de las sustancias gaseosas que</w:t>
      </w:r>
      <w:r w:rsidR="00773921">
        <w:rPr>
          <w:rFonts w:ascii="Arial" w:eastAsia="HelveticaNeueLTStd-Lt" w:hAnsi="Arial" w:cs="Arial"/>
        </w:rPr>
        <w:t xml:space="preserve"> </w:t>
      </w:r>
      <w:r w:rsidRPr="00560A09">
        <w:rPr>
          <w:rFonts w:ascii="Arial" w:eastAsia="HelveticaNeueLTStd-Lt" w:hAnsi="Arial" w:cs="Arial"/>
        </w:rPr>
        <w:t>se combinan.</w:t>
      </w:r>
    </w:p>
    <w:p w:rsidR="00560A09" w:rsidRDefault="00773921" w:rsidP="00773921">
      <w:pPr>
        <w:autoSpaceDE w:val="0"/>
        <w:autoSpaceDN w:val="0"/>
        <w:adjustRightInd w:val="0"/>
        <w:spacing w:after="0" w:line="240" w:lineRule="auto"/>
        <w:jc w:val="both"/>
        <w:rPr>
          <w:rFonts w:ascii="Arial" w:eastAsia="HelveticaNeueLTStd-Lt" w:hAnsi="Arial" w:cs="Arial"/>
        </w:rPr>
      </w:pPr>
      <w:r w:rsidRPr="00560A09">
        <w:rPr>
          <w:rFonts w:ascii="Arial" w:eastAsia="HelveticaNeueLTStd-Lt" w:hAnsi="Arial" w:cs="Arial"/>
        </w:rPr>
        <w:t>De acuerdo con</w:t>
      </w:r>
      <w:r w:rsidR="00560A09" w:rsidRPr="00560A09">
        <w:rPr>
          <w:rFonts w:ascii="Arial" w:eastAsia="HelveticaNeueLTStd-Lt" w:hAnsi="Arial" w:cs="Arial"/>
        </w:rPr>
        <w:t xml:space="preserve"> esta evidencia, Gay-Lussac estableció la ley de los volúmenes</w:t>
      </w:r>
      <w:r>
        <w:rPr>
          <w:rFonts w:ascii="Arial" w:eastAsia="HelveticaNeueLTStd-Lt" w:hAnsi="Arial" w:cs="Arial"/>
        </w:rPr>
        <w:t xml:space="preserve"> </w:t>
      </w:r>
      <w:r w:rsidR="00560A09" w:rsidRPr="00560A09">
        <w:rPr>
          <w:rFonts w:ascii="Arial" w:eastAsia="HelveticaNeueLTStd-Lt" w:hAnsi="Arial" w:cs="Arial"/>
        </w:rPr>
        <w:t xml:space="preserve">de combinación y planteó que </w:t>
      </w:r>
      <w:r w:rsidR="00560A09" w:rsidRPr="00773921">
        <w:rPr>
          <w:rFonts w:ascii="Arial" w:eastAsia="HelveticaNeueLTStd-Lt" w:hAnsi="Arial" w:cs="Arial"/>
          <w:b/>
          <w:bCs/>
        </w:rPr>
        <w:t>“cuando reaccionan gases bajo condiciones</w:t>
      </w:r>
      <w:r w:rsidRPr="00773921">
        <w:rPr>
          <w:rFonts w:ascii="Arial" w:eastAsia="HelveticaNeueLTStd-Lt" w:hAnsi="Arial" w:cs="Arial"/>
          <w:b/>
          <w:bCs/>
        </w:rPr>
        <w:t xml:space="preserve"> </w:t>
      </w:r>
      <w:r w:rsidR="00560A09" w:rsidRPr="00773921">
        <w:rPr>
          <w:rFonts w:ascii="Arial" w:eastAsia="HelveticaNeueLTStd-Lt" w:hAnsi="Arial" w:cs="Arial"/>
          <w:b/>
          <w:bCs/>
        </w:rPr>
        <w:t>de temperatura y presión equivalentes, lo hacen en relaciones de volúmenes</w:t>
      </w:r>
      <w:r w:rsidRPr="00773921">
        <w:rPr>
          <w:rFonts w:ascii="Arial" w:eastAsia="HelveticaNeueLTStd-Lt" w:hAnsi="Arial" w:cs="Arial"/>
          <w:b/>
          <w:bCs/>
        </w:rPr>
        <w:t xml:space="preserve"> </w:t>
      </w:r>
      <w:r w:rsidR="00560A09" w:rsidRPr="00773921">
        <w:rPr>
          <w:rFonts w:ascii="Arial" w:eastAsia="HelveticaNeueLTStd-Lt" w:hAnsi="Arial" w:cs="Arial"/>
          <w:b/>
          <w:bCs/>
        </w:rPr>
        <w:t>de números enteros y sencillos”.</w:t>
      </w:r>
    </w:p>
    <w:p w:rsidR="00560A09" w:rsidRDefault="005E604D" w:rsidP="00560A09">
      <w:pPr>
        <w:autoSpaceDE w:val="0"/>
        <w:autoSpaceDN w:val="0"/>
        <w:adjustRightInd w:val="0"/>
        <w:spacing w:after="0" w:line="240" w:lineRule="auto"/>
        <w:rPr>
          <w:rFonts w:ascii="Arial" w:eastAsia="HelveticaNeueLTStd-Lt" w:hAnsi="Arial" w:cs="Arial"/>
        </w:rPr>
      </w:pPr>
      <w:r w:rsidRPr="0049080B">
        <w:rPr>
          <w:noProof/>
        </w:rPr>
        <w:drawing>
          <wp:anchor distT="0" distB="0" distL="114300" distR="114300" simplePos="0" relativeHeight="251700224" behindDoc="0" locked="0" layoutInCell="1" allowOverlap="1" wp14:anchorId="425F3A63">
            <wp:simplePos x="0" y="0"/>
            <wp:positionH relativeFrom="margin">
              <wp:posOffset>1301116</wp:posOffset>
            </wp:positionH>
            <wp:positionV relativeFrom="paragraph">
              <wp:posOffset>10795</wp:posOffset>
            </wp:positionV>
            <wp:extent cx="4991100" cy="1964999"/>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9335" t="19167" r="45009" b="36419"/>
                    <a:stretch/>
                  </pic:blipFill>
                  <pic:spPr bwMode="auto">
                    <a:xfrm>
                      <a:off x="0" y="0"/>
                      <a:ext cx="4997489" cy="1967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0A09" w:rsidRDefault="00560A09" w:rsidP="00560A09">
      <w:pPr>
        <w:autoSpaceDE w:val="0"/>
        <w:autoSpaceDN w:val="0"/>
        <w:adjustRightInd w:val="0"/>
        <w:spacing w:after="0" w:line="240" w:lineRule="auto"/>
        <w:rPr>
          <w:rFonts w:ascii="Arial" w:eastAsia="HelveticaNeueLTStd-Lt" w:hAnsi="Arial" w:cs="Arial"/>
        </w:rPr>
      </w:pPr>
    </w:p>
    <w:p w:rsidR="00650912" w:rsidRDefault="005E604D" w:rsidP="00560A09">
      <w:pPr>
        <w:autoSpaceDE w:val="0"/>
        <w:autoSpaceDN w:val="0"/>
        <w:adjustRightInd w:val="0"/>
        <w:spacing w:after="0" w:line="240" w:lineRule="auto"/>
        <w:rPr>
          <w:rFonts w:ascii="Arial" w:eastAsia="HelveticaNeueLTStd-Lt" w:hAnsi="Arial" w:cs="Arial"/>
        </w:rPr>
      </w:pPr>
      <w:r>
        <w:rPr>
          <w:rFonts w:ascii="Arial" w:eastAsia="HelveticaNeueLTStd-Lt" w:hAnsi="Arial" w:cs="Arial"/>
          <w:noProof/>
        </w:rPr>
        <mc:AlternateContent>
          <mc:Choice Requires="wps">
            <w:drawing>
              <wp:anchor distT="0" distB="0" distL="114300" distR="114300" simplePos="0" relativeHeight="251703296" behindDoc="0" locked="0" layoutInCell="1" allowOverlap="1">
                <wp:simplePos x="0" y="0"/>
                <wp:positionH relativeFrom="column">
                  <wp:posOffset>-632460</wp:posOffset>
                </wp:positionH>
                <wp:positionV relativeFrom="paragraph">
                  <wp:posOffset>194310</wp:posOffset>
                </wp:positionV>
                <wp:extent cx="2114550" cy="1447800"/>
                <wp:effectExtent l="38100" t="0" r="19050" b="38100"/>
                <wp:wrapNone/>
                <wp:docPr id="198" name="Flecha: hacia abajo 198"/>
                <wp:cNvGraphicFramePr/>
                <a:graphic xmlns:a="http://schemas.openxmlformats.org/drawingml/2006/main">
                  <a:graphicData uri="http://schemas.microsoft.com/office/word/2010/wordprocessingShape">
                    <wps:wsp>
                      <wps:cNvSpPr/>
                      <wps:spPr>
                        <a:xfrm>
                          <a:off x="0" y="0"/>
                          <a:ext cx="2114550" cy="14478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E604D" w:rsidRDefault="005E604D" w:rsidP="005E604D">
                            <w:pPr>
                              <w:jc w:val="center"/>
                            </w:pPr>
                            <w:r w:rsidRPr="005E604D">
                              <w:t>Representada por su ecuación química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98" o:spid="_x0000_s1032" type="#_x0000_t67" style="position:absolute;margin-left:-49.8pt;margin-top:15.3pt;width:166.5pt;height:1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" adj="10800" fillcolor="#4472c4 [3204]" strokecolor="#1f3763 [1604]" strokeweight="1pt">
                <v:textbox>
                  <w:txbxContent>
                    <w:p w:rsidR="005E604D" w:rsidRDefault="005E604D" w:rsidP="005E604D">
                      <w:pPr>
                        <w:jc w:val="center"/>
                      </w:pPr>
                      <w:r w:rsidRPr="005E604D">
                        <w:t>Representada por su ecuación química</w:t>
                      </w:r>
                    </w:p>
                  </w:txbxContent>
                </v:textbox>
              </v:shape>
            </w:pict>
          </mc:Fallback>
        </mc:AlternateContent>
      </w: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5E604D" w:rsidP="00560A09">
      <w:pPr>
        <w:autoSpaceDE w:val="0"/>
        <w:autoSpaceDN w:val="0"/>
        <w:adjustRightInd w:val="0"/>
        <w:spacing w:after="0" w:line="240" w:lineRule="auto"/>
        <w:rPr>
          <w:rFonts w:ascii="Arial" w:eastAsia="HelveticaNeueLTStd-Lt" w:hAnsi="Arial" w:cs="Arial"/>
        </w:rPr>
      </w:pPr>
      <w:r>
        <w:rPr>
          <w:rFonts w:ascii="Arial" w:eastAsia="HelveticaNeueLTStd-Lt" w:hAnsi="Arial" w:cs="Arial"/>
          <w:noProof/>
        </w:rPr>
        <w:drawing>
          <wp:anchor distT="0" distB="0" distL="114300" distR="114300" simplePos="0" relativeHeight="251702272" behindDoc="0" locked="0" layoutInCell="1" allowOverlap="1" wp14:anchorId="4A7D7865">
            <wp:simplePos x="0" y="0"/>
            <wp:positionH relativeFrom="margin">
              <wp:posOffset>-737235</wp:posOffset>
            </wp:positionH>
            <wp:positionV relativeFrom="paragraph">
              <wp:posOffset>137795</wp:posOffset>
            </wp:positionV>
            <wp:extent cx="4562475" cy="1032510"/>
            <wp:effectExtent l="0" t="0" r="9525" b="0"/>
            <wp:wrapThrough wrapText="bothSides">
              <wp:wrapPolygon edited="0">
                <wp:start x="0" y="0"/>
                <wp:lineTo x="0" y="21122"/>
                <wp:lineTo x="21555" y="21122"/>
                <wp:lineTo x="21555" y="0"/>
                <wp:lineTo x="0" y="0"/>
              </wp:wrapPolygon>
            </wp:wrapThrough>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3645" t="73334" r="3998" b="2183"/>
                    <a:stretch/>
                  </pic:blipFill>
                  <pic:spPr bwMode="auto">
                    <a:xfrm>
                      <a:off x="0" y="0"/>
                      <a:ext cx="4562475" cy="1032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164E90" w:rsidP="00560A09">
      <w:pPr>
        <w:autoSpaceDE w:val="0"/>
        <w:autoSpaceDN w:val="0"/>
        <w:adjustRightInd w:val="0"/>
        <w:spacing w:after="0" w:line="240" w:lineRule="auto"/>
        <w:rPr>
          <w:rFonts w:ascii="Arial" w:eastAsia="HelveticaNeueLTStd-Lt" w:hAnsi="Arial" w:cs="Arial"/>
        </w:rPr>
      </w:pPr>
      <w:r>
        <w:rPr>
          <w:rFonts w:ascii="Arial" w:eastAsia="HelveticaNeueLTStd-Lt" w:hAnsi="Arial" w:cs="Arial"/>
          <w:noProof/>
        </w:rPr>
        <mc:AlternateContent>
          <mc:Choice Requires="wps">
            <w:drawing>
              <wp:anchor distT="0" distB="0" distL="114300" distR="114300" simplePos="0" relativeHeight="251704320" behindDoc="0" locked="0" layoutInCell="1" allowOverlap="1">
                <wp:simplePos x="0" y="0"/>
                <wp:positionH relativeFrom="column">
                  <wp:posOffset>3482340</wp:posOffset>
                </wp:positionH>
                <wp:positionV relativeFrom="paragraph">
                  <wp:posOffset>26035</wp:posOffset>
                </wp:positionV>
                <wp:extent cx="2609850" cy="1562100"/>
                <wp:effectExtent l="19050" t="19050" r="19050" b="38100"/>
                <wp:wrapNone/>
                <wp:docPr id="199" name="Flecha: hacia la izquierda 199"/>
                <wp:cNvGraphicFramePr/>
                <a:graphic xmlns:a="http://schemas.openxmlformats.org/drawingml/2006/main">
                  <a:graphicData uri="http://schemas.microsoft.com/office/word/2010/wordprocessingShape">
                    <wps:wsp>
                      <wps:cNvSpPr/>
                      <wps:spPr>
                        <a:xfrm>
                          <a:off x="0" y="0"/>
                          <a:ext cx="2609850" cy="1562100"/>
                        </a:xfrm>
                        <a:prstGeom prst="leftArrow">
                          <a:avLst/>
                        </a:prstGeom>
                        <a:solidFill>
                          <a:srgbClr val="FF6699"/>
                        </a:solidFill>
                      </wps:spPr>
                      <wps:style>
                        <a:lnRef idx="2">
                          <a:schemeClr val="accent1">
                            <a:shade val="50000"/>
                          </a:schemeClr>
                        </a:lnRef>
                        <a:fillRef idx="1">
                          <a:schemeClr val="accent1"/>
                        </a:fillRef>
                        <a:effectRef idx="0">
                          <a:schemeClr val="accent1"/>
                        </a:effectRef>
                        <a:fontRef idx="minor">
                          <a:schemeClr val="lt1"/>
                        </a:fontRef>
                      </wps:style>
                      <wps:txbx>
                        <w:txbxContent>
                          <w:p w:rsidR="00164E90" w:rsidRDefault="00164E90" w:rsidP="00164E90">
                            <w:pPr>
                              <w:jc w:val="center"/>
                            </w:pPr>
                            <w:r>
                              <w:t>Por lo tanto, si 1 L de H se combina con 1 L de Cl, se producen 2 L de HCl.</w:t>
                            </w:r>
                          </w:p>
                          <w:p w:rsidR="00164E90" w:rsidRDefault="00164E90" w:rsidP="00164E90">
                            <w:pPr>
                              <w:jc w:val="center"/>
                            </w:pPr>
                            <w:r>
                              <w:t>2 litros de cloruro de hidrógeno.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echa: hacia la izquierda 199" o:spid="_x0000_s1033" type="#_x0000_t66" style="position:absolute;margin-left:274.2pt;margin-top:2.05pt;width:205.5pt;height:12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" adj="6464" fillcolor="#f69" strokecolor="#1f3763 [1604]" strokeweight="1pt">
                <v:textbox>
                  <w:txbxContent>
                    <w:p w:rsidR="00164E90" w:rsidRDefault="00164E90" w:rsidP="00164E90">
                      <w:pPr>
                        <w:jc w:val="center"/>
                      </w:pPr>
                      <w:r>
                        <w:t>Por lo tanto, si 1 L de H se combina con 1 L de Cl, se producen 2 L de HCl.</w:t>
                      </w:r>
                    </w:p>
                    <w:p w:rsidR="00164E90" w:rsidRDefault="00164E90" w:rsidP="00164E90">
                      <w:pPr>
                        <w:jc w:val="center"/>
                      </w:pPr>
                      <w:r>
                        <w:t>2 litros de cloruro de hidrógeno.</w:t>
                      </w:r>
                    </w:p>
                  </w:txbxContent>
                </v:textbox>
              </v:shape>
            </w:pict>
          </mc:Fallback>
        </mc:AlternateContent>
      </w: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650912" w:rsidRDefault="00650912" w:rsidP="00560A09">
      <w:pPr>
        <w:autoSpaceDE w:val="0"/>
        <w:autoSpaceDN w:val="0"/>
        <w:adjustRightInd w:val="0"/>
        <w:spacing w:after="0" w:line="240" w:lineRule="auto"/>
        <w:rPr>
          <w:rFonts w:ascii="Arial" w:eastAsia="HelveticaNeueLTStd-Lt" w:hAnsi="Arial" w:cs="Arial"/>
        </w:rPr>
      </w:pPr>
    </w:p>
    <w:p w:rsidR="00862506" w:rsidRDefault="00862506" w:rsidP="00862506">
      <w:pPr>
        <w:spacing w:before="16"/>
        <w:ind w:right="2309"/>
        <w:rPr>
          <w:rFonts w:cstheme="minorHAnsi"/>
          <w:b/>
          <w:sz w:val="24"/>
          <w:szCs w:val="24"/>
          <w:u w:val="single"/>
        </w:rPr>
      </w:pPr>
      <w:r w:rsidRPr="004C3DCA">
        <w:rPr>
          <w:rFonts w:cstheme="minorHAnsi"/>
          <w:b/>
          <w:sz w:val="24"/>
          <w:szCs w:val="24"/>
          <w:u w:val="single"/>
        </w:rPr>
        <w:t>ACTIVIDAD</w:t>
      </w:r>
    </w:p>
    <w:p w:rsidR="00862506" w:rsidRPr="0099419A" w:rsidRDefault="0099419A" w:rsidP="0099419A">
      <w:pPr>
        <w:pStyle w:val="Prrafodelista"/>
        <w:numPr>
          <w:ilvl w:val="0"/>
          <w:numId w:val="1"/>
        </w:numPr>
        <w:spacing w:before="16"/>
        <w:ind w:right="2309"/>
        <w:jc w:val="both"/>
        <w:rPr>
          <w:rFonts w:ascii="Arial" w:hAnsi="Arial" w:cs="Arial"/>
          <w:b/>
          <w:sz w:val="24"/>
          <w:szCs w:val="24"/>
        </w:rPr>
      </w:pPr>
      <w:r w:rsidRPr="0099419A">
        <w:rPr>
          <w:rFonts w:ascii="Arial" w:hAnsi="Arial" w:cs="Arial"/>
          <w:b/>
        </w:rPr>
        <w:t>Recuerda leer detenidamente la guía y contesta</w:t>
      </w:r>
      <w:r w:rsidR="00034424">
        <w:rPr>
          <w:rFonts w:ascii="Arial" w:hAnsi="Arial" w:cs="Arial"/>
          <w:b/>
        </w:rPr>
        <w:t>r</w:t>
      </w:r>
      <w:r w:rsidRPr="0099419A">
        <w:rPr>
          <w:rFonts w:ascii="Arial" w:hAnsi="Arial" w:cs="Arial"/>
          <w:b/>
          <w:sz w:val="24"/>
          <w:szCs w:val="24"/>
        </w:rPr>
        <w:t>:</w:t>
      </w:r>
    </w:p>
    <w:p w:rsidR="0099419A" w:rsidRPr="0099419A" w:rsidRDefault="0099419A" w:rsidP="0099419A">
      <w:pPr>
        <w:pStyle w:val="Prrafodelista"/>
        <w:spacing w:before="16"/>
        <w:ind w:right="2309"/>
        <w:jc w:val="both"/>
        <w:rPr>
          <w:rFonts w:ascii="Arial" w:hAnsi="Arial" w:cs="Arial"/>
          <w:b/>
          <w:sz w:val="24"/>
          <w:szCs w:val="24"/>
          <w:u w:val="single"/>
        </w:rPr>
      </w:pPr>
    </w:p>
    <w:p w:rsidR="005953E6" w:rsidRPr="005877DF" w:rsidRDefault="00862506" w:rsidP="005877DF">
      <w:pPr>
        <w:pStyle w:val="Prrafodelista"/>
        <w:numPr>
          <w:ilvl w:val="0"/>
          <w:numId w:val="16"/>
        </w:numPr>
        <w:autoSpaceDE w:val="0"/>
        <w:autoSpaceDN w:val="0"/>
        <w:adjustRightInd w:val="0"/>
        <w:spacing w:after="0" w:line="240" w:lineRule="auto"/>
        <w:jc w:val="both"/>
        <w:rPr>
          <w:rFonts w:ascii="Arial" w:eastAsia="HelveticaNeueLTStd-Lt" w:hAnsi="Arial" w:cs="Arial"/>
        </w:rPr>
      </w:pPr>
      <w:r w:rsidRPr="005877DF">
        <w:rPr>
          <w:rFonts w:ascii="Arial" w:hAnsi="Arial" w:cs="Arial"/>
        </w:rPr>
        <w:t>Si 72,9 g de magnesio reaccionan completamente con 28,0 g de nitrógeno ¿qué masa de magnesio se necesita para que reaccione con 12,30 g de nitrógeno?</w:t>
      </w:r>
    </w:p>
    <w:p w:rsidR="00862506" w:rsidRPr="005877DF" w:rsidRDefault="00862506" w:rsidP="005877DF">
      <w:pPr>
        <w:autoSpaceDE w:val="0"/>
        <w:autoSpaceDN w:val="0"/>
        <w:adjustRightInd w:val="0"/>
        <w:spacing w:after="0" w:line="240" w:lineRule="auto"/>
        <w:jc w:val="both"/>
        <w:rPr>
          <w:rFonts w:ascii="Arial" w:eastAsia="HelveticaNeueLTStd-Lt" w:hAnsi="Arial" w:cs="Arial"/>
        </w:rPr>
      </w:pPr>
    </w:p>
    <w:p w:rsidR="00862506" w:rsidRPr="005877DF" w:rsidRDefault="00862506" w:rsidP="005877DF">
      <w:pPr>
        <w:pStyle w:val="Prrafodelista"/>
        <w:numPr>
          <w:ilvl w:val="0"/>
          <w:numId w:val="16"/>
        </w:numPr>
        <w:autoSpaceDE w:val="0"/>
        <w:autoSpaceDN w:val="0"/>
        <w:adjustRightInd w:val="0"/>
        <w:spacing w:after="0" w:line="240" w:lineRule="auto"/>
        <w:jc w:val="both"/>
        <w:rPr>
          <w:rFonts w:ascii="Arial" w:eastAsia="HelveticaNeueLTStd-Lt" w:hAnsi="Arial" w:cs="Arial"/>
        </w:rPr>
      </w:pPr>
      <w:r w:rsidRPr="005877DF">
        <w:rPr>
          <w:rFonts w:ascii="Arial" w:hAnsi="Arial" w:cs="Arial"/>
        </w:rPr>
        <w:t>Se combustiona 2,00 g de magnesio al aire obteniéndose 2,</w:t>
      </w:r>
      <w:r w:rsidR="008C2D7E" w:rsidRPr="005877DF">
        <w:rPr>
          <w:rFonts w:ascii="Arial" w:hAnsi="Arial" w:cs="Arial"/>
        </w:rPr>
        <w:t>85</w:t>
      </w:r>
      <w:r w:rsidRPr="005877DF">
        <w:rPr>
          <w:rFonts w:ascii="Arial" w:hAnsi="Arial" w:cs="Arial"/>
        </w:rPr>
        <w:t xml:space="preserve"> g de óxido de M</w:t>
      </w:r>
      <w:r w:rsidR="005877DF">
        <w:rPr>
          <w:rFonts w:ascii="Arial" w:hAnsi="Arial" w:cs="Arial"/>
        </w:rPr>
        <w:t>a</w:t>
      </w:r>
      <w:r w:rsidRPr="005877DF">
        <w:rPr>
          <w:rFonts w:ascii="Arial" w:hAnsi="Arial" w:cs="Arial"/>
        </w:rPr>
        <w:t>g</w:t>
      </w:r>
      <w:r w:rsidR="005877DF">
        <w:rPr>
          <w:rFonts w:ascii="Arial" w:hAnsi="Arial" w:cs="Arial"/>
        </w:rPr>
        <w:t>nesio</w:t>
      </w:r>
      <w:r w:rsidRPr="005877DF">
        <w:rPr>
          <w:rFonts w:ascii="Arial" w:hAnsi="Arial" w:cs="Arial"/>
        </w:rPr>
        <w:t xml:space="preserve"> (MgO). </w:t>
      </w:r>
    </w:p>
    <w:p w:rsidR="00862506" w:rsidRPr="005877DF" w:rsidRDefault="00862506" w:rsidP="005877DF">
      <w:pPr>
        <w:pStyle w:val="Prrafodelista"/>
        <w:jc w:val="both"/>
        <w:rPr>
          <w:rFonts w:ascii="Arial" w:eastAsia="HelveticaNeueLTStd-Lt" w:hAnsi="Arial" w:cs="Arial"/>
        </w:rPr>
      </w:pPr>
    </w:p>
    <w:p w:rsidR="00862506" w:rsidRPr="005877DF" w:rsidRDefault="00862506" w:rsidP="005877DF">
      <w:pPr>
        <w:pStyle w:val="Prrafodelista"/>
        <w:numPr>
          <w:ilvl w:val="0"/>
          <w:numId w:val="17"/>
        </w:numPr>
        <w:autoSpaceDE w:val="0"/>
        <w:autoSpaceDN w:val="0"/>
        <w:adjustRightInd w:val="0"/>
        <w:spacing w:after="0" w:line="240" w:lineRule="auto"/>
        <w:jc w:val="both"/>
        <w:rPr>
          <w:rFonts w:ascii="Arial" w:eastAsia="HelveticaNeueLTStd-Lt" w:hAnsi="Arial" w:cs="Arial"/>
        </w:rPr>
      </w:pPr>
      <w:r w:rsidRPr="005877DF">
        <w:rPr>
          <w:rFonts w:ascii="Arial" w:hAnsi="Arial" w:cs="Arial"/>
        </w:rPr>
        <w:t>¿Qué masa de oxígeno se consume en la reacción?</w:t>
      </w:r>
    </w:p>
    <w:p w:rsidR="008C2D7E" w:rsidRPr="005877DF" w:rsidRDefault="008C2D7E" w:rsidP="005877DF">
      <w:pPr>
        <w:pStyle w:val="Prrafodelista"/>
        <w:numPr>
          <w:ilvl w:val="0"/>
          <w:numId w:val="17"/>
        </w:numPr>
        <w:autoSpaceDE w:val="0"/>
        <w:autoSpaceDN w:val="0"/>
        <w:adjustRightInd w:val="0"/>
        <w:spacing w:after="0" w:line="240" w:lineRule="auto"/>
        <w:jc w:val="both"/>
        <w:rPr>
          <w:rFonts w:ascii="Arial" w:eastAsia="HelveticaNeueLTStd-Lt" w:hAnsi="Arial" w:cs="Arial"/>
        </w:rPr>
      </w:pPr>
      <w:r w:rsidRPr="005877DF">
        <w:rPr>
          <w:rFonts w:ascii="Arial" w:hAnsi="Arial" w:cs="Arial"/>
        </w:rPr>
        <w:t>¿Qué masa de oxígeno se necesita para combustionar 50,0 g de Mg?</w:t>
      </w:r>
    </w:p>
    <w:p w:rsidR="005877DF" w:rsidRDefault="005877DF" w:rsidP="005877DF">
      <w:pPr>
        <w:autoSpaceDE w:val="0"/>
        <w:autoSpaceDN w:val="0"/>
        <w:adjustRightInd w:val="0"/>
        <w:spacing w:after="0" w:line="240" w:lineRule="auto"/>
        <w:jc w:val="both"/>
        <w:rPr>
          <w:rFonts w:ascii="Arial" w:eastAsia="HelveticaNeueLTStd-Lt" w:hAnsi="Arial" w:cs="Arial"/>
        </w:rPr>
      </w:pPr>
    </w:p>
    <w:p w:rsidR="00E56774" w:rsidRPr="004C32DD" w:rsidRDefault="00E56774" w:rsidP="004C32DD">
      <w:pPr>
        <w:pStyle w:val="Prrafodelista"/>
        <w:numPr>
          <w:ilvl w:val="0"/>
          <w:numId w:val="23"/>
        </w:numPr>
        <w:autoSpaceDE w:val="0"/>
        <w:autoSpaceDN w:val="0"/>
        <w:adjustRightInd w:val="0"/>
        <w:spacing w:after="0" w:line="240" w:lineRule="auto"/>
        <w:jc w:val="both"/>
        <w:rPr>
          <w:rFonts w:ascii="Arial" w:eastAsia="HelveticaNeueLTStd-Lt" w:hAnsi="Arial" w:cs="Arial"/>
        </w:rPr>
      </w:pPr>
      <w:r w:rsidRPr="004C32DD">
        <w:rPr>
          <w:rFonts w:ascii="Arial" w:eastAsia="HelveticaNeueLTStd-Lt" w:hAnsi="Arial" w:cs="Arial"/>
        </w:rPr>
        <w:t>Comprueba en las siguientes ecuaciones químicas, el cumplimiento de la ley de conservación de la masa: la masa de los reactantes es igual a la masa de los productos.</w:t>
      </w:r>
    </w:p>
    <w:p w:rsidR="00CC6B82" w:rsidRDefault="00CC6B82" w:rsidP="00E56774">
      <w:pPr>
        <w:pStyle w:val="Prrafodelista"/>
        <w:autoSpaceDE w:val="0"/>
        <w:autoSpaceDN w:val="0"/>
        <w:adjustRightInd w:val="0"/>
        <w:spacing w:after="0" w:line="240" w:lineRule="auto"/>
        <w:ind w:left="360"/>
        <w:jc w:val="both"/>
        <w:rPr>
          <w:rFonts w:ascii="Arial" w:eastAsia="HelveticaNeueLTStd-Lt" w:hAnsi="Arial" w:cs="Arial"/>
        </w:rPr>
      </w:pPr>
    </w:p>
    <w:tbl>
      <w:tblPr>
        <w:tblStyle w:val="Tablaconcuadrcula"/>
        <w:tblW w:w="0" w:type="auto"/>
        <w:tblInd w:w="-5" w:type="dxa"/>
        <w:tblLook w:val="04A0" w:firstRow="1" w:lastRow="0" w:firstColumn="1" w:lastColumn="0" w:noHBand="0" w:noVBand="1"/>
      </w:tblPr>
      <w:tblGrid>
        <w:gridCol w:w="3397"/>
        <w:gridCol w:w="2488"/>
        <w:gridCol w:w="2943"/>
      </w:tblGrid>
      <w:tr w:rsidR="00E56774" w:rsidTr="00E56774">
        <w:tc>
          <w:tcPr>
            <w:tcW w:w="3397" w:type="dxa"/>
          </w:tcPr>
          <w:p w:rsidR="00E56774" w:rsidRDefault="00E56774" w:rsidP="006243A4">
            <w:pPr>
              <w:rPr>
                <w:rFonts w:eastAsiaTheme="minorEastAsia" w:cs="Arial"/>
              </w:rPr>
            </w:pPr>
            <w:r>
              <w:rPr>
                <w:rFonts w:eastAsiaTheme="minorEastAsia" w:cs="Arial"/>
              </w:rPr>
              <w:t>Ecuación química</w:t>
            </w:r>
          </w:p>
        </w:tc>
        <w:tc>
          <w:tcPr>
            <w:tcW w:w="2488" w:type="dxa"/>
          </w:tcPr>
          <w:p w:rsidR="00E56774" w:rsidRDefault="00E56774" w:rsidP="006243A4">
            <w:pPr>
              <w:rPr>
                <w:rFonts w:eastAsiaTheme="minorEastAsia" w:cs="Arial"/>
              </w:rPr>
            </w:pPr>
            <w:r>
              <w:rPr>
                <w:rFonts w:eastAsiaTheme="minorEastAsia" w:cs="Arial"/>
              </w:rPr>
              <w:t>Masa de los reactantes</w:t>
            </w:r>
          </w:p>
        </w:tc>
        <w:tc>
          <w:tcPr>
            <w:tcW w:w="2943" w:type="dxa"/>
          </w:tcPr>
          <w:p w:rsidR="00E56774" w:rsidRDefault="00E56774" w:rsidP="006243A4">
            <w:pPr>
              <w:rPr>
                <w:rFonts w:eastAsiaTheme="minorEastAsia" w:cs="Arial"/>
              </w:rPr>
            </w:pPr>
            <w:r>
              <w:rPr>
                <w:rFonts w:eastAsiaTheme="minorEastAsia" w:cs="Arial"/>
              </w:rPr>
              <w:t>Masa de los productos</w:t>
            </w:r>
          </w:p>
        </w:tc>
      </w:tr>
      <w:tr w:rsidR="00E56774" w:rsidTr="00E56774">
        <w:trPr>
          <w:trHeight w:val="459"/>
        </w:trPr>
        <w:tc>
          <w:tcPr>
            <w:tcW w:w="3397" w:type="dxa"/>
          </w:tcPr>
          <w:p w:rsidR="00E56774" w:rsidRDefault="00C27A8E" w:rsidP="006243A4">
            <w:pPr>
              <w:jc w:val="center"/>
              <w:rPr>
                <w:rFonts w:eastAsiaTheme="minorEastAsia" w:cs="Arial"/>
              </w:rPr>
            </w:pPr>
            <m:oMath>
              <m:sSub>
                <m:sSubPr>
                  <m:ctrlPr>
                    <w:rPr>
                      <w:rFonts w:ascii="Cambria Math" w:hAnsi="Cambria Math"/>
                      <w:i/>
                    </w:rPr>
                  </m:ctrlPr>
                </m:sSubPr>
                <m:e>
                  <m:r>
                    <w:rPr>
                      <w:rFonts w:ascii="Cambria Math" w:hAnsi="Cambria Math"/>
                    </w:rPr>
                    <m:t>N</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E56774">
              <w:t xml:space="preserve">  </w:t>
            </w:r>
            <m:oMath>
              <m:sSub>
                <m:sSubPr>
                  <m:ctrlPr>
                    <w:rPr>
                      <w:rFonts w:ascii="Cambria Math" w:hAnsi="Cambria Math"/>
                      <w:i/>
                    </w:rPr>
                  </m:ctrlPr>
                </m:sSubPr>
                <m:e>
                  <m:r>
                    <w:rPr>
                      <w:rFonts w:ascii="Cambria Math" w:hAnsi="Cambria Math"/>
                    </w:rPr>
                    <m:t>HNO</m:t>
                  </m:r>
                </m:e>
                <m:sub>
                  <m:r>
                    <w:rPr>
                      <w:rFonts w:ascii="Cambria Math" w:hAnsi="Cambria Math"/>
                    </w:rPr>
                    <m:t>3</m:t>
                  </m:r>
                </m:sub>
              </m:sSub>
            </m:oMath>
          </w:p>
        </w:tc>
        <w:tc>
          <w:tcPr>
            <w:tcW w:w="2488" w:type="dxa"/>
          </w:tcPr>
          <w:p w:rsidR="00E56774" w:rsidRDefault="00E56774" w:rsidP="006243A4">
            <w:pPr>
              <w:rPr>
                <w:rFonts w:eastAsiaTheme="minorEastAsia" w:cs="Arial"/>
              </w:rPr>
            </w:pPr>
          </w:p>
        </w:tc>
        <w:tc>
          <w:tcPr>
            <w:tcW w:w="2943" w:type="dxa"/>
          </w:tcPr>
          <w:p w:rsidR="00E56774" w:rsidRDefault="00E56774" w:rsidP="006243A4">
            <w:pPr>
              <w:rPr>
                <w:rFonts w:eastAsiaTheme="minorEastAsia" w:cs="Arial"/>
              </w:rPr>
            </w:pPr>
          </w:p>
        </w:tc>
      </w:tr>
      <w:tr w:rsidR="00E56774" w:rsidTr="00E56774">
        <w:trPr>
          <w:trHeight w:val="423"/>
        </w:trPr>
        <w:tc>
          <w:tcPr>
            <w:tcW w:w="3397" w:type="dxa"/>
          </w:tcPr>
          <w:p w:rsidR="00E56774" w:rsidRDefault="00C27A8E" w:rsidP="006243A4">
            <w:pPr>
              <w:rPr>
                <w:rFonts w:eastAsiaTheme="minorEastAsia" w:cs="Arial"/>
              </w:rPr>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→HF</m:t>
                </m:r>
              </m:oMath>
            </m:oMathPara>
          </w:p>
        </w:tc>
        <w:tc>
          <w:tcPr>
            <w:tcW w:w="2488" w:type="dxa"/>
          </w:tcPr>
          <w:p w:rsidR="00E56774" w:rsidRDefault="00E56774" w:rsidP="006243A4">
            <w:pPr>
              <w:rPr>
                <w:rFonts w:eastAsiaTheme="minorEastAsia" w:cs="Arial"/>
              </w:rPr>
            </w:pPr>
          </w:p>
        </w:tc>
        <w:tc>
          <w:tcPr>
            <w:tcW w:w="2943" w:type="dxa"/>
          </w:tcPr>
          <w:p w:rsidR="00E56774" w:rsidRDefault="00E56774" w:rsidP="006243A4">
            <w:pPr>
              <w:rPr>
                <w:rFonts w:eastAsiaTheme="minorEastAsia" w:cs="Arial"/>
              </w:rPr>
            </w:pPr>
          </w:p>
        </w:tc>
      </w:tr>
      <w:tr w:rsidR="00E56774" w:rsidTr="00E56774">
        <w:trPr>
          <w:trHeight w:val="544"/>
        </w:trPr>
        <w:tc>
          <w:tcPr>
            <w:tcW w:w="3397" w:type="dxa"/>
          </w:tcPr>
          <w:p w:rsidR="00E56774" w:rsidRDefault="00C27A8E" w:rsidP="006243A4">
            <w:pPr>
              <w:jc w:val="center"/>
              <w:rPr>
                <w:rFonts w:eastAsiaTheme="minorEastAsia" w:cs="Arial"/>
              </w:rPr>
            </w:pPr>
            <m:oMathPara>
              <m:oMath>
                <m:sSub>
                  <m:sSubPr>
                    <m:ctrlPr>
                      <w:rPr>
                        <w:rFonts w:ascii="Cambria Math" w:hAnsi="Cambria Math"/>
                        <w:i/>
                      </w:rPr>
                    </m:ctrlPr>
                  </m:sSubPr>
                  <m:e>
                    <m:r>
                      <w:rPr>
                        <w:rFonts w:ascii="Cambria Math" w:hAnsi="Cambria Math"/>
                      </w:rPr>
                      <m:t>Na</m:t>
                    </m:r>
                  </m:e>
                  <m:sub>
                    <m:r>
                      <w:rPr>
                        <w:rFonts w:ascii="Cambria Math" w:hAnsi="Cambria Math"/>
                      </w:rPr>
                      <m:t>2</m:t>
                    </m:r>
                  </m:sub>
                </m:sSub>
                <m:r>
                  <w:rPr>
                    <w:rFonts w:ascii="Cambria Math" w:hAnsi="Cambria Math"/>
                  </w:rPr>
                  <m:t>O+</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r>
                  <w:rPr>
                    <w:rFonts w:ascii="Cambria Math" w:eastAsiaTheme="minorEastAsia" w:hAnsi="Cambria Math"/>
                  </w:rPr>
                  <m:t>→NaOH</m:t>
                </m:r>
              </m:oMath>
            </m:oMathPara>
          </w:p>
        </w:tc>
        <w:tc>
          <w:tcPr>
            <w:tcW w:w="2488" w:type="dxa"/>
          </w:tcPr>
          <w:p w:rsidR="00E56774" w:rsidRDefault="00E56774" w:rsidP="006243A4">
            <w:pPr>
              <w:rPr>
                <w:rFonts w:eastAsiaTheme="minorEastAsia" w:cs="Arial"/>
              </w:rPr>
            </w:pPr>
          </w:p>
        </w:tc>
        <w:tc>
          <w:tcPr>
            <w:tcW w:w="2943" w:type="dxa"/>
          </w:tcPr>
          <w:p w:rsidR="00E56774" w:rsidRDefault="00E56774" w:rsidP="006243A4">
            <w:pPr>
              <w:rPr>
                <w:rFonts w:eastAsiaTheme="minorEastAsia" w:cs="Arial"/>
              </w:rPr>
            </w:pPr>
          </w:p>
        </w:tc>
      </w:tr>
      <w:tr w:rsidR="00E56774" w:rsidTr="00E56774">
        <w:trPr>
          <w:trHeight w:val="566"/>
        </w:trPr>
        <w:tc>
          <w:tcPr>
            <w:tcW w:w="3397" w:type="dxa"/>
          </w:tcPr>
          <w:p w:rsidR="00E56774" w:rsidRDefault="00E56774" w:rsidP="006243A4">
            <w:pPr>
              <w:jc w:val="center"/>
              <w:rPr>
                <w:rFonts w:eastAsiaTheme="minorEastAsia" w:cs="Arial"/>
              </w:rPr>
            </w:pPr>
            <m:oMathPara>
              <m:oMath>
                <m:r>
                  <w:rPr>
                    <w:rFonts w:ascii="Cambria Math" w:hAnsi="Cambria Math"/>
                  </w:rPr>
                  <m:t>HCl</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+NaOH→</m:t>
                </m:r>
                <m:sSub>
                  <m:sSubPr>
                    <m:ctrlPr>
                      <w:rPr>
                        <w:rFonts w:ascii="Cambria Math" w:eastAsiaTheme="minorEastAsia" w:hAnsi="Cambria Math"/>
                        <w:i/>
                      </w:rPr>
                    </m:ctrlPr>
                  </m:sSubPr>
                  <m:e>
                    <m:r>
                      <w:rPr>
                        <w:rFonts w:ascii="Cambria Math" w:eastAsiaTheme="minorEastAsia" w:hAnsi="Cambria Math"/>
                      </w:rPr>
                      <m:t>NaClO</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tc>
        <w:tc>
          <w:tcPr>
            <w:tcW w:w="2488" w:type="dxa"/>
          </w:tcPr>
          <w:p w:rsidR="00E56774" w:rsidRDefault="00E56774" w:rsidP="006243A4">
            <w:pPr>
              <w:rPr>
                <w:rFonts w:eastAsiaTheme="minorEastAsia" w:cs="Arial"/>
              </w:rPr>
            </w:pPr>
          </w:p>
        </w:tc>
        <w:tc>
          <w:tcPr>
            <w:tcW w:w="2943" w:type="dxa"/>
          </w:tcPr>
          <w:p w:rsidR="00E56774" w:rsidRDefault="00E56774" w:rsidP="006243A4">
            <w:pPr>
              <w:rPr>
                <w:rFonts w:eastAsiaTheme="minorEastAsia" w:cs="Arial"/>
              </w:rPr>
            </w:pPr>
          </w:p>
        </w:tc>
        <w:bookmarkStart w:id="0" w:name="_GoBack"/>
        <w:bookmarkEnd w:id="0"/>
      </w:tr>
      <w:tr w:rsidR="00E56774" w:rsidTr="00E56774">
        <w:trPr>
          <w:trHeight w:val="418"/>
        </w:trPr>
        <w:tc>
          <w:tcPr>
            <w:tcW w:w="3397" w:type="dxa"/>
          </w:tcPr>
          <w:p w:rsidR="00E56774" w:rsidRDefault="00E56774" w:rsidP="006243A4">
            <w:pPr>
              <w:jc w:val="center"/>
              <w:rPr>
                <w:rFonts w:eastAsiaTheme="minorEastAsia" w:cs="Arial"/>
              </w:rPr>
            </w:pPr>
            <m:oMathPara>
              <m:oMath>
                <m:r>
                  <w:rPr>
                    <w:rFonts w:ascii="Cambria Math" w:hAnsi="Cambria Math"/>
                  </w:rPr>
                  <m:t>HCl</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Sn(OH)</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SnCl</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oMath>
            </m:oMathPara>
          </w:p>
        </w:tc>
        <w:tc>
          <w:tcPr>
            <w:tcW w:w="2488" w:type="dxa"/>
          </w:tcPr>
          <w:p w:rsidR="00E56774" w:rsidRDefault="00E56774" w:rsidP="006243A4">
            <w:pPr>
              <w:rPr>
                <w:rFonts w:eastAsiaTheme="minorEastAsia" w:cs="Arial"/>
              </w:rPr>
            </w:pPr>
          </w:p>
        </w:tc>
        <w:tc>
          <w:tcPr>
            <w:tcW w:w="2943" w:type="dxa"/>
          </w:tcPr>
          <w:p w:rsidR="00E56774" w:rsidRDefault="00E56774" w:rsidP="006243A4">
            <w:pPr>
              <w:rPr>
                <w:rFonts w:eastAsiaTheme="minorEastAsia" w:cs="Arial"/>
              </w:rPr>
            </w:pPr>
          </w:p>
        </w:tc>
      </w:tr>
    </w:tbl>
    <w:p w:rsidR="00E56774" w:rsidRPr="00E56774" w:rsidRDefault="00E56774" w:rsidP="00E56774">
      <w:pPr>
        <w:pStyle w:val="Prrafodelista"/>
        <w:autoSpaceDE w:val="0"/>
        <w:autoSpaceDN w:val="0"/>
        <w:adjustRightInd w:val="0"/>
        <w:spacing w:after="0" w:line="240" w:lineRule="auto"/>
        <w:ind w:left="360"/>
        <w:jc w:val="both"/>
        <w:rPr>
          <w:rFonts w:ascii="Arial" w:eastAsia="HelveticaNeueLTStd-Lt" w:hAnsi="Arial" w:cs="Arial"/>
        </w:rPr>
      </w:pPr>
    </w:p>
    <w:p w:rsidR="005E604D" w:rsidRDefault="005E604D" w:rsidP="00036110">
      <w:pPr>
        <w:autoSpaceDE w:val="0"/>
        <w:autoSpaceDN w:val="0"/>
        <w:adjustRightInd w:val="0"/>
        <w:spacing w:after="0" w:line="240" w:lineRule="auto"/>
        <w:jc w:val="both"/>
        <w:rPr>
          <w:rFonts w:ascii="Arial" w:eastAsia="HelveticaNeueLTStd-Lt" w:hAnsi="Arial" w:cs="Arial"/>
        </w:rPr>
      </w:pPr>
    </w:p>
    <w:p w:rsidR="00E17AFE" w:rsidRPr="00E17AFE" w:rsidRDefault="00E56774" w:rsidP="004C32DD">
      <w:pPr>
        <w:pStyle w:val="Prrafodelista"/>
        <w:numPr>
          <w:ilvl w:val="0"/>
          <w:numId w:val="23"/>
        </w:numPr>
        <w:jc w:val="both"/>
        <w:rPr>
          <w:rFonts w:ascii="Arial" w:eastAsia="HelveticaNeueLTStd-Lt" w:hAnsi="Arial" w:cs="Arial"/>
        </w:rPr>
      </w:pPr>
      <w:r w:rsidRPr="00E17AFE">
        <w:rPr>
          <w:rFonts w:ascii="Arial" w:eastAsia="HelveticaNeueLTStd-Lt" w:hAnsi="Arial" w:cs="Arial"/>
        </w:rPr>
        <w:t>Establece la relación entre los volúmenes molares de las siguientes sustancias, teniendo en cuenta la ecuación química balancead</w:t>
      </w:r>
      <w:r w:rsidR="0099419A">
        <w:rPr>
          <w:rFonts w:ascii="Arial" w:eastAsia="HelveticaNeueLTStd-Lt" w:hAnsi="Arial" w:cs="Arial"/>
        </w:rPr>
        <w:t xml:space="preserve">a, </w:t>
      </w:r>
      <w:r w:rsidR="00E17AFE">
        <w:rPr>
          <w:rFonts w:ascii="Arial" w:eastAsia="HelveticaNeueLTStd-Lt" w:hAnsi="Arial" w:cs="Arial"/>
        </w:rPr>
        <w:t>d</w:t>
      </w:r>
      <w:r w:rsidR="00E17AFE" w:rsidRPr="00E17AFE">
        <w:rPr>
          <w:rFonts w:ascii="Arial" w:eastAsia="HelveticaNeueLTStd-Lt" w:hAnsi="Arial" w:cs="Arial"/>
        </w:rPr>
        <w:t xml:space="preserve">etermina cada uno de los volúmenes en L en </w:t>
      </w:r>
      <w:r w:rsidR="00E17AFE">
        <w:rPr>
          <w:rFonts w:ascii="Arial" w:eastAsia="HelveticaNeueLTStd-Lt" w:hAnsi="Arial" w:cs="Arial"/>
        </w:rPr>
        <w:t>condiciones normales de presión y temperatura</w:t>
      </w:r>
      <w:r w:rsidR="00E17AFE" w:rsidRPr="00E17AFE">
        <w:rPr>
          <w:rFonts w:ascii="Arial" w:eastAsia="HelveticaNeueLTStd-Lt" w:hAnsi="Arial" w:cs="Arial"/>
        </w:rPr>
        <w:t xml:space="preserve"> y señala si el volumen total de productos es menor o igual a los volúmenes de los reactivos</w:t>
      </w:r>
      <w:r w:rsidR="00034424">
        <w:rPr>
          <w:rFonts w:ascii="Arial" w:eastAsia="HelveticaNeueLTStd-Lt" w:hAnsi="Arial" w:cs="Arial"/>
        </w:rPr>
        <w:t xml:space="preserve"> (recuerda la ley de volúmenes de combinación)</w:t>
      </w:r>
      <w:r w:rsidR="00E17AFE" w:rsidRPr="00E17AFE">
        <w:rPr>
          <w:rFonts w:ascii="Arial" w:eastAsia="HelveticaNeueLTStd-Lt" w:hAnsi="Arial" w:cs="Arial"/>
        </w:rPr>
        <w:t>.</w:t>
      </w:r>
    </w:p>
    <w:p w:rsidR="00E17AFE" w:rsidRPr="00E17AFE" w:rsidRDefault="00E17AFE" w:rsidP="00E17AFE">
      <w:pPr>
        <w:autoSpaceDE w:val="0"/>
        <w:autoSpaceDN w:val="0"/>
        <w:adjustRightInd w:val="0"/>
        <w:spacing w:after="0" w:line="240" w:lineRule="auto"/>
        <w:jc w:val="both"/>
        <w:rPr>
          <w:rFonts w:ascii="Arial" w:eastAsia="HelveticaNeueLTStd-Lt" w:hAnsi="Arial" w:cs="Arial"/>
        </w:rPr>
      </w:pPr>
    </w:p>
    <w:p w:rsidR="00E17AFE" w:rsidRPr="00E17AFE" w:rsidRDefault="00C27A8E" w:rsidP="00E17AFE">
      <w:pPr>
        <w:autoSpaceDE w:val="0"/>
        <w:autoSpaceDN w:val="0"/>
        <w:adjustRightInd w:val="0"/>
        <w:spacing w:after="0" w:line="240" w:lineRule="auto"/>
        <w:ind w:left="720"/>
        <w:contextualSpacing/>
        <w:jc w:val="both"/>
        <w:rPr>
          <w:rFonts w:ascii="Arial" w:eastAsia="HelveticaNeueLTStd-Lt" w:hAnsi="Arial" w:cs="Arial"/>
          <w:color w:val="000000"/>
          <w:sz w:val="28"/>
          <w:szCs w:val="28"/>
        </w:rPr>
      </w:pPr>
      <m:oMathPara>
        <m:oMath>
          <m:sSub>
            <m:sSubPr>
              <m:ctrlPr>
                <w:rPr>
                  <w:rFonts w:ascii="Cambria Math" w:eastAsia="HelveticaNeueLTStd-Lt" w:hAnsi="Cambria Math" w:cs="Arial"/>
                  <w:i/>
                  <w:color w:val="000000"/>
                  <w:sz w:val="28"/>
                  <w:szCs w:val="28"/>
                </w:rPr>
              </m:ctrlPr>
            </m:sSubPr>
            <m:e>
              <m:r>
                <w:rPr>
                  <w:rFonts w:ascii="Cambria Math" w:eastAsia="HelveticaNeueLTStd-Lt" w:hAnsi="Cambria Math" w:cs="Arial"/>
                  <w:color w:val="000000"/>
                  <w:sz w:val="28"/>
                  <w:szCs w:val="28"/>
                </w:rPr>
                <m:t>N</m:t>
              </m:r>
            </m:e>
            <m:sub>
              <m:r>
                <w:rPr>
                  <w:rFonts w:ascii="Cambria Math" w:eastAsia="HelveticaNeueLTStd-Lt" w:hAnsi="Cambria Math" w:cs="Arial"/>
                  <w:color w:val="000000"/>
                  <w:sz w:val="28"/>
                  <w:szCs w:val="28"/>
                </w:rPr>
                <m:t>2</m:t>
              </m:r>
              <m:d>
                <m:dPr>
                  <m:ctrlPr>
                    <w:rPr>
                      <w:rFonts w:ascii="Cambria Math" w:eastAsia="HelveticaNeueLTStd-Lt" w:hAnsi="Cambria Math" w:cs="Arial"/>
                      <w:i/>
                      <w:color w:val="000000"/>
                      <w:sz w:val="28"/>
                      <w:szCs w:val="28"/>
                    </w:rPr>
                  </m:ctrlPr>
                </m:dPr>
                <m:e>
                  <m:r>
                    <w:rPr>
                      <w:rFonts w:ascii="Cambria Math" w:eastAsia="HelveticaNeueLTStd-Lt" w:hAnsi="Cambria Math" w:cs="Arial"/>
                      <w:color w:val="000000"/>
                      <w:sz w:val="28"/>
                      <w:szCs w:val="28"/>
                    </w:rPr>
                    <m:t>g</m:t>
                  </m:r>
                </m:e>
              </m:d>
            </m:sub>
          </m:sSub>
          <m:r>
            <w:rPr>
              <w:rFonts w:ascii="Cambria Math" w:eastAsia="HelveticaNeueLTStd-Lt" w:hAnsi="Cambria Math" w:cs="Arial"/>
              <w:color w:val="000000"/>
              <w:sz w:val="28"/>
              <w:szCs w:val="28"/>
            </w:rPr>
            <m:t>+</m:t>
          </m:r>
          <m:sSub>
            <m:sSubPr>
              <m:ctrlPr>
                <w:rPr>
                  <w:rFonts w:ascii="Cambria Math" w:eastAsia="HelveticaNeueLTStd-Lt" w:hAnsi="Cambria Math" w:cs="Arial"/>
                  <w:i/>
                  <w:color w:val="000000"/>
                  <w:sz w:val="28"/>
                  <w:szCs w:val="28"/>
                </w:rPr>
              </m:ctrlPr>
            </m:sSubPr>
            <m:e>
              <m:r>
                <w:rPr>
                  <w:rFonts w:ascii="Cambria Math" w:eastAsia="HelveticaNeueLTStd-Lt" w:hAnsi="Cambria Math" w:cs="Arial"/>
                  <w:color w:val="000000"/>
                  <w:sz w:val="28"/>
                  <w:szCs w:val="28"/>
                </w:rPr>
                <m:t>3F</m:t>
              </m:r>
            </m:e>
            <m:sub>
              <m:r>
                <w:rPr>
                  <w:rFonts w:ascii="Cambria Math" w:eastAsia="HelveticaNeueLTStd-Lt" w:hAnsi="Cambria Math" w:cs="Arial"/>
                  <w:color w:val="000000"/>
                  <w:sz w:val="28"/>
                  <w:szCs w:val="28"/>
                </w:rPr>
                <m:t>2</m:t>
              </m:r>
              <m:d>
                <m:dPr>
                  <m:ctrlPr>
                    <w:rPr>
                      <w:rFonts w:ascii="Cambria Math" w:eastAsia="HelveticaNeueLTStd-Lt" w:hAnsi="Cambria Math" w:cs="Arial"/>
                      <w:i/>
                      <w:color w:val="000000"/>
                      <w:sz w:val="28"/>
                      <w:szCs w:val="28"/>
                    </w:rPr>
                  </m:ctrlPr>
                </m:dPr>
                <m:e>
                  <m:r>
                    <w:rPr>
                      <w:rFonts w:ascii="Cambria Math" w:eastAsia="HelveticaNeueLTStd-Lt" w:hAnsi="Cambria Math" w:cs="Arial"/>
                      <w:color w:val="000000"/>
                      <w:sz w:val="28"/>
                      <w:szCs w:val="28"/>
                    </w:rPr>
                    <m:t>g</m:t>
                  </m:r>
                </m:e>
              </m:d>
            </m:sub>
          </m:sSub>
          <m:r>
            <w:rPr>
              <w:rFonts w:ascii="Cambria Math" w:eastAsia="HelveticaNeueLTStd-Lt" w:hAnsi="Cambria Math" w:cs="Arial"/>
              <w:color w:val="000000"/>
              <w:sz w:val="28"/>
              <w:szCs w:val="28"/>
            </w:rPr>
            <m:t>→2N</m:t>
          </m:r>
          <m:sSub>
            <m:sSubPr>
              <m:ctrlPr>
                <w:rPr>
                  <w:rFonts w:ascii="Cambria Math" w:eastAsia="HelveticaNeueLTStd-Lt" w:hAnsi="Cambria Math" w:cs="Arial"/>
                  <w:i/>
                  <w:color w:val="000000"/>
                  <w:sz w:val="28"/>
                  <w:szCs w:val="28"/>
                </w:rPr>
              </m:ctrlPr>
            </m:sSubPr>
            <m:e>
              <m:r>
                <w:rPr>
                  <w:rFonts w:ascii="Cambria Math" w:eastAsia="HelveticaNeueLTStd-Lt" w:hAnsi="Cambria Math" w:cs="Arial"/>
                  <w:color w:val="000000"/>
                  <w:sz w:val="28"/>
                  <w:szCs w:val="28"/>
                </w:rPr>
                <m:t>F</m:t>
              </m:r>
            </m:e>
            <m:sub>
              <m:r>
                <w:rPr>
                  <w:rFonts w:ascii="Cambria Math" w:eastAsia="HelveticaNeueLTStd-Lt" w:hAnsi="Cambria Math" w:cs="Arial"/>
                  <w:color w:val="000000"/>
                  <w:sz w:val="28"/>
                  <w:szCs w:val="28"/>
                </w:rPr>
                <m:t>3</m:t>
              </m:r>
              <m:d>
                <m:dPr>
                  <m:ctrlPr>
                    <w:rPr>
                      <w:rFonts w:ascii="Cambria Math" w:eastAsia="HelveticaNeueLTStd-Lt" w:hAnsi="Cambria Math" w:cs="Arial"/>
                      <w:i/>
                      <w:color w:val="000000"/>
                      <w:sz w:val="28"/>
                      <w:szCs w:val="28"/>
                    </w:rPr>
                  </m:ctrlPr>
                </m:dPr>
                <m:e>
                  <m:r>
                    <w:rPr>
                      <w:rFonts w:ascii="Cambria Math" w:eastAsia="HelveticaNeueLTStd-Lt" w:hAnsi="Cambria Math" w:cs="Arial"/>
                      <w:color w:val="000000"/>
                      <w:sz w:val="28"/>
                      <w:szCs w:val="28"/>
                    </w:rPr>
                    <m:t>g</m:t>
                  </m:r>
                </m:e>
              </m:d>
            </m:sub>
          </m:sSub>
        </m:oMath>
      </m:oMathPara>
    </w:p>
    <w:p w:rsidR="00E17AFE" w:rsidRPr="00E17AFE" w:rsidRDefault="00E17AFE" w:rsidP="0099419A">
      <w:pPr>
        <w:autoSpaceDE w:val="0"/>
        <w:autoSpaceDN w:val="0"/>
        <w:adjustRightInd w:val="0"/>
        <w:spacing w:after="0" w:line="240" w:lineRule="auto"/>
        <w:contextualSpacing/>
        <w:jc w:val="both"/>
        <w:rPr>
          <w:rFonts w:ascii="Arial" w:eastAsia="HelveticaNeueLTStd-Lt" w:hAnsi="Arial" w:cs="Arial"/>
          <w:color w:val="000000"/>
          <w:sz w:val="28"/>
          <w:szCs w:val="28"/>
        </w:rPr>
      </w:pPr>
    </w:p>
    <w:p w:rsidR="005E604D" w:rsidRDefault="0099419A" w:rsidP="000C64D1">
      <w:pPr>
        <w:pStyle w:val="Prrafodelista"/>
        <w:numPr>
          <w:ilvl w:val="0"/>
          <w:numId w:val="23"/>
        </w:numPr>
        <w:autoSpaceDE w:val="0"/>
        <w:autoSpaceDN w:val="0"/>
        <w:adjustRightInd w:val="0"/>
        <w:spacing w:after="0" w:line="240" w:lineRule="auto"/>
        <w:jc w:val="both"/>
        <w:rPr>
          <w:rFonts w:ascii="Arial" w:eastAsia="HelveticaNeueLTStd-Lt" w:hAnsi="Arial" w:cs="Arial"/>
        </w:rPr>
      </w:pPr>
      <w:r w:rsidRPr="0099419A">
        <w:rPr>
          <w:rFonts w:ascii="Arial" w:eastAsia="HelveticaNeueLTStd-Lt" w:hAnsi="Arial" w:cs="Arial"/>
        </w:rPr>
        <w:t xml:space="preserve">Supongamos que reaccionan dos elementos X e Y de forma que las relaciones de las masas </w:t>
      </w:r>
      <w:r w:rsidR="00034424">
        <w:rPr>
          <w:rFonts w:ascii="Arial" w:eastAsia="HelveticaNeueLTStd-Lt" w:hAnsi="Arial" w:cs="Arial"/>
        </w:rPr>
        <w:t xml:space="preserve">(recuerda la ley de proporciones definida) </w:t>
      </w:r>
      <w:r w:rsidRPr="0099419A">
        <w:rPr>
          <w:rFonts w:ascii="Arial" w:eastAsia="HelveticaNeueLTStd-Lt" w:hAnsi="Arial" w:cs="Arial"/>
        </w:rPr>
        <w:t>son:</w:t>
      </w:r>
    </w:p>
    <w:p w:rsidR="0099419A" w:rsidRDefault="0099419A" w:rsidP="0099419A">
      <w:pPr>
        <w:autoSpaceDE w:val="0"/>
        <w:autoSpaceDN w:val="0"/>
        <w:adjustRightInd w:val="0"/>
        <w:spacing w:after="0" w:line="240" w:lineRule="auto"/>
        <w:jc w:val="both"/>
        <w:rPr>
          <w:rFonts w:ascii="Arial" w:eastAsia="HelveticaNeueLTStd-Lt" w:hAnsi="Arial" w:cs="Arial"/>
        </w:rPr>
      </w:pPr>
    </w:p>
    <w:p w:rsidR="0099419A" w:rsidRPr="0036456C" w:rsidRDefault="0099419A" w:rsidP="0099419A">
      <w:pPr>
        <w:tabs>
          <w:tab w:val="left" w:pos="1356"/>
        </w:tabs>
        <w:spacing w:after="0" w:line="240" w:lineRule="auto"/>
        <w:jc w:val="both"/>
        <w:rPr>
          <w:rFonts w:ascii="Arial" w:hAnsi="Arial" w:cs="Arial"/>
          <w:sz w:val="20"/>
          <w:szCs w:val="20"/>
        </w:rPr>
      </w:pPr>
      <w:r w:rsidRPr="0036456C">
        <w:rPr>
          <w:rFonts w:ascii="Arial" w:hAnsi="Arial" w:cs="Arial"/>
          <w:sz w:val="20"/>
          <w:szCs w:val="20"/>
        </w:rPr>
        <w:t>Experimento</w:t>
      </w:r>
      <w:r>
        <w:rPr>
          <w:rFonts w:ascii="Arial" w:hAnsi="Arial" w:cs="Arial"/>
          <w:sz w:val="20"/>
          <w:szCs w:val="20"/>
        </w:rPr>
        <w:t xml:space="preserve">  </w:t>
      </w:r>
      <w:r w:rsidRPr="0036456C">
        <w:rPr>
          <w:rFonts w:ascii="Arial" w:hAnsi="Arial" w:cs="Arial"/>
          <w:sz w:val="20"/>
          <w:szCs w:val="20"/>
        </w:rPr>
        <w:t xml:space="preserve"> X (</w:t>
      </w:r>
      <w:proofErr w:type="gramStart"/>
      <w:r w:rsidRPr="0036456C">
        <w:rPr>
          <w:rFonts w:ascii="Arial" w:hAnsi="Arial" w:cs="Arial"/>
          <w:sz w:val="20"/>
          <w:szCs w:val="20"/>
        </w:rPr>
        <w:t>g)</w:t>
      </w:r>
      <w:r>
        <w:rPr>
          <w:rFonts w:ascii="Arial" w:hAnsi="Arial" w:cs="Arial"/>
          <w:sz w:val="20"/>
          <w:szCs w:val="20"/>
        </w:rPr>
        <w:t xml:space="preserve">   </w:t>
      </w:r>
      <w:proofErr w:type="gramEnd"/>
      <w:r>
        <w:rPr>
          <w:rFonts w:ascii="Arial" w:hAnsi="Arial" w:cs="Arial"/>
          <w:sz w:val="20"/>
          <w:szCs w:val="20"/>
        </w:rPr>
        <w:t xml:space="preserve"> </w:t>
      </w:r>
      <w:r w:rsidRPr="0036456C">
        <w:rPr>
          <w:rFonts w:ascii="Arial" w:hAnsi="Arial" w:cs="Arial"/>
          <w:sz w:val="20"/>
          <w:szCs w:val="20"/>
        </w:rPr>
        <w:t xml:space="preserve"> Y (g)</w:t>
      </w:r>
    </w:p>
    <w:p w:rsidR="0099419A" w:rsidRPr="0036456C" w:rsidRDefault="0099419A" w:rsidP="0099419A">
      <w:pPr>
        <w:tabs>
          <w:tab w:val="left" w:pos="1356"/>
        </w:tabs>
        <w:spacing w:after="0" w:line="240" w:lineRule="auto"/>
        <w:jc w:val="both"/>
        <w:rPr>
          <w:rFonts w:ascii="Arial" w:hAnsi="Arial" w:cs="Arial"/>
          <w:sz w:val="20"/>
          <w:szCs w:val="20"/>
        </w:rPr>
      </w:pPr>
      <w:r w:rsidRPr="0036456C">
        <w:rPr>
          <w:rFonts w:ascii="Arial" w:hAnsi="Arial" w:cs="Arial"/>
          <w:sz w:val="20"/>
          <w:szCs w:val="20"/>
        </w:rPr>
        <w:t xml:space="preserve">1º Reacción </w:t>
      </w:r>
      <w:r>
        <w:rPr>
          <w:rFonts w:ascii="Arial" w:hAnsi="Arial" w:cs="Arial"/>
          <w:sz w:val="20"/>
          <w:szCs w:val="20"/>
        </w:rPr>
        <w:t xml:space="preserve">   </w:t>
      </w:r>
      <w:r w:rsidRPr="0036456C">
        <w:rPr>
          <w:rFonts w:ascii="Arial" w:hAnsi="Arial" w:cs="Arial"/>
          <w:sz w:val="20"/>
          <w:szCs w:val="20"/>
        </w:rPr>
        <w:t xml:space="preserve">2,50 </w:t>
      </w:r>
      <w:r>
        <w:rPr>
          <w:rFonts w:ascii="Arial" w:hAnsi="Arial" w:cs="Arial"/>
          <w:sz w:val="20"/>
          <w:szCs w:val="20"/>
        </w:rPr>
        <w:t xml:space="preserve">    </w:t>
      </w:r>
      <w:r w:rsidRPr="0036456C">
        <w:rPr>
          <w:rFonts w:ascii="Arial" w:hAnsi="Arial" w:cs="Arial"/>
          <w:sz w:val="20"/>
          <w:szCs w:val="20"/>
        </w:rPr>
        <w:t>1,20</w:t>
      </w:r>
    </w:p>
    <w:p w:rsidR="0099419A" w:rsidRPr="0036456C" w:rsidRDefault="0099419A" w:rsidP="0099419A">
      <w:pPr>
        <w:tabs>
          <w:tab w:val="left" w:pos="1356"/>
        </w:tabs>
        <w:spacing w:after="0" w:line="240" w:lineRule="auto"/>
        <w:jc w:val="both"/>
        <w:rPr>
          <w:rFonts w:ascii="Arial" w:hAnsi="Arial" w:cs="Arial"/>
          <w:sz w:val="20"/>
          <w:szCs w:val="20"/>
        </w:rPr>
      </w:pPr>
      <w:r w:rsidRPr="0036456C">
        <w:rPr>
          <w:rFonts w:ascii="Arial" w:hAnsi="Arial" w:cs="Arial"/>
          <w:sz w:val="20"/>
          <w:szCs w:val="20"/>
        </w:rPr>
        <w:t xml:space="preserve">2º Reacción </w:t>
      </w:r>
      <w:r>
        <w:rPr>
          <w:rFonts w:ascii="Arial" w:hAnsi="Arial" w:cs="Arial"/>
          <w:sz w:val="20"/>
          <w:szCs w:val="20"/>
        </w:rPr>
        <w:t xml:space="preserve">   </w:t>
      </w:r>
      <w:r w:rsidRPr="0036456C">
        <w:rPr>
          <w:rFonts w:ascii="Arial" w:hAnsi="Arial" w:cs="Arial"/>
          <w:sz w:val="20"/>
          <w:szCs w:val="20"/>
        </w:rPr>
        <w:t xml:space="preserve">2,50 </w:t>
      </w:r>
      <w:r>
        <w:rPr>
          <w:rFonts w:ascii="Arial" w:hAnsi="Arial" w:cs="Arial"/>
          <w:sz w:val="20"/>
          <w:szCs w:val="20"/>
        </w:rPr>
        <w:t xml:space="preserve">    </w:t>
      </w:r>
      <w:r w:rsidRPr="0036456C">
        <w:rPr>
          <w:rFonts w:ascii="Arial" w:hAnsi="Arial" w:cs="Arial"/>
          <w:sz w:val="20"/>
          <w:szCs w:val="20"/>
        </w:rPr>
        <w:t>0,60</w:t>
      </w:r>
    </w:p>
    <w:p w:rsidR="0099419A" w:rsidRPr="0036456C" w:rsidRDefault="0099419A" w:rsidP="0099419A">
      <w:pPr>
        <w:tabs>
          <w:tab w:val="left" w:pos="1356"/>
        </w:tabs>
        <w:spacing w:after="0" w:line="240" w:lineRule="auto"/>
        <w:jc w:val="both"/>
        <w:rPr>
          <w:rFonts w:ascii="Arial" w:hAnsi="Arial" w:cs="Arial"/>
          <w:sz w:val="20"/>
          <w:szCs w:val="20"/>
        </w:rPr>
      </w:pPr>
      <w:r w:rsidRPr="0036456C">
        <w:rPr>
          <w:rFonts w:ascii="Arial" w:hAnsi="Arial" w:cs="Arial"/>
          <w:sz w:val="20"/>
          <w:szCs w:val="20"/>
        </w:rPr>
        <w:t xml:space="preserve">3ª Reacción </w:t>
      </w:r>
      <w:r>
        <w:rPr>
          <w:rFonts w:ascii="Arial" w:hAnsi="Arial" w:cs="Arial"/>
          <w:sz w:val="20"/>
          <w:szCs w:val="20"/>
        </w:rPr>
        <w:t xml:space="preserve">    </w:t>
      </w:r>
      <w:r w:rsidRPr="0036456C">
        <w:rPr>
          <w:rFonts w:ascii="Arial" w:hAnsi="Arial" w:cs="Arial"/>
          <w:sz w:val="20"/>
          <w:szCs w:val="20"/>
        </w:rPr>
        <w:t xml:space="preserve">5 2 </w:t>
      </w:r>
      <w:r>
        <w:rPr>
          <w:rFonts w:ascii="Arial" w:hAnsi="Arial" w:cs="Arial"/>
          <w:sz w:val="20"/>
          <w:szCs w:val="20"/>
        </w:rPr>
        <w:t xml:space="preserve">      </w:t>
      </w:r>
      <w:r w:rsidRPr="0036456C">
        <w:rPr>
          <w:rFonts w:ascii="Arial" w:hAnsi="Arial" w:cs="Arial"/>
          <w:sz w:val="20"/>
          <w:szCs w:val="20"/>
        </w:rPr>
        <w:t>40</w:t>
      </w:r>
    </w:p>
    <w:p w:rsidR="0099419A" w:rsidRPr="0036456C" w:rsidRDefault="0099419A" w:rsidP="0099419A">
      <w:pPr>
        <w:tabs>
          <w:tab w:val="left" w:pos="1356"/>
        </w:tabs>
        <w:spacing w:after="0" w:line="240" w:lineRule="auto"/>
        <w:jc w:val="both"/>
        <w:rPr>
          <w:rFonts w:ascii="Arial" w:hAnsi="Arial" w:cs="Arial"/>
          <w:sz w:val="20"/>
          <w:szCs w:val="20"/>
        </w:rPr>
      </w:pPr>
      <w:r w:rsidRPr="0036456C">
        <w:rPr>
          <w:rFonts w:ascii="Arial" w:hAnsi="Arial" w:cs="Arial"/>
          <w:sz w:val="20"/>
          <w:szCs w:val="20"/>
        </w:rPr>
        <w:t xml:space="preserve">4º Reacción </w:t>
      </w:r>
      <w:r>
        <w:rPr>
          <w:rFonts w:ascii="Arial" w:hAnsi="Arial" w:cs="Arial"/>
          <w:sz w:val="20"/>
          <w:szCs w:val="20"/>
        </w:rPr>
        <w:t xml:space="preserve">   </w:t>
      </w:r>
      <w:r w:rsidRPr="0036456C">
        <w:rPr>
          <w:rFonts w:ascii="Arial" w:hAnsi="Arial" w:cs="Arial"/>
          <w:sz w:val="20"/>
          <w:szCs w:val="20"/>
        </w:rPr>
        <w:t xml:space="preserve">2,50 </w:t>
      </w:r>
      <w:r>
        <w:rPr>
          <w:rFonts w:ascii="Arial" w:hAnsi="Arial" w:cs="Arial"/>
          <w:sz w:val="20"/>
          <w:szCs w:val="20"/>
        </w:rPr>
        <w:t xml:space="preserve">    </w:t>
      </w:r>
      <w:r w:rsidRPr="0036456C">
        <w:rPr>
          <w:rFonts w:ascii="Arial" w:hAnsi="Arial" w:cs="Arial"/>
          <w:sz w:val="20"/>
          <w:szCs w:val="20"/>
        </w:rPr>
        <w:t>0,40</w:t>
      </w:r>
    </w:p>
    <w:p w:rsidR="0099419A" w:rsidRPr="0099419A" w:rsidRDefault="0099419A" w:rsidP="0099419A">
      <w:pPr>
        <w:autoSpaceDE w:val="0"/>
        <w:autoSpaceDN w:val="0"/>
        <w:adjustRightInd w:val="0"/>
        <w:spacing w:after="0" w:line="240" w:lineRule="auto"/>
        <w:jc w:val="both"/>
        <w:rPr>
          <w:rFonts w:ascii="Arial" w:eastAsia="HelveticaNeueLTStd-Lt" w:hAnsi="Arial" w:cs="Arial"/>
        </w:rPr>
      </w:pPr>
      <w:r>
        <w:rPr>
          <w:rFonts w:ascii="Arial" w:eastAsia="HelveticaNeueLTStd-Lt" w:hAnsi="Arial" w:cs="Arial"/>
        </w:rPr>
        <w:t xml:space="preserve"> </w:t>
      </w:r>
    </w:p>
    <w:sectPr w:rsidR="0099419A" w:rsidRPr="0099419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7A8E" w:rsidRDefault="00C27A8E" w:rsidP="0043462A">
      <w:pPr>
        <w:spacing w:after="0" w:line="240" w:lineRule="auto"/>
      </w:pPr>
      <w:r>
        <w:separator/>
      </w:r>
    </w:p>
  </w:endnote>
  <w:endnote w:type="continuationSeparator" w:id="0">
    <w:p w:rsidR="00C27A8E" w:rsidRDefault="00C27A8E" w:rsidP="00434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Std-Lt">
    <w:altName w:val="Malgun Gothic"/>
    <w:panose1 w:val="00000000000000000000"/>
    <w:charset w:val="00"/>
    <w:family w:val="roman"/>
    <w:notTrueType/>
    <w:pitch w:val="default"/>
  </w:font>
  <w:font w:name="HelveticaNeueLTStd-Md">
    <w:altName w:val="Malgun Gothic"/>
    <w:panose1 w:val="00000000000000000000"/>
    <w:charset w:val="81"/>
    <w:family w:val="auto"/>
    <w:notTrueType/>
    <w:pitch w:val="default"/>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7A8E" w:rsidRDefault="00C27A8E" w:rsidP="0043462A">
      <w:pPr>
        <w:spacing w:after="0" w:line="240" w:lineRule="auto"/>
      </w:pPr>
      <w:r>
        <w:separator/>
      </w:r>
    </w:p>
  </w:footnote>
  <w:footnote w:type="continuationSeparator" w:id="0">
    <w:p w:rsidR="00C27A8E" w:rsidRDefault="00C27A8E" w:rsidP="004346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673FA"/>
    <w:multiLevelType w:val="hybridMultilevel"/>
    <w:tmpl w:val="42BA6E72"/>
    <w:lvl w:ilvl="0" w:tplc="340A0009">
      <w:start w:val="1"/>
      <w:numFmt w:val="bullet"/>
      <w:lvlText w:val=""/>
      <w:lvlJc w:val="left"/>
      <w:pPr>
        <w:ind w:left="1124" w:hanging="360"/>
      </w:pPr>
      <w:rPr>
        <w:rFonts w:ascii="Wingdings" w:hAnsi="Wingdings" w:hint="default"/>
      </w:rPr>
    </w:lvl>
    <w:lvl w:ilvl="1" w:tplc="340A0003" w:tentative="1">
      <w:start w:val="1"/>
      <w:numFmt w:val="bullet"/>
      <w:lvlText w:val="o"/>
      <w:lvlJc w:val="left"/>
      <w:pPr>
        <w:ind w:left="1844" w:hanging="360"/>
      </w:pPr>
      <w:rPr>
        <w:rFonts w:ascii="Courier New" w:hAnsi="Courier New" w:cs="Courier New" w:hint="default"/>
      </w:rPr>
    </w:lvl>
    <w:lvl w:ilvl="2" w:tplc="340A0005" w:tentative="1">
      <w:start w:val="1"/>
      <w:numFmt w:val="bullet"/>
      <w:lvlText w:val=""/>
      <w:lvlJc w:val="left"/>
      <w:pPr>
        <w:ind w:left="2564" w:hanging="360"/>
      </w:pPr>
      <w:rPr>
        <w:rFonts w:ascii="Wingdings" w:hAnsi="Wingdings" w:hint="default"/>
      </w:rPr>
    </w:lvl>
    <w:lvl w:ilvl="3" w:tplc="340A0001" w:tentative="1">
      <w:start w:val="1"/>
      <w:numFmt w:val="bullet"/>
      <w:lvlText w:val=""/>
      <w:lvlJc w:val="left"/>
      <w:pPr>
        <w:ind w:left="3284" w:hanging="360"/>
      </w:pPr>
      <w:rPr>
        <w:rFonts w:ascii="Symbol" w:hAnsi="Symbol" w:hint="default"/>
      </w:rPr>
    </w:lvl>
    <w:lvl w:ilvl="4" w:tplc="340A0003" w:tentative="1">
      <w:start w:val="1"/>
      <w:numFmt w:val="bullet"/>
      <w:lvlText w:val="o"/>
      <w:lvlJc w:val="left"/>
      <w:pPr>
        <w:ind w:left="4004" w:hanging="360"/>
      </w:pPr>
      <w:rPr>
        <w:rFonts w:ascii="Courier New" w:hAnsi="Courier New" w:cs="Courier New" w:hint="default"/>
      </w:rPr>
    </w:lvl>
    <w:lvl w:ilvl="5" w:tplc="340A0005" w:tentative="1">
      <w:start w:val="1"/>
      <w:numFmt w:val="bullet"/>
      <w:lvlText w:val=""/>
      <w:lvlJc w:val="left"/>
      <w:pPr>
        <w:ind w:left="4724" w:hanging="360"/>
      </w:pPr>
      <w:rPr>
        <w:rFonts w:ascii="Wingdings" w:hAnsi="Wingdings" w:hint="default"/>
      </w:rPr>
    </w:lvl>
    <w:lvl w:ilvl="6" w:tplc="340A0001" w:tentative="1">
      <w:start w:val="1"/>
      <w:numFmt w:val="bullet"/>
      <w:lvlText w:val=""/>
      <w:lvlJc w:val="left"/>
      <w:pPr>
        <w:ind w:left="5444" w:hanging="360"/>
      </w:pPr>
      <w:rPr>
        <w:rFonts w:ascii="Symbol" w:hAnsi="Symbol" w:hint="default"/>
      </w:rPr>
    </w:lvl>
    <w:lvl w:ilvl="7" w:tplc="340A0003" w:tentative="1">
      <w:start w:val="1"/>
      <w:numFmt w:val="bullet"/>
      <w:lvlText w:val="o"/>
      <w:lvlJc w:val="left"/>
      <w:pPr>
        <w:ind w:left="6164" w:hanging="360"/>
      </w:pPr>
      <w:rPr>
        <w:rFonts w:ascii="Courier New" w:hAnsi="Courier New" w:cs="Courier New" w:hint="default"/>
      </w:rPr>
    </w:lvl>
    <w:lvl w:ilvl="8" w:tplc="340A0005" w:tentative="1">
      <w:start w:val="1"/>
      <w:numFmt w:val="bullet"/>
      <w:lvlText w:val=""/>
      <w:lvlJc w:val="left"/>
      <w:pPr>
        <w:ind w:left="6884" w:hanging="360"/>
      </w:pPr>
      <w:rPr>
        <w:rFonts w:ascii="Wingdings" w:hAnsi="Wingdings" w:hint="default"/>
      </w:rPr>
    </w:lvl>
  </w:abstractNum>
  <w:abstractNum w:abstractNumId="1" w15:restartNumberingAfterBreak="0">
    <w:nsid w:val="0C4A11BC"/>
    <w:multiLevelType w:val="hybridMultilevel"/>
    <w:tmpl w:val="56FA4B9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E4777A2"/>
    <w:multiLevelType w:val="hybridMultilevel"/>
    <w:tmpl w:val="877AC4F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F6262EF"/>
    <w:multiLevelType w:val="hybridMultilevel"/>
    <w:tmpl w:val="1166DDA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937DF9"/>
    <w:multiLevelType w:val="hybridMultilevel"/>
    <w:tmpl w:val="1F345FB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15:restartNumberingAfterBreak="0">
    <w:nsid w:val="14A541B5"/>
    <w:multiLevelType w:val="hybridMultilevel"/>
    <w:tmpl w:val="02BE85A4"/>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6" w15:restartNumberingAfterBreak="0">
    <w:nsid w:val="18D300A9"/>
    <w:multiLevelType w:val="hybridMultilevel"/>
    <w:tmpl w:val="B576F52E"/>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8FD6A9B"/>
    <w:multiLevelType w:val="hybridMultilevel"/>
    <w:tmpl w:val="FBA47BC8"/>
    <w:lvl w:ilvl="0" w:tplc="65F61FCE">
      <w:start w:val="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19BB5AE5"/>
    <w:multiLevelType w:val="hybridMultilevel"/>
    <w:tmpl w:val="A54270D0"/>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D5C10C4"/>
    <w:multiLevelType w:val="hybridMultilevel"/>
    <w:tmpl w:val="81B2044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6A07041"/>
    <w:multiLevelType w:val="hybridMultilevel"/>
    <w:tmpl w:val="D61211FA"/>
    <w:lvl w:ilvl="0" w:tplc="61BCE88C">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2B18703C"/>
    <w:multiLevelType w:val="hybridMultilevel"/>
    <w:tmpl w:val="FC18AA58"/>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B5804C1"/>
    <w:multiLevelType w:val="hybridMultilevel"/>
    <w:tmpl w:val="3DE62B4C"/>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3" w15:restartNumberingAfterBreak="0">
    <w:nsid w:val="2F8842A8"/>
    <w:multiLevelType w:val="hybridMultilevel"/>
    <w:tmpl w:val="CDC474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381C3DE9"/>
    <w:multiLevelType w:val="hybridMultilevel"/>
    <w:tmpl w:val="BEBE1596"/>
    <w:lvl w:ilvl="0" w:tplc="340A0017">
      <w:start w:val="1"/>
      <w:numFmt w:val="lowerLetter"/>
      <w:lvlText w:val="%1)"/>
      <w:lvlJc w:val="left"/>
      <w:pPr>
        <w:ind w:left="927" w:hanging="360"/>
      </w:pPr>
    </w:lvl>
    <w:lvl w:ilvl="1" w:tplc="340A0019" w:tentative="1">
      <w:start w:val="1"/>
      <w:numFmt w:val="lowerLetter"/>
      <w:lvlText w:val="%2."/>
      <w:lvlJc w:val="left"/>
      <w:pPr>
        <w:ind w:left="1647" w:hanging="360"/>
      </w:pPr>
    </w:lvl>
    <w:lvl w:ilvl="2" w:tplc="340A001B" w:tentative="1">
      <w:start w:val="1"/>
      <w:numFmt w:val="lowerRoman"/>
      <w:lvlText w:val="%3."/>
      <w:lvlJc w:val="right"/>
      <w:pPr>
        <w:ind w:left="2367" w:hanging="180"/>
      </w:pPr>
    </w:lvl>
    <w:lvl w:ilvl="3" w:tplc="340A000F" w:tentative="1">
      <w:start w:val="1"/>
      <w:numFmt w:val="decimal"/>
      <w:lvlText w:val="%4."/>
      <w:lvlJc w:val="left"/>
      <w:pPr>
        <w:ind w:left="3087" w:hanging="360"/>
      </w:pPr>
    </w:lvl>
    <w:lvl w:ilvl="4" w:tplc="340A0019" w:tentative="1">
      <w:start w:val="1"/>
      <w:numFmt w:val="lowerLetter"/>
      <w:lvlText w:val="%5."/>
      <w:lvlJc w:val="left"/>
      <w:pPr>
        <w:ind w:left="3807" w:hanging="360"/>
      </w:pPr>
    </w:lvl>
    <w:lvl w:ilvl="5" w:tplc="340A001B" w:tentative="1">
      <w:start w:val="1"/>
      <w:numFmt w:val="lowerRoman"/>
      <w:lvlText w:val="%6."/>
      <w:lvlJc w:val="right"/>
      <w:pPr>
        <w:ind w:left="4527" w:hanging="180"/>
      </w:pPr>
    </w:lvl>
    <w:lvl w:ilvl="6" w:tplc="340A000F" w:tentative="1">
      <w:start w:val="1"/>
      <w:numFmt w:val="decimal"/>
      <w:lvlText w:val="%7."/>
      <w:lvlJc w:val="left"/>
      <w:pPr>
        <w:ind w:left="5247" w:hanging="360"/>
      </w:pPr>
    </w:lvl>
    <w:lvl w:ilvl="7" w:tplc="340A0019" w:tentative="1">
      <w:start w:val="1"/>
      <w:numFmt w:val="lowerLetter"/>
      <w:lvlText w:val="%8."/>
      <w:lvlJc w:val="left"/>
      <w:pPr>
        <w:ind w:left="5967" w:hanging="360"/>
      </w:pPr>
    </w:lvl>
    <w:lvl w:ilvl="8" w:tplc="340A001B" w:tentative="1">
      <w:start w:val="1"/>
      <w:numFmt w:val="lowerRoman"/>
      <w:lvlText w:val="%9."/>
      <w:lvlJc w:val="right"/>
      <w:pPr>
        <w:ind w:left="6687" w:hanging="180"/>
      </w:pPr>
    </w:lvl>
  </w:abstractNum>
  <w:abstractNum w:abstractNumId="15" w15:restartNumberingAfterBreak="0">
    <w:nsid w:val="3A190815"/>
    <w:multiLevelType w:val="hybridMultilevel"/>
    <w:tmpl w:val="3B046E88"/>
    <w:lvl w:ilvl="0" w:tplc="4B24F87C">
      <w:start w:val="6"/>
      <w:numFmt w:val="decimal"/>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6" w15:restartNumberingAfterBreak="0">
    <w:nsid w:val="3EA05080"/>
    <w:multiLevelType w:val="hybridMultilevel"/>
    <w:tmpl w:val="B238BD30"/>
    <w:lvl w:ilvl="0" w:tplc="99E0B830">
      <w:start w:val="5"/>
      <w:numFmt w:val="decimal"/>
      <w:lvlText w:val="%1."/>
      <w:lvlJc w:val="left"/>
      <w:pPr>
        <w:ind w:left="502" w:hanging="360"/>
      </w:pPr>
      <w:rPr>
        <w:rFonts w:hint="default"/>
      </w:r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7" w15:restartNumberingAfterBreak="0">
    <w:nsid w:val="434D2101"/>
    <w:multiLevelType w:val="hybridMultilevel"/>
    <w:tmpl w:val="C378875A"/>
    <w:lvl w:ilvl="0" w:tplc="340A0017">
      <w:start w:val="1"/>
      <w:numFmt w:val="lowerLetter"/>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18" w15:restartNumberingAfterBreak="0">
    <w:nsid w:val="5D112396"/>
    <w:multiLevelType w:val="hybridMultilevel"/>
    <w:tmpl w:val="E2440D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AB03F84"/>
    <w:multiLevelType w:val="hybridMultilevel"/>
    <w:tmpl w:val="EB1054EC"/>
    <w:lvl w:ilvl="0" w:tplc="340A000F">
      <w:start w:val="1"/>
      <w:numFmt w:val="decimal"/>
      <w:lvlText w:val="%1."/>
      <w:lvlJc w:val="left"/>
      <w:pPr>
        <w:ind w:left="502" w:hanging="360"/>
      </w:pPr>
    </w:lvl>
    <w:lvl w:ilvl="1" w:tplc="340A0019" w:tentative="1">
      <w:start w:val="1"/>
      <w:numFmt w:val="lowerLetter"/>
      <w:lvlText w:val="%2."/>
      <w:lvlJc w:val="left"/>
      <w:pPr>
        <w:ind w:left="1222" w:hanging="360"/>
      </w:pPr>
    </w:lvl>
    <w:lvl w:ilvl="2" w:tplc="340A001B" w:tentative="1">
      <w:start w:val="1"/>
      <w:numFmt w:val="lowerRoman"/>
      <w:lvlText w:val="%3."/>
      <w:lvlJc w:val="right"/>
      <w:pPr>
        <w:ind w:left="1942" w:hanging="180"/>
      </w:pPr>
    </w:lvl>
    <w:lvl w:ilvl="3" w:tplc="340A000F" w:tentative="1">
      <w:start w:val="1"/>
      <w:numFmt w:val="decimal"/>
      <w:lvlText w:val="%4."/>
      <w:lvlJc w:val="left"/>
      <w:pPr>
        <w:ind w:left="2662" w:hanging="360"/>
      </w:pPr>
    </w:lvl>
    <w:lvl w:ilvl="4" w:tplc="340A0019" w:tentative="1">
      <w:start w:val="1"/>
      <w:numFmt w:val="lowerLetter"/>
      <w:lvlText w:val="%5."/>
      <w:lvlJc w:val="left"/>
      <w:pPr>
        <w:ind w:left="3382" w:hanging="360"/>
      </w:pPr>
    </w:lvl>
    <w:lvl w:ilvl="5" w:tplc="340A001B" w:tentative="1">
      <w:start w:val="1"/>
      <w:numFmt w:val="lowerRoman"/>
      <w:lvlText w:val="%6."/>
      <w:lvlJc w:val="right"/>
      <w:pPr>
        <w:ind w:left="4102" w:hanging="180"/>
      </w:pPr>
    </w:lvl>
    <w:lvl w:ilvl="6" w:tplc="340A000F" w:tentative="1">
      <w:start w:val="1"/>
      <w:numFmt w:val="decimal"/>
      <w:lvlText w:val="%7."/>
      <w:lvlJc w:val="left"/>
      <w:pPr>
        <w:ind w:left="4822" w:hanging="360"/>
      </w:pPr>
    </w:lvl>
    <w:lvl w:ilvl="7" w:tplc="340A0019" w:tentative="1">
      <w:start w:val="1"/>
      <w:numFmt w:val="lowerLetter"/>
      <w:lvlText w:val="%8."/>
      <w:lvlJc w:val="left"/>
      <w:pPr>
        <w:ind w:left="5542" w:hanging="360"/>
      </w:pPr>
    </w:lvl>
    <w:lvl w:ilvl="8" w:tplc="340A001B" w:tentative="1">
      <w:start w:val="1"/>
      <w:numFmt w:val="lowerRoman"/>
      <w:lvlText w:val="%9."/>
      <w:lvlJc w:val="right"/>
      <w:pPr>
        <w:ind w:left="6262" w:hanging="180"/>
      </w:pPr>
    </w:lvl>
  </w:abstractNum>
  <w:abstractNum w:abstractNumId="20" w15:restartNumberingAfterBreak="0">
    <w:nsid w:val="70693BBC"/>
    <w:multiLevelType w:val="hybridMultilevel"/>
    <w:tmpl w:val="AD9CC7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76753061"/>
    <w:multiLevelType w:val="hybridMultilevel"/>
    <w:tmpl w:val="82BCC57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EEC7FB9"/>
    <w:multiLevelType w:val="hybridMultilevel"/>
    <w:tmpl w:val="B53C63E4"/>
    <w:lvl w:ilvl="0" w:tplc="41DAC352">
      <w:start w:val="4"/>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6"/>
  </w:num>
  <w:num w:numId="2">
    <w:abstractNumId w:val="0"/>
  </w:num>
  <w:num w:numId="3">
    <w:abstractNumId w:val="13"/>
  </w:num>
  <w:num w:numId="4">
    <w:abstractNumId w:val="3"/>
  </w:num>
  <w:num w:numId="5">
    <w:abstractNumId w:val="18"/>
  </w:num>
  <w:num w:numId="6">
    <w:abstractNumId w:val="20"/>
  </w:num>
  <w:num w:numId="7">
    <w:abstractNumId w:val="11"/>
  </w:num>
  <w:num w:numId="8">
    <w:abstractNumId w:val="8"/>
  </w:num>
  <w:num w:numId="9">
    <w:abstractNumId w:val="21"/>
  </w:num>
  <w:num w:numId="10">
    <w:abstractNumId w:val="19"/>
  </w:num>
  <w:num w:numId="11">
    <w:abstractNumId w:val="2"/>
  </w:num>
  <w:num w:numId="12">
    <w:abstractNumId w:val="17"/>
  </w:num>
  <w:num w:numId="13">
    <w:abstractNumId w:val="1"/>
  </w:num>
  <w:num w:numId="14">
    <w:abstractNumId w:val="12"/>
  </w:num>
  <w:num w:numId="15">
    <w:abstractNumId w:val="9"/>
  </w:num>
  <w:num w:numId="16">
    <w:abstractNumId w:val="10"/>
  </w:num>
  <w:num w:numId="17">
    <w:abstractNumId w:val="5"/>
  </w:num>
  <w:num w:numId="18">
    <w:abstractNumId w:val="4"/>
  </w:num>
  <w:num w:numId="19">
    <w:abstractNumId w:val="22"/>
  </w:num>
  <w:num w:numId="20">
    <w:abstractNumId w:val="14"/>
  </w:num>
  <w:num w:numId="21">
    <w:abstractNumId w:val="16"/>
  </w:num>
  <w:num w:numId="22">
    <w:abstractNumId w:val="1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07D"/>
    <w:rsid w:val="00034424"/>
    <w:rsid w:val="00036110"/>
    <w:rsid w:val="0009750F"/>
    <w:rsid w:val="000B3005"/>
    <w:rsid w:val="000C64D1"/>
    <w:rsid w:val="000C6E99"/>
    <w:rsid w:val="00164E90"/>
    <w:rsid w:val="00177583"/>
    <w:rsid w:val="001E2AD5"/>
    <w:rsid w:val="001F407D"/>
    <w:rsid w:val="002235C2"/>
    <w:rsid w:val="00250FDE"/>
    <w:rsid w:val="0027292F"/>
    <w:rsid w:val="002D5CAC"/>
    <w:rsid w:val="003254FC"/>
    <w:rsid w:val="00394068"/>
    <w:rsid w:val="003B53B7"/>
    <w:rsid w:val="003E3EED"/>
    <w:rsid w:val="0043462A"/>
    <w:rsid w:val="0043777C"/>
    <w:rsid w:val="0049080B"/>
    <w:rsid w:val="004A3A62"/>
    <w:rsid w:val="004C32DD"/>
    <w:rsid w:val="004F0444"/>
    <w:rsid w:val="00560A09"/>
    <w:rsid w:val="00562C0C"/>
    <w:rsid w:val="005877DF"/>
    <w:rsid w:val="005953E6"/>
    <w:rsid w:val="005D71A7"/>
    <w:rsid w:val="005E107C"/>
    <w:rsid w:val="005E604D"/>
    <w:rsid w:val="00650912"/>
    <w:rsid w:val="006843D0"/>
    <w:rsid w:val="00686F6F"/>
    <w:rsid w:val="00687199"/>
    <w:rsid w:val="00705E6D"/>
    <w:rsid w:val="00773921"/>
    <w:rsid w:val="007805BB"/>
    <w:rsid w:val="007B6107"/>
    <w:rsid w:val="007C36E1"/>
    <w:rsid w:val="007F40C5"/>
    <w:rsid w:val="00862506"/>
    <w:rsid w:val="008C269A"/>
    <w:rsid w:val="008C2D7E"/>
    <w:rsid w:val="00900C0E"/>
    <w:rsid w:val="00913883"/>
    <w:rsid w:val="00973990"/>
    <w:rsid w:val="0099419A"/>
    <w:rsid w:val="009C13DA"/>
    <w:rsid w:val="009C2B51"/>
    <w:rsid w:val="009C6BC2"/>
    <w:rsid w:val="00A1783D"/>
    <w:rsid w:val="00A524C1"/>
    <w:rsid w:val="00AD0596"/>
    <w:rsid w:val="00AF1213"/>
    <w:rsid w:val="00AF19AD"/>
    <w:rsid w:val="00B22CB7"/>
    <w:rsid w:val="00B57852"/>
    <w:rsid w:val="00B77340"/>
    <w:rsid w:val="00BD4561"/>
    <w:rsid w:val="00BD4FD1"/>
    <w:rsid w:val="00BE7AED"/>
    <w:rsid w:val="00C27A8E"/>
    <w:rsid w:val="00C3159C"/>
    <w:rsid w:val="00CC6B82"/>
    <w:rsid w:val="00D1431D"/>
    <w:rsid w:val="00D55C43"/>
    <w:rsid w:val="00D949C9"/>
    <w:rsid w:val="00DD2953"/>
    <w:rsid w:val="00E17AFE"/>
    <w:rsid w:val="00E239C0"/>
    <w:rsid w:val="00E5677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8F52A"/>
  <w15:chartTrackingRefBased/>
  <w15:docId w15:val="{397302AE-C564-4650-B03A-0EDB9F343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B773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abladeilustraciones">
    <w:name w:val="table of figures"/>
    <w:basedOn w:val="Normal"/>
    <w:next w:val="Ttulo3"/>
    <w:autoRedefine/>
    <w:uiPriority w:val="99"/>
    <w:unhideWhenUsed/>
    <w:qFormat/>
    <w:rsid w:val="00B77340"/>
    <w:pPr>
      <w:spacing w:after="0" w:line="276" w:lineRule="auto"/>
      <w:ind w:hanging="440"/>
    </w:pPr>
    <w:rPr>
      <w:rFonts w:ascii="Arial" w:eastAsia="Arial" w:hAnsi="Arial" w:cs="Arial"/>
      <w:smallCaps/>
      <w:color w:val="000000" w:themeColor="text1"/>
      <w:sz w:val="20"/>
      <w:szCs w:val="20"/>
      <w:lang w:eastAsia="es-CL"/>
    </w:rPr>
  </w:style>
  <w:style w:type="character" w:customStyle="1" w:styleId="Ttulo3Car">
    <w:name w:val="Título 3 Car"/>
    <w:basedOn w:val="Fuentedeprrafopredeter"/>
    <w:link w:val="Ttulo3"/>
    <w:uiPriority w:val="9"/>
    <w:semiHidden/>
    <w:rsid w:val="00B77340"/>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unhideWhenUsed/>
    <w:rsid w:val="001F407D"/>
    <w:rPr>
      <w:color w:val="0563C1" w:themeColor="hyperlink"/>
      <w:u w:val="single"/>
    </w:rPr>
  </w:style>
  <w:style w:type="paragraph" w:styleId="Prrafodelista">
    <w:name w:val="List Paragraph"/>
    <w:basedOn w:val="Normal"/>
    <w:uiPriority w:val="34"/>
    <w:qFormat/>
    <w:rsid w:val="00DD2953"/>
    <w:pPr>
      <w:ind w:left="720"/>
      <w:contextualSpacing/>
    </w:pPr>
  </w:style>
  <w:style w:type="paragraph" w:styleId="Encabezado">
    <w:name w:val="header"/>
    <w:basedOn w:val="Normal"/>
    <w:link w:val="EncabezadoCar"/>
    <w:uiPriority w:val="99"/>
    <w:unhideWhenUsed/>
    <w:rsid w:val="004346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462A"/>
  </w:style>
  <w:style w:type="paragraph" w:styleId="Piedepgina">
    <w:name w:val="footer"/>
    <w:basedOn w:val="Normal"/>
    <w:link w:val="PiedepginaCar"/>
    <w:uiPriority w:val="99"/>
    <w:unhideWhenUsed/>
    <w:rsid w:val="004346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462A"/>
  </w:style>
  <w:style w:type="character" w:styleId="Textodelmarcadordeposicin">
    <w:name w:val="Placeholder Text"/>
    <w:basedOn w:val="Fuentedeprrafopredeter"/>
    <w:uiPriority w:val="99"/>
    <w:semiHidden/>
    <w:rsid w:val="00D1431D"/>
    <w:rPr>
      <w:color w:val="808080"/>
    </w:rPr>
  </w:style>
  <w:style w:type="paragraph" w:customStyle="1" w:styleId="Default">
    <w:name w:val="Default"/>
    <w:rsid w:val="009C2B51"/>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E567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E2A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mailto:veronicanazaretquimica@gmail.com"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4oBWHufbcQ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youtube.com/watch?v=or9gijhz-2A"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geVJ1LNRLnA"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506</TotalTime>
  <Pages>7</Pages>
  <Words>1737</Words>
  <Characters>9554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27</cp:revision>
  <dcterms:created xsi:type="dcterms:W3CDTF">2020-10-26T21:45:00Z</dcterms:created>
  <dcterms:modified xsi:type="dcterms:W3CDTF">2020-10-29T16:58:00Z</dcterms:modified>
</cp:coreProperties>
</file>