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E830" w14:textId="77777777" w:rsidR="0009727D" w:rsidRDefault="0009727D" w:rsidP="000A77BF">
      <w:pPr>
        <w:spacing w:after="0" w:line="240" w:lineRule="auto"/>
        <w:ind w:right="-1134"/>
        <w:contextualSpacing/>
        <w:rPr>
          <w:rFonts w:cs="Calibri"/>
          <w:szCs w:val="20"/>
        </w:rPr>
      </w:pPr>
    </w:p>
    <w:tbl>
      <w:tblPr>
        <w:tblpPr w:leftFromText="141" w:rightFromText="141"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530"/>
        <w:gridCol w:w="2409"/>
      </w:tblGrid>
      <w:tr w:rsidR="00AE03D3" w14:paraId="340B9088" w14:textId="77777777" w:rsidTr="00AE03D3">
        <w:tc>
          <w:tcPr>
            <w:tcW w:w="2690" w:type="dxa"/>
            <w:tcBorders>
              <w:top w:val="single" w:sz="4" w:space="0" w:color="auto"/>
              <w:left w:val="single" w:sz="4" w:space="0" w:color="auto"/>
              <w:bottom w:val="single" w:sz="4" w:space="0" w:color="auto"/>
              <w:right w:val="single" w:sz="4" w:space="0" w:color="auto"/>
            </w:tcBorders>
            <w:hideMark/>
          </w:tcPr>
          <w:p w14:paraId="26515A2C" w14:textId="77777777" w:rsidR="00AE03D3" w:rsidRDefault="001A6355" w:rsidP="00AE03D3">
            <w:pPr>
              <w:rPr>
                <w:rFonts w:eastAsia="Arial Unicode MS"/>
                <w:b/>
                <w:sz w:val="24"/>
                <w:szCs w:val="24"/>
                <w:lang w:eastAsia="es-ES" w:bidi="he-IL"/>
              </w:rPr>
            </w:pPr>
            <w:r>
              <w:rPr>
                <w:rFonts w:eastAsia="Arial Unicode MS"/>
                <w:b/>
                <w:sz w:val="24"/>
                <w:szCs w:val="24"/>
                <w:lang w:eastAsia="es-ES" w:bidi="he-IL"/>
              </w:rPr>
              <w:t>Curso: Séptimo</w:t>
            </w:r>
            <w:r w:rsidR="00AE03D3">
              <w:rPr>
                <w:rFonts w:eastAsia="Arial Unicode MS"/>
                <w:b/>
                <w:sz w:val="24"/>
                <w:szCs w:val="24"/>
                <w:lang w:eastAsia="es-ES" w:bidi="he-IL"/>
              </w:rPr>
              <w:t xml:space="preserve"> Básico.  </w:t>
            </w:r>
          </w:p>
        </w:tc>
        <w:tc>
          <w:tcPr>
            <w:tcW w:w="4530" w:type="dxa"/>
            <w:tcBorders>
              <w:top w:val="single" w:sz="4" w:space="0" w:color="auto"/>
              <w:left w:val="single" w:sz="4" w:space="0" w:color="auto"/>
              <w:bottom w:val="single" w:sz="4" w:space="0" w:color="auto"/>
              <w:right w:val="single" w:sz="4" w:space="0" w:color="auto"/>
            </w:tcBorders>
            <w:hideMark/>
          </w:tcPr>
          <w:p w14:paraId="1D1A64E0" w14:textId="7C52BCCF" w:rsidR="00C61C8B" w:rsidRPr="00877DA6" w:rsidRDefault="00AE03D3" w:rsidP="00C61C8B">
            <w:pPr>
              <w:spacing w:after="0" w:line="240" w:lineRule="auto"/>
              <w:jc w:val="center"/>
              <w:rPr>
                <w:b/>
                <w:sz w:val="24"/>
                <w:szCs w:val="24"/>
                <w:u w:val="single"/>
              </w:rPr>
            </w:pPr>
            <w:r>
              <w:rPr>
                <w:rFonts w:eastAsia="Arial Unicode MS"/>
                <w:b/>
                <w:sz w:val="24"/>
                <w:szCs w:val="24"/>
                <w:lang w:eastAsia="es-ES" w:bidi="he-IL"/>
              </w:rPr>
              <w:t xml:space="preserve"> Tema: </w:t>
            </w:r>
            <w:r w:rsidR="00C61C8B" w:rsidRPr="00877DA6">
              <w:rPr>
                <w:b/>
                <w:sz w:val="24"/>
                <w:szCs w:val="24"/>
                <w:u w:val="single"/>
              </w:rPr>
              <w:t xml:space="preserve"> </w:t>
            </w:r>
            <w:r w:rsidR="00B3055A">
              <w:rPr>
                <w:b/>
                <w:sz w:val="24"/>
                <w:szCs w:val="24"/>
                <w:u w:val="single"/>
              </w:rPr>
              <w:t xml:space="preserve">Grandes civilizaciones americanas. </w:t>
            </w:r>
          </w:p>
          <w:p w14:paraId="19FD10A5" w14:textId="189CAFEE" w:rsidR="00AE03D3" w:rsidRDefault="00AE03D3" w:rsidP="00CB2F6F">
            <w:pPr>
              <w:jc w:val="both"/>
              <w:rPr>
                <w:rFonts w:eastAsia="Arial Unicode MS"/>
                <w:b/>
                <w:sz w:val="24"/>
                <w:szCs w:val="24"/>
                <w:lang w:eastAsia="es-ES" w:bidi="he-IL"/>
              </w:rPr>
            </w:pPr>
          </w:p>
        </w:tc>
        <w:tc>
          <w:tcPr>
            <w:tcW w:w="2409" w:type="dxa"/>
            <w:tcBorders>
              <w:top w:val="single" w:sz="4" w:space="0" w:color="auto"/>
              <w:left w:val="single" w:sz="4" w:space="0" w:color="auto"/>
              <w:bottom w:val="single" w:sz="4" w:space="0" w:color="auto"/>
              <w:right w:val="single" w:sz="4" w:space="0" w:color="auto"/>
            </w:tcBorders>
            <w:hideMark/>
          </w:tcPr>
          <w:p w14:paraId="1C74486F" w14:textId="5BFACB8E" w:rsidR="00AE03D3" w:rsidRDefault="00D81A07" w:rsidP="00AE03D3">
            <w:pPr>
              <w:rPr>
                <w:rFonts w:eastAsia="Arial Unicode MS"/>
                <w:b/>
                <w:sz w:val="24"/>
                <w:szCs w:val="24"/>
                <w:lang w:eastAsia="es-ES" w:bidi="he-IL"/>
              </w:rPr>
            </w:pPr>
            <w:r>
              <w:rPr>
                <w:rFonts w:eastAsia="Arial Unicode MS"/>
                <w:b/>
                <w:sz w:val="24"/>
                <w:szCs w:val="24"/>
                <w:lang w:eastAsia="es-ES" w:bidi="he-IL"/>
              </w:rPr>
              <w:t xml:space="preserve">Fecha: </w:t>
            </w:r>
            <w:r w:rsidR="00B3055A">
              <w:rPr>
                <w:rFonts w:eastAsia="Arial Unicode MS"/>
                <w:b/>
                <w:sz w:val="24"/>
                <w:szCs w:val="24"/>
                <w:lang w:eastAsia="es-ES" w:bidi="he-IL"/>
              </w:rPr>
              <w:t>0</w:t>
            </w:r>
            <w:r w:rsidR="00D47F6F">
              <w:rPr>
                <w:rFonts w:eastAsia="Arial Unicode MS"/>
                <w:b/>
                <w:sz w:val="24"/>
                <w:szCs w:val="24"/>
                <w:lang w:eastAsia="es-ES" w:bidi="he-IL"/>
              </w:rPr>
              <w:t>2</w:t>
            </w:r>
            <w:r>
              <w:rPr>
                <w:rFonts w:eastAsia="Arial Unicode MS"/>
                <w:b/>
                <w:sz w:val="24"/>
                <w:szCs w:val="24"/>
                <w:lang w:eastAsia="es-ES" w:bidi="he-IL"/>
              </w:rPr>
              <w:t>-</w:t>
            </w:r>
            <w:r w:rsidR="00D47F6F">
              <w:rPr>
                <w:rFonts w:eastAsia="Arial Unicode MS"/>
                <w:b/>
                <w:sz w:val="24"/>
                <w:szCs w:val="24"/>
                <w:lang w:eastAsia="es-ES" w:bidi="he-IL"/>
              </w:rPr>
              <w:t>1</w:t>
            </w:r>
            <w:r w:rsidR="00B3055A">
              <w:rPr>
                <w:rFonts w:eastAsia="Arial Unicode MS"/>
                <w:b/>
                <w:sz w:val="24"/>
                <w:szCs w:val="24"/>
                <w:lang w:eastAsia="es-ES" w:bidi="he-IL"/>
              </w:rPr>
              <w:t>1</w:t>
            </w:r>
            <w:r w:rsidR="00AE03D3">
              <w:rPr>
                <w:rFonts w:eastAsia="Arial Unicode MS"/>
                <w:b/>
                <w:sz w:val="24"/>
                <w:szCs w:val="24"/>
                <w:lang w:eastAsia="es-ES" w:bidi="he-IL"/>
              </w:rPr>
              <w:t>-2020.</w:t>
            </w:r>
          </w:p>
        </w:tc>
      </w:tr>
      <w:tr w:rsidR="00B3055A" w:rsidRPr="00A93EED" w14:paraId="592C2B4B" w14:textId="77777777" w:rsidTr="00AE03D3">
        <w:tc>
          <w:tcPr>
            <w:tcW w:w="9629" w:type="dxa"/>
            <w:gridSpan w:val="3"/>
            <w:tcBorders>
              <w:top w:val="single" w:sz="4" w:space="0" w:color="auto"/>
              <w:left w:val="single" w:sz="4" w:space="0" w:color="auto"/>
              <w:bottom w:val="single" w:sz="4" w:space="0" w:color="auto"/>
              <w:right w:val="single" w:sz="4" w:space="0" w:color="auto"/>
            </w:tcBorders>
            <w:hideMark/>
          </w:tcPr>
          <w:p w14:paraId="2080D5EE" w14:textId="77777777" w:rsidR="00B3055A" w:rsidRDefault="00B3055A" w:rsidP="00B3055A">
            <w:pPr>
              <w:rPr>
                <w:shd w:val="clear" w:color="auto" w:fill="FFFFFF"/>
              </w:rPr>
            </w:pPr>
            <w:r w:rsidRPr="00355325">
              <w:rPr>
                <w:b/>
              </w:rPr>
              <w:t xml:space="preserve"> Objetivo Aprendizaje (13): </w:t>
            </w:r>
            <w:r w:rsidRPr="00355325">
              <w:t xml:space="preserve"> </w:t>
            </w:r>
            <w:r w:rsidRPr="00355325">
              <w:rPr>
                <w:shd w:val="clear" w:color="auto" w:fill="FFFFFF"/>
              </w:rPr>
              <w:t>Identificar las principales características de las civilizaciones maya y azteca, considerando las tecnologías utilizadas para transformar el territorio que habitaban (urbanización, canales, acueductos y calzadas, formas de cultivo, entre otros) y el desarrollo de una red comercial que vinculaba al área mesoamericana.</w:t>
            </w:r>
          </w:p>
          <w:p w14:paraId="3C71147F" w14:textId="099BE00F" w:rsidR="00B3055A" w:rsidRPr="00A93EED" w:rsidRDefault="00B3055A" w:rsidP="00B3055A">
            <w:pPr>
              <w:jc w:val="both"/>
            </w:pPr>
            <w:r w:rsidRPr="00355325">
              <w:rPr>
                <w:b/>
              </w:rPr>
              <w:t>Objetivo Aprendizaje (1</w:t>
            </w:r>
            <w:r>
              <w:rPr>
                <w:b/>
              </w:rPr>
              <w:t>4</w:t>
            </w:r>
            <w:r w:rsidRPr="00355325">
              <w:rPr>
                <w:b/>
              </w:rPr>
              <w:t xml:space="preserve">): </w:t>
            </w:r>
            <w:r w:rsidRPr="00355325">
              <w:t xml:space="preserve"> </w:t>
            </w:r>
            <w:r w:rsidRPr="00DB2017">
              <w:rPr>
                <w:shd w:val="clear" w:color="auto" w:fill="FFFFFF"/>
              </w:rPr>
              <w:t>Caracterizar el Imperio Inca, y analizar los factores que posibilitaron la dominación y unidad del Imperio (por ejemplo, red de caminos y sistema de comunicaciones, sistemas de cultivo, organización social, administración, ejército, mita y yanaconaje, sometimiento de pueblos y lengua oficial, entre otros).</w:t>
            </w:r>
          </w:p>
        </w:tc>
      </w:tr>
      <w:tr w:rsidR="00B3055A" w:rsidRPr="00A93EED" w14:paraId="3E954E66" w14:textId="77777777" w:rsidTr="00AE03D3">
        <w:trPr>
          <w:trHeight w:val="869"/>
        </w:trPr>
        <w:tc>
          <w:tcPr>
            <w:tcW w:w="9629" w:type="dxa"/>
            <w:gridSpan w:val="3"/>
            <w:tcBorders>
              <w:top w:val="single" w:sz="4" w:space="0" w:color="auto"/>
              <w:left w:val="single" w:sz="4" w:space="0" w:color="auto"/>
              <w:bottom w:val="single" w:sz="4" w:space="0" w:color="auto"/>
              <w:right w:val="single" w:sz="4" w:space="0" w:color="auto"/>
            </w:tcBorders>
            <w:hideMark/>
          </w:tcPr>
          <w:p w14:paraId="0E85D050" w14:textId="5BA7F69D" w:rsidR="00B3055A" w:rsidRPr="00A93EED" w:rsidRDefault="00B3055A" w:rsidP="00B3055A">
            <w:pPr>
              <w:jc w:val="both"/>
              <w:rPr>
                <w:rFonts w:eastAsia="Arial Unicode MS" w:cs="Calibri"/>
                <w:b/>
                <w:szCs w:val="24"/>
                <w:lang w:eastAsia="es-ES" w:bidi="he-IL"/>
              </w:rPr>
            </w:pPr>
            <w:r w:rsidRPr="00440AB4">
              <w:rPr>
                <w:rFonts w:eastAsia="Arial Unicode MS" w:cs="Calibri"/>
                <w:b/>
                <w:sz w:val="24"/>
                <w:szCs w:val="24"/>
                <w:lang w:eastAsia="es-ES" w:bidi="he-IL"/>
              </w:rPr>
              <w:t>Actividad</w:t>
            </w:r>
            <w:r w:rsidRPr="00440AB4">
              <w:rPr>
                <w:rFonts w:eastAsia="Arial Unicode MS" w:cs="Calibri"/>
                <w:sz w:val="24"/>
                <w:szCs w:val="24"/>
                <w:lang w:eastAsia="es-ES" w:bidi="he-IL"/>
              </w:rPr>
              <w:t xml:space="preserve">: </w:t>
            </w:r>
            <w:r w:rsidR="00321FEE">
              <w:t xml:space="preserve">Caracterizan las grandes civilizaciones americanas. </w:t>
            </w:r>
          </w:p>
        </w:tc>
      </w:tr>
    </w:tbl>
    <w:p w14:paraId="00ED87E2" w14:textId="77777777" w:rsidR="00AE03D3" w:rsidRPr="006308E1" w:rsidRDefault="00AE03D3" w:rsidP="000A77BF">
      <w:pPr>
        <w:spacing w:after="0" w:line="240" w:lineRule="auto"/>
        <w:ind w:right="-1134"/>
        <w:contextualSpacing/>
        <w:rPr>
          <w:rFonts w:cs="Calibri"/>
          <w:szCs w:val="20"/>
        </w:rPr>
      </w:pPr>
    </w:p>
    <w:tbl>
      <w:tblPr>
        <w:tblStyle w:val="Tablaconcuadrcula"/>
        <w:tblpPr w:leftFromText="141" w:rightFromText="141" w:vertAnchor="text" w:horzAnchor="margin" w:tblpY="-14"/>
        <w:tblW w:w="0" w:type="auto"/>
        <w:tblLook w:val="04A0" w:firstRow="1" w:lastRow="0" w:firstColumn="1" w:lastColumn="0" w:noHBand="0" w:noVBand="1"/>
      </w:tblPr>
      <w:tblGrid>
        <w:gridCol w:w="3209"/>
        <w:gridCol w:w="3210"/>
        <w:gridCol w:w="3210"/>
      </w:tblGrid>
      <w:tr w:rsidR="00AE03D3" w14:paraId="2459A291" w14:textId="77777777" w:rsidTr="00AE03D3">
        <w:tc>
          <w:tcPr>
            <w:tcW w:w="3209" w:type="dxa"/>
          </w:tcPr>
          <w:p w14:paraId="3382A100" w14:textId="77777777" w:rsidR="00AE03D3" w:rsidRDefault="00AE03D3" w:rsidP="00AE03D3">
            <w:pPr>
              <w:spacing w:after="0" w:line="240" w:lineRule="auto"/>
              <w:ind w:right="567"/>
              <w:contextualSpacing/>
              <w:jc w:val="both"/>
              <w:rPr>
                <w:rFonts w:cs="Calibri"/>
                <w:sz w:val="28"/>
              </w:rPr>
            </w:pPr>
            <w:r>
              <w:rPr>
                <w:rFonts w:cs="Calibri"/>
                <w:sz w:val="28"/>
              </w:rPr>
              <w:t>Nombre:</w:t>
            </w:r>
          </w:p>
        </w:tc>
        <w:tc>
          <w:tcPr>
            <w:tcW w:w="3210" w:type="dxa"/>
          </w:tcPr>
          <w:p w14:paraId="356743CF" w14:textId="77777777" w:rsidR="00AE03D3" w:rsidRDefault="00AE03D3" w:rsidP="00AE03D3">
            <w:pPr>
              <w:spacing w:after="0" w:line="240" w:lineRule="auto"/>
              <w:ind w:right="567"/>
              <w:contextualSpacing/>
              <w:jc w:val="both"/>
              <w:rPr>
                <w:rFonts w:cs="Calibri"/>
                <w:sz w:val="28"/>
              </w:rPr>
            </w:pPr>
            <w:r>
              <w:rPr>
                <w:rFonts w:cs="Calibri"/>
                <w:sz w:val="28"/>
              </w:rPr>
              <w:t>Curso:</w:t>
            </w:r>
          </w:p>
        </w:tc>
        <w:tc>
          <w:tcPr>
            <w:tcW w:w="3210" w:type="dxa"/>
          </w:tcPr>
          <w:p w14:paraId="55A13420" w14:textId="77777777" w:rsidR="00AE03D3" w:rsidRDefault="00AE03D3" w:rsidP="00AE03D3">
            <w:pPr>
              <w:spacing w:after="0" w:line="240" w:lineRule="auto"/>
              <w:ind w:right="567"/>
              <w:contextualSpacing/>
              <w:jc w:val="both"/>
              <w:rPr>
                <w:rFonts w:cs="Calibri"/>
                <w:sz w:val="28"/>
              </w:rPr>
            </w:pPr>
            <w:r>
              <w:rPr>
                <w:rFonts w:cs="Calibri"/>
                <w:sz w:val="28"/>
              </w:rPr>
              <w:t>Fecha:</w:t>
            </w:r>
          </w:p>
        </w:tc>
      </w:tr>
    </w:tbl>
    <w:p w14:paraId="1DBE6095" w14:textId="77777777" w:rsidR="006D19CB" w:rsidRPr="006D19CB" w:rsidRDefault="006D19CB" w:rsidP="00AE03D3">
      <w:pPr>
        <w:tabs>
          <w:tab w:val="left" w:pos="284"/>
          <w:tab w:val="left" w:pos="8789"/>
        </w:tabs>
        <w:spacing w:after="0" w:line="360" w:lineRule="auto"/>
        <w:rPr>
          <w:rFonts w:ascii="Arial" w:hAnsi="Arial" w:cs="Arial"/>
          <w:sz w:val="20"/>
          <w:szCs w:val="20"/>
        </w:rPr>
      </w:pPr>
    </w:p>
    <w:p w14:paraId="2B8BE7AE" w14:textId="263A4F65" w:rsidR="006D19CB" w:rsidRDefault="006D19CB" w:rsidP="006D19CB">
      <w:pPr>
        <w:spacing w:after="0" w:line="240" w:lineRule="auto"/>
        <w:jc w:val="center"/>
        <w:rPr>
          <w:b/>
          <w:sz w:val="24"/>
          <w:szCs w:val="24"/>
        </w:rPr>
      </w:pPr>
      <w:r w:rsidRPr="006D19CB">
        <w:rPr>
          <w:b/>
          <w:sz w:val="24"/>
          <w:szCs w:val="24"/>
        </w:rPr>
        <w:t>ACTIVIDAD</w:t>
      </w:r>
    </w:p>
    <w:p w14:paraId="26048E6A" w14:textId="0F3C3C95" w:rsidR="00877DA6" w:rsidRPr="00877DA6" w:rsidRDefault="00877DA6" w:rsidP="006D19CB">
      <w:pPr>
        <w:spacing w:after="0" w:line="240" w:lineRule="auto"/>
        <w:jc w:val="center"/>
        <w:rPr>
          <w:b/>
          <w:sz w:val="24"/>
          <w:szCs w:val="24"/>
          <w:u w:val="single"/>
        </w:rPr>
      </w:pPr>
      <w:r w:rsidRPr="00877DA6">
        <w:rPr>
          <w:b/>
          <w:sz w:val="24"/>
          <w:szCs w:val="24"/>
          <w:u w:val="single"/>
        </w:rPr>
        <w:t>Feudalismo y transformaciones europeas</w:t>
      </w:r>
      <w:r w:rsidR="00917788">
        <w:rPr>
          <w:b/>
          <w:sz w:val="24"/>
          <w:szCs w:val="24"/>
          <w:u w:val="single"/>
        </w:rPr>
        <w:t xml:space="preserve"> a </w:t>
      </w:r>
      <w:r w:rsidR="00FA06E8">
        <w:rPr>
          <w:b/>
          <w:sz w:val="24"/>
          <w:szCs w:val="24"/>
          <w:u w:val="single"/>
        </w:rPr>
        <w:t xml:space="preserve">partir </w:t>
      </w:r>
      <w:r w:rsidR="00FA06E8" w:rsidRPr="00877DA6">
        <w:rPr>
          <w:b/>
          <w:sz w:val="24"/>
          <w:szCs w:val="24"/>
          <w:u w:val="single"/>
        </w:rPr>
        <w:t>del</w:t>
      </w:r>
      <w:r w:rsidRPr="00877DA6">
        <w:rPr>
          <w:b/>
          <w:sz w:val="24"/>
          <w:szCs w:val="24"/>
          <w:u w:val="single"/>
        </w:rPr>
        <w:t xml:space="preserve"> siglo XII</w:t>
      </w:r>
    </w:p>
    <w:p w14:paraId="12963E78" w14:textId="77777777" w:rsidR="006D19CB" w:rsidRDefault="006D19CB" w:rsidP="00D02CE3">
      <w:pPr>
        <w:spacing w:after="0" w:line="240" w:lineRule="auto"/>
        <w:jc w:val="both"/>
        <w:rPr>
          <w:rFonts w:cs="Calibri"/>
          <w:sz w:val="24"/>
          <w:szCs w:val="24"/>
        </w:rPr>
      </w:pPr>
      <w:r>
        <w:rPr>
          <w:rFonts w:cs="Calibri"/>
          <w:sz w:val="24"/>
          <w:szCs w:val="24"/>
        </w:rPr>
        <w:t>Lea</w:t>
      </w:r>
      <w:r w:rsidRPr="006D19CB">
        <w:rPr>
          <w:rFonts w:cs="Calibri"/>
          <w:sz w:val="24"/>
          <w:szCs w:val="24"/>
        </w:rPr>
        <w:t xml:space="preserve"> con atención la siguiente información y respondan las preguntas que se señalan a continuación.</w:t>
      </w:r>
    </w:p>
    <w:p w14:paraId="28E729D5" w14:textId="0DFEAA15" w:rsidR="00D02CE3" w:rsidRDefault="006D19CB" w:rsidP="00D02CE3">
      <w:pPr>
        <w:spacing w:after="0" w:line="240" w:lineRule="auto"/>
        <w:jc w:val="both"/>
        <w:rPr>
          <w:rFonts w:cs="Calibri"/>
          <w:sz w:val="24"/>
          <w:szCs w:val="24"/>
        </w:rPr>
      </w:pPr>
      <w:r>
        <w:rPr>
          <w:rFonts w:cs="Calibri"/>
          <w:sz w:val="24"/>
          <w:szCs w:val="24"/>
        </w:rPr>
        <w:t xml:space="preserve">*Debe enviar este documento de la siguiente manera: cuando termine de contestar las preguntas, va a archivo </w:t>
      </w:r>
      <w:r w:rsidR="00E078ED">
        <w:rPr>
          <w:rFonts w:cs="Calibri"/>
          <w:sz w:val="24"/>
          <w:szCs w:val="24"/>
        </w:rPr>
        <w:t>apretar</w:t>
      </w:r>
      <w:r>
        <w:rPr>
          <w:rFonts w:cs="Calibri"/>
          <w:sz w:val="24"/>
          <w:szCs w:val="24"/>
        </w:rPr>
        <w:t xml:space="preserve"> donde dice “guardar como”, una vez seleccionado al nombre del documento debe agregar: </w:t>
      </w:r>
      <w:r w:rsidRPr="006D19CB">
        <w:rPr>
          <w:rFonts w:cs="Calibri"/>
          <w:sz w:val="24"/>
          <w:szCs w:val="24"/>
          <w:highlight w:val="yellow"/>
        </w:rPr>
        <w:t>la letra de su curso y su nombre</w:t>
      </w:r>
      <w:r>
        <w:rPr>
          <w:rFonts w:cs="Calibri"/>
          <w:sz w:val="24"/>
          <w:szCs w:val="24"/>
        </w:rPr>
        <w:t xml:space="preserve">. Es importante que siga estas instrucciones de manera que las entregas sean ordenadas y rápidamente identificables. El nombre del archivo debería quedar de la siguiente </w:t>
      </w:r>
      <w:r w:rsidR="002700FF">
        <w:rPr>
          <w:rFonts w:cs="Calibri"/>
          <w:sz w:val="24"/>
          <w:szCs w:val="24"/>
        </w:rPr>
        <w:t xml:space="preserve">forma </w:t>
      </w:r>
      <w:r w:rsidR="002700FF" w:rsidRPr="00917788">
        <w:rPr>
          <w:rFonts w:cs="Calibri"/>
          <w:sz w:val="24"/>
          <w:szCs w:val="24"/>
          <w:highlight w:val="yellow"/>
        </w:rPr>
        <w:t>7</w:t>
      </w:r>
      <w:r w:rsidRPr="00917788">
        <w:rPr>
          <w:rFonts w:cs="Calibri"/>
          <w:sz w:val="24"/>
          <w:szCs w:val="24"/>
          <w:highlight w:val="yellow"/>
        </w:rPr>
        <w:t>° Bá</w:t>
      </w:r>
      <w:r w:rsidR="008302D8" w:rsidRPr="00917788">
        <w:rPr>
          <w:rFonts w:cs="Calibri"/>
          <w:sz w:val="24"/>
          <w:szCs w:val="24"/>
          <w:highlight w:val="yellow"/>
        </w:rPr>
        <w:t xml:space="preserve">sico </w:t>
      </w:r>
      <w:r w:rsidR="008302D8">
        <w:rPr>
          <w:rFonts w:cs="Calibri"/>
          <w:sz w:val="24"/>
          <w:szCs w:val="24"/>
          <w:highlight w:val="yellow"/>
        </w:rPr>
        <w:t xml:space="preserve">A Historia Guía </w:t>
      </w:r>
      <w:r w:rsidR="00B15D44">
        <w:rPr>
          <w:rFonts w:cs="Calibri"/>
          <w:sz w:val="24"/>
          <w:szCs w:val="24"/>
          <w:highlight w:val="yellow"/>
        </w:rPr>
        <w:t>11</w:t>
      </w:r>
      <w:r w:rsidR="008302D8">
        <w:rPr>
          <w:rFonts w:cs="Calibri"/>
          <w:sz w:val="24"/>
          <w:szCs w:val="24"/>
          <w:highlight w:val="yellow"/>
        </w:rPr>
        <w:t xml:space="preserve">, </w:t>
      </w:r>
      <w:r w:rsidR="008302D8" w:rsidRPr="008302D8">
        <w:rPr>
          <w:rFonts w:cs="Calibri"/>
          <w:sz w:val="24"/>
          <w:szCs w:val="24"/>
          <w:highlight w:val="yellow"/>
        </w:rPr>
        <w:t xml:space="preserve">Juanito </w:t>
      </w:r>
      <w:r w:rsidR="00917788" w:rsidRPr="00D92B54">
        <w:rPr>
          <w:rFonts w:cs="Calibri"/>
          <w:sz w:val="24"/>
          <w:szCs w:val="24"/>
          <w:highlight w:val="yellow"/>
        </w:rPr>
        <w:t>Pérez canto</w:t>
      </w:r>
      <w:r>
        <w:rPr>
          <w:rFonts w:cs="Calibri"/>
          <w:sz w:val="24"/>
          <w:szCs w:val="24"/>
        </w:rPr>
        <w:t xml:space="preserve"> Si es del B deberá colocar esa letra. </w:t>
      </w:r>
    </w:p>
    <w:p w14:paraId="000D0180" w14:textId="1B7AD07E" w:rsidR="002700FF" w:rsidRDefault="002700FF" w:rsidP="00D02CE3">
      <w:pPr>
        <w:spacing w:after="0" w:line="240" w:lineRule="auto"/>
        <w:jc w:val="both"/>
        <w:rPr>
          <w:rFonts w:cs="Calibri"/>
          <w:sz w:val="24"/>
          <w:szCs w:val="24"/>
        </w:rPr>
      </w:pPr>
    </w:p>
    <w:p w14:paraId="473C989C" w14:textId="1B532194" w:rsidR="00D81A07" w:rsidRDefault="00D81A07" w:rsidP="00D02CE3">
      <w:pPr>
        <w:spacing w:after="0" w:line="240" w:lineRule="auto"/>
        <w:jc w:val="both"/>
        <w:rPr>
          <w:rFonts w:cs="Calibri"/>
          <w:sz w:val="24"/>
          <w:szCs w:val="24"/>
        </w:rPr>
      </w:pPr>
      <w:r w:rsidRPr="00D92B54">
        <w:rPr>
          <w:rFonts w:cs="Calibri"/>
          <w:sz w:val="24"/>
          <w:szCs w:val="24"/>
          <w:highlight w:val="yellow"/>
        </w:rPr>
        <w:t xml:space="preserve">FECHA DE ENTREGA: </w:t>
      </w:r>
      <w:r w:rsidR="00B15D44">
        <w:rPr>
          <w:rFonts w:cs="Calibri"/>
          <w:sz w:val="24"/>
          <w:szCs w:val="24"/>
          <w:highlight w:val="yellow"/>
        </w:rPr>
        <w:t>20</w:t>
      </w:r>
      <w:r w:rsidRPr="00D92B54">
        <w:rPr>
          <w:rFonts w:cs="Calibri"/>
          <w:sz w:val="24"/>
          <w:szCs w:val="24"/>
          <w:highlight w:val="yellow"/>
        </w:rPr>
        <w:t>-1</w:t>
      </w:r>
      <w:r w:rsidR="00B15D44">
        <w:rPr>
          <w:rFonts w:cs="Calibri"/>
          <w:sz w:val="24"/>
          <w:szCs w:val="24"/>
          <w:highlight w:val="yellow"/>
        </w:rPr>
        <w:t>1</w:t>
      </w:r>
      <w:r w:rsidRPr="00D92B54">
        <w:rPr>
          <w:rFonts w:cs="Calibri"/>
          <w:sz w:val="24"/>
          <w:szCs w:val="24"/>
          <w:highlight w:val="yellow"/>
        </w:rPr>
        <w:t>-2020</w:t>
      </w:r>
      <w:r w:rsidR="00D92B54" w:rsidRPr="00D92B54">
        <w:rPr>
          <w:rFonts w:cs="Calibri"/>
          <w:sz w:val="24"/>
          <w:szCs w:val="24"/>
          <w:highlight w:val="yellow"/>
        </w:rPr>
        <w:t xml:space="preserve"> hasta las 18:00 </w:t>
      </w:r>
      <w:r w:rsidR="0062293B" w:rsidRPr="00D92B54">
        <w:rPr>
          <w:rFonts w:cs="Calibri"/>
          <w:sz w:val="24"/>
          <w:szCs w:val="24"/>
          <w:highlight w:val="yellow"/>
        </w:rPr>
        <w:t>Horas</w:t>
      </w:r>
      <w:r w:rsidR="00D92B54" w:rsidRPr="00D92B54">
        <w:rPr>
          <w:rFonts w:cs="Calibri"/>
          <w:sz w:val="24"/>
          <w:szCs w:val="24"/>
          <w:highlight w:val="yellow"/>
        </w:rPr>
        <w:t>.</w:t>
      </w:r>
      <w:r w:rsidR="00D92B54">
        <w:rPr>
          <w:rFonts w:cs="Calibri"/>
          <w:sz w:val="24"/>
          <w:szCs w:val="24"/>
        </w:rPr>
        <w:t xml:space="preserve"> </w:t>
      </w:r>
    </w:p>
    <w:p w14:paraId="7AB77667" w14:textId="72532206" w:rsidR="00F91F02" w:rsidRDefault="00F91F02" w:rsidP="00D02CE3">
      <w:pPr>
        <w:spacing w:after="0" w:line="240" w:lineRule="auto"/>
        <w:jc w:val="both"/>
        <w:rPr>
          <w:rFonts w:cs="Calibri"/>
          <w:b/>
          <w:sz w:val="24"/>
          <w:szCs w:val="24"/>
        </w:rPr>
      </w:pPr>
      <w:r>
        <w:rPr>
          <w:rFonts w:cs="Calibri"/>
          <w:b/>
          <w:sz w:val="24"/>
          <w:szCs w:val="24"/>
        </w:rPr>
        <w:t xml:space="preserve">Enviar a: </w:t>
      </w:r>
      <w:hyperlink r:id="rId7" w:history="1">
        <w:r w:rsidR="00C61C8B" w:rsidRPr="006F7FC9">
          <w:rPr>
            <w:rStyle w:val="Hipervnculo"/>
            <w:rFonts w:cs="Calibri"/>
            <w:b/>
            <w:sz w:val="24"/>
            <w:szCs w:val="24"/>
          </w:rPr>
          <w:t>profehistorianazaret@gmail.com</w:t>
        </w:r>
      </w:hyperlink>
    </w:p>
    <w:p w14:paraId="5425064F" w14:textId="08C365D8" w:rsidR="00C61C8B" w:rsidRPr="00F91F02" w:rsidRDefault="00C61C8B" w:rsidP="00D02CE3">
      <w:pPr>
        <w:spacing w:after="0" w:line="240" w:lineRule="auto"/>
        <w:jc w:val="both"/>
        <w:rPr>
          <w:rFonts w:cs="Calibri"/>
          <w:b/>
          <w:sz w:val="24"/>
          <w:szCs w:val="24"/>
        </w:rPr>
      </w:pPr>
      <w:r>
        <w:rPr>
          <w:rFonts w:cs="Calibri"/>
          <w:b/>
          <w:sz w:val="24"/>
          <w:szCs w:val="24"/>
        </w:rPr>
        <w:t xml:space="preserve">Copia o plagio será calificado con nota mínima. </w:t>
      </w:r>
    </w:p>
    <w:p w14:paraId="6B465689" w14:textId="5FA6C031" w:rsidR="001A6355" w:rsidRPr="000474A3" w:rsidRDefault="00D47079" w:rsidP="001A6355">
      <w:pPr>
        <w:spacing w:after="0" w:line="312" w:lineRule="auto"/>
        <w:jc w:val="both"/>
        <w:rPr>
          <w:rFonts w:cs="Calibri"/>
          <w:b/>
        </w:rPr>
      </w:pPr>
      <w:r>
        <w:rPr>
          <w:rFonts w:cs="Calibri"/>
          <w:b/>
        </w:rPr>
        <w:t xml:space="preserve">Material de Apoyo: </w:t>
      </w:r>
      <w:r w:rsidR="002A461B">
        <w:rPr>
          <w:rFonts w:cs="Calibri"/>
          <w:b/>
        </w:rPr>
        <w:t xml:space="preserve">170 </w:t>
      </w:r>
      <w:r w:rsidR="005F2C00">
        <w:rPr>
          <w:rFonts w:cs="Calibri"/>
          <w:b/>
        </w:rPr>
        <w:t>-</w:t>
      </w:r>
      <w:r w:rsidR="0056367A">
        <w:rPr>
          <w:rFonts w:cs="Calibri"/>
          <w:b/>
        </w:rPr>
        <w:t>202</w:t>
      </w:r>
    </w:p>
    <w:p w14:paraId="3EB7DA85" w14:textId="77777777" w:rsidR="001A6355" w:rsidRPr="000474A3" w:rsidRDefault="001A6355" w:rsidP="001A6355">
      <w:pPr>
        <w:spacing w:after="0" w:line="240" w:lineRule="auto"/>
        <w:ind w:left="284" w:right="567"/>
        <w:jc w:val="both"/>
        <w:rPr>
          <w:rFonts w:cs="Calibri"/>
        </w:rPr>
      </w:pPr>
    </w:p>
    <w:p w14:paraId="2E46F37D" w14:textId="77777777" w:rsidR="001A6355" w:rsidRDefault="001A6355" w:rsidP="001A6355">
      <w:pPr>
        <w:spacing w:after="0" w:line="240" w:lineRule="auto"/>
        <w:ind w:left="284" w:right="567"/>
        <w:jc w:val="both"/>
        <w:rPr>
          <w:rFonts w:cs="Calibri"/>
        </w:rPr>
      </w:pPr>
      <w:r w:rsidRPr="000474A3">
        <w:rPr>
          <w:rFonts w:cs="Calibri"/>
        </w:rPr>
        <w:t>Léala atentamente y realice las actividades que se señalan a continuación.</w:t>
      </w:r>
    </w:p>
    <w:p w14:paraId="72F7CDB6" w14:textId="77777777" w:rsidR="008302D8" w:rsidRDefault="008302D8" w:rsidP="001A6355">
      <w:pPr>
        <w:spacing w:after="0" w:line="240" w:lineRule="auto"/>
        <w:ind w:left="284" w:right="567"/>
        <w:jc w:val="both"/>
        <w:rPr>
          <w:rFonts w:cs="Calibri"/>
        </w:rPr>
      </w:pPr>
    </w:p>
    <w:p w14:paraId="68932867" w14:textId="77777777" w:rsidR="001A6355" w:rsidRPr="000474A3" w:rsidRDefault="001A6355" w:rsidP="001A6355">
      <w:pPr>
        <w:pBdr>
          <w:bottom w:val="dotted" w:sz="4" w:space="1" w:color="BA3838"/>
        </w:pBdr>
        <w:tabs>
          <w:tab w:val="left" w:pos="9072"/>
        </w:tabs>
        <w:spacing w:after="0" w:line="240" w:lineRule="auto"/>
        <w:ind w:right="284"/>
        <w:jc w:val="both"/>
        <w:rPr>
          <w:rFonts w:cs="Calibri"/>
        </w:rPr>
      </w:pPr>
    </w:p>
    <w:p w14:paraId="27F21C85" w14:textId="77777777" w:rsidR="00C61C8B" w:rsidRDefault="00C61C8B" w:rsidP="00D13593">
      <w:pPr>
        <w:spacing w:after="0" w:line="600" w:lineRule="auto"/>
        <w:ind w:right="567"/>
        <w:jc w:val="center"/>
        <w:rPr>
          <w:rFonts w:ascii="Times New Roman" w:hAnsi="Times New Roman"/>
          <w:sz w:val="24"/>
          <w:szCs w:val="28"/>
          <w:u w:val="single"/>
        </w:rPr>
      </w:pPr>
    </w:p>
    <w:p w14:paraId="51E2C60D" w14:textId="77777777" w:rsidR="00C61C8B" w:rsidRDefault="00C61C8B" w:rsidP="00D13593">
      <w:pPr>
        <w:spacing w:after="0" w:line="600" w:lineRule="auto"/>
        <w:ind w:right="567"/>
        <w:jc w:val="center"/>
        <w:rPr>
          <w:rFonts w:ascii="Times New Roman" w:hAnsi="Times New Roman"/>
          <w:sz w:val="24"/>
          <w:szCs w:val="28"/>
          <w:u w:val="single"/>
        </w:rPr>
      </w:pPr>
    </w:p>
    <w:p w14:paraId="7081EC87" w14:textId="0E3CE9D2" w:rsidR="00440AB4" w:rsidRDefault="00440AB4" w:rsidP="00D13593">
      <w:pPr>
        <w:spacing w:after="0" w:line="600" w:lineRule="auto"/>
        <w:ind w:right="567"/>
        <w:jc w:val="center"/>
        <w:rPr>
          <w:rFonts w:ascii="Times New Roman" w:hAnsi="Times New Roman"/>
          <w:sz w:val="24"/>
          <w:szCs w:val="28"/>
          <w:u w:val="single"/>
        </w:rPr>
      </w:pPr>
      <w:r w:rsidRPr="00877DA6">
        <w:rPr>
          <w:rFonts w:ascii="Times New Roman" w:hAnsi="Times New Roman"/>
          <w:sz w:val="24"/>
          <w:szCs w:val="28"/>
          <w:u w:val="single"/>
        </w:rPr>
        <w:lastRenderedPageBreak/>
        <w:t>Fuente</w:t>
      </w:r>
      <w:r w:rsidR="00877DA6">
        <w:rPr>
          <w:rFonts w:ascii="Times New Roman" w:hAnsi="Times New Roman"/>
          <w:sz w:val="24"/>
          <w:szCs w:val="28"/>
          <w:u w:val="single"/>
        </w:rPr>
        <w:t xml:space="preserve"> N°1</w:t>
      </w:r>
    </w:p>
    <w:p w14:paraId="63CD1531" w14:textId="53F1B0F3" w:rsidR="00C86E88" w:rsidRDefault="00A27509" w:rsidP="00877DA6">
      <w:pPr>
        <w:spacing w:after="0"/>
        <w:ind w:right="567"/>
        <w:jc w:val="both"/>
        <w:rPr>
          <w:rFonts w:ascii="Times New Roman" w:hAnsi="Times New Roman"/>
        </w:rPr>
      </w:pPr>
      <w:r>
        <w:rPr>
          <w:noProof/>
        </w:rPr>
        <w:drawing>
          <wp:inline distT="0" distB="0" distL="0" distR="0" wp14:anchorId="0FB5C081" wp14:editId="4FE8A66E">
            <wp:extent cx="5076825" cy="5476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5476875"/>
                    </a:xfrm>
                    <a:prstGeom prst="rect">
                      <a:avLst/>
                    </a:prstGeom>
                    <a:noFill/>
                    <a:ln>
                      <a:noFill/>
                    </a:ln>
                  </pic:spPr>
                </pic:pic>
              </a:graphicData>
            </a:graphic>
          </wp:inline>
        </w:drawing>
      </w:r>
    </w:p>
    <w:p w14:paraId="6571F3C2" w14:textId="0231A3FC" w:rsidR="00C86E88" w:rsidRDefault="00C86E88" w:rsidP="00877DA6">
      <w:pPr>
        <w:spacing w:after="0"/>
        <w:ind w:right="567"/>
        <w:jc w:val="both"/>
        <w:rPr>
          <w:rFonts w:ascii="Times New Roman" w:hAnsi="Times New Roman"/>
        </w:rPr>
      </w:pPr>
    </w:p>
    <w:p w14:paraId="05D19FCD" w14:textId="58DDC818" w:rsidR="00C86E88" w:rsidRDefault="00C86E88" w:rsidP="00C86E88">
      <w:pPr>
        <w:spacing w:after="0"/>
        <w:ind w:right="567"/>
        <w:jc w:val="center"/>
        <w:rPr>
          <w:rFonts w:ascii="Times New Roman" w:hAnsi="Times New Roman"/>
          <w:sz w:val="24"/>
          <w:szCs w:val="24"/>
          <w:u w:val="single"/>
        </w:rPr>
      </w:pPr>
      <w:r w:rsidRPr="00C86E88">
        <w:rPr>
          <w:rFonts w:ascii="Times New Roman" w:hAnsi="Times New Roman"/>
          <w:sz w:val="24"/>
          <w:szCs w:val="24"/>
          <w:u w:val="single"/>
        </w:rPr>
        <w:t>Fuente N° 2</w:t>
      </w:r>
    </w:p>
    <w:p w14:paraId="4CACBA72" w14:textId="1128E7A4" w:rsidR="00C86E88" w:rsidRDefault="00C86E88" w:rsidP="00C86E88">
      <w:pPr>
        <w:spacing w:after="0"/>
        <w:ind w:right="567"/>
        <w:jc w:val="center"/>
        <w:rPr>
          <w:rFonts w:ascii="Times New Roman" w:hAnsi="Times New Roman"/>
          <w:sz w:val="24"/>
          <w:szCs w:val="24"/>
          <w:u w:val="single"/>
        </w:rPr>
      </w:pPr>
    </w:p>
    <w:p w14:paraId="3A3C386F" w14:textId="7A1E36A9" w:rsidR="004A43D4" w:rsidRDefault="004A43D4" w:rsidP="00C86E88">
      <w:pPr>
        <w:spacing w:after="0"/>
        <w:ind w:right="567"/>
        <w:jc w:val="center"/>
        <w:rPr>
          <w:rFonts w:ascii="Times New Roman" w:hAnsi="Times New Roman"/>
          <w:sz w:val="24"/>
          <w:szCs w:val="24"/>
          <w:u w:val="single"/>
        </w:rPr>
      </w:pPr>
      <w:r>
        <w:rPr>
          <w:rFonts w:ascii="Times New Roman" w:hAnsi="Times New Roman"/>
          <w:noProof/>
          <w:sz w:val="24"/>
          <w:szCs w:val="24"/>
          <w:u w:val="single"/>
        </w:rPr>
        <mc:AlternateContent>
          <mc:Choice Requires="wps">
            <w:drawing>
              <wp:anchor distT="0" distB="0" distL="114300" distR="114300" simplePos="0" relativeHeight="251659264" behindDoc="0" locked="0" layoutInCell="1" allowOverlap="1" wp14:anchorId="6315D450" wp14:editId="3BE6A5B4">
                <wp:simplePos x="0" y="0"/>
                <wp:positionH relativeFrom="page">
                  <wp:align>center</wp:align>
                </wp:positionH>
                <wp:positionV relativeFrom="paragraph">
                  <wp:posOffset>19685</wp:posOffset>
                </wp:positionV>
                <wp:extent cx="5210175" cy="1962150"/>
                <wp:effectExtent l="0" t="0" r="28575" b="19050"/>
                <wp:wrapNone/>
                <wp:docPr id="8" name="Rectángulo: esquinas redondeadas 8"/>
                <wp:cNvGraphicFramePr/>
                <a:graphic xmlns:a="http://schemas.openxmlformats.org/drawingml/2006/main">
                  <a:graphicData uri="http://schemas.microsoft.com/office/word/2010/wordprocessingShape">
                    <wps:wsp>
                      <wps:cNvSpPr/>
                      <wps:spPr>
                        <a:xfrm>
                          <a:off x="0" y="0"/>
                          <a:ext cx="5210175" cy="1962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EAB017" w14:textId="1D1754DB" w:rsidR="00860DAD" w:rsidRDefault="00860DAD" w:rsidP="00860DAD">
                            <w:pPr>
                              <w:jc w:val="both"/>
                            </w:pPr>
                            <w:r>
                              <w:t xml:space="preserve">“Las inscripciones señalan que la realeza maya fue concebida como divina. Para poder elevar a un personaje al rango de </w:t>
                            </w:r>
                            <w:proofErr w:type="spellStart"/>
                            <w:r>
                              <w:t>k’uhul</w:t>
                            </w:r>
                            <w:proofErr w:type="spellEnd"/>
                            <w:r>
                              <w:t xml:space="preserve"> </w:t>
                            </w:r>
                            <w:proofErr w:type="spellStart"/>
                            <w:r>
                              <w:t>ajaw</w:t>
                            </w:r>
                            <w:proofErr w:type="spellEnd"/>
                            <w:r>
                              <w:t xml:space="preserve"> y separarlo de los demás individuos de la comunidad era necesario realizar una serie de rituales, los cuales permitían redefinir su identidad. […] Al realizar los rituales de entronización el individuo adquiría un nuevo nombre […] Este nombre real, en muchos casos, era un teónimo, el nombre de una deidad que, generalmente, fungía como dios patrono de un señorío en particular”. Vega, María (2018). El gobernante maya. Historia documental de cuatro señores del periodo Clásico.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5D450" id="Rectángulo: esquinas redondeadas 8" o:spid="_x0000_s1026" style="position:absolute;left:0;text-align:left;margin-left:0;margin-top:1.55pt;width:410.25pt;height:154.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" fillcolor="white [3201]" strokecolor="#70ad47 [3209]" strokeweight="1pt">
                <v:stroke joinstyle="miter"/>
                <v:textbox>
                  <w:txbxContent>
                    <w:p w14:paraId="4DEAB017" w14:textId="1D1754DB" w:rsidR="00860DAD" w:rsidRDefault="00860DAD" w:rsidP="00860DAD">
                      <w:pPr>
                        <w:jc w:val="both"/>
                      </w:pPr>
                      <w:r>
                        <w:t xml:space="preserve">“Las inscripciones señalan que la realeza maya fue concebida como divina. Para poder elevar a un personaje al rango de </w:t>
                      </w:r>
                      <w:proofErr w:type="spellStart"/>
                      <w:r>
                        <w:t>k’uhul</w:t>
                      </w:r>
                      <w:proofErr w:type="spellEnd"/>
                      <w:r>
                        <w:t xml:space="preserve"> </w:t>
                      </w:r>
                      <w:proofErr w:type="spellStart"/>
                      <w:r>
                        <w:t>ajaw</w:t>
                      </w:r>
                      <w:proofErr w:type="spellEnd"/>
                      <w:r>
                        <w:t xml:space="preserve"> y separarlo de los demás individuos de la comunidad era necesario realizar una serie de rituales, los cuales permitían redefinir su identidad. […] Al realizar los rituales de entronización el individuo adquiría un nuevo nombre […] Este nombre real, en muchos casos, era un teónimo, el nombre de una deidad que, generalmente, fungía como dios patrono de un señorío en particular”. Vega, María (2018). El gobernante maya. Historia documental de cuatro señores del periodo Clásico.</w:t>
                      </w:r>
                    </w:p>
                  </w:txbxContent>
                </v:textbox>
                <w10:wrap anchorx="page"/>
              </v:roundrect>
            </w:pict>
          </mc:Fallback>
        </mc:AlternateContent>
      </w:r>
    </w:p>
    <w:p w14:paraId="12CEFC53" w14:textId="2D601426" w:rsidR="004A43D4" w:rsidRDefault="004A43D4" w:rsidP="00C86E88">
      <w:pPr>
        <w:spacing w:after="0"/>
        <w:ind w:right="567"/>
        <w:jc w:val="center"/>
        <w:rPr>
          <w:rFonts w:ascii="Times New Roman" w:hAnsi="Times New Roman"/>
          <w:sz w:val="24"/>
          <w:szCs w:val="24"/>
          <w:u w:val="single"/>
        </w:rPr>
      </w:pPr>
    </w:p>
    <w:p w14:paraId="47EE7AD0" w14:textId="68B07593" w:rsidR="004A43D4" w:rsidRDefault="004A43D4" w:rsidP="00C86E88">
      <w:pPr>
        <w:spacing w:after="0"/>
        <w:ind w:right="567"/>
        <w:jc w:val="center"/>
        <w:rPr>
          <w:rFonts w:ascii="Times New Roman" w:hAnsi="Times New Roman"/>
          <w:sz w:val="24"/>
          <w:szCs w:val="24"/>
          <w:u w:val="single"/>
        </w:rPr>
      </w:pPr>
    </w:p>
    <w:p w14:paraId="156C81F8" w14:textId="7EC2C5A8" w:rsidR="004A43D4" w:rsidRDefault="004A43D4" w:rsidP="00C86E88">
      <w:pPr>
        <w:spacing w:after="0"/>
        <w:ind w:right="567"/>
        <w:jc w:val="center"/>
        <w:rPr>
          <w:rFonts w:ascii="Times New Roman" w:hAnsi="Times New Roman"/>
          <w:sz w:val="24"/>
          <w:szCs w:val="24"/>
          <w:u w:val="single"/>
        </w:rPr>
      </w:pPr>
    </w:p>
    <w:p w14:paraId="1125B193" w14:textId="6E1A0B79" w:rsidR="004A43D4" w:rsidRDefault="004A43D4" w:rsidP="00C86E88">
      <w:pPr>
        <w:spacing w:after="0"/>
        <w:ind w:right="567"/>
        <w:jc w:val="center"/>
        <w:rPr>
          <w:rFonts w:ascii="Times New Roman" w:hAnsi="Times New Roman"/>
          <w:sz w:val="24"/>
          <w:szCs w:val="24"/>
          <w:u w:val="single"/>
        </w:rPr>
      </w:pPr>
    </w:p>
    <w:p w14:paraId="78370E33" w14:textId="7328B46F" w:rsidR="004A43D4" w:rsidRDefault="004A43D4" w:rsidP="00C86E88">
      <w:pPr>
        <w:spacing w:after="0"/>
        <w:ind w:right="567"/>
        <w:jc w:val="center"/>
        <w:rPr>
          <w:rFonts w:ascii="Times New Roman" w:hAnsi="Times New Roman"/>
          <w:sz w:val="24"/>
          <w:szCs w:val="24"/>
          <w:u w:val="single"/>
        </w:rPr>
      </w:pPr>
    </w:p>
    <w:p w14:paraId="7B9EF48A" w14:textId="1C1859D5" w:rsidR="004A43D4" w:rsidRDefault="004A43D4" w:rsidP="00C86E88">
      <w:pPr>
        <w:spacing w:after="0"/>
        <w:ind w:right="567"/>
        <w:jc w:val="center"/>
        <w:rPr>
          <w:rFonts w:ascii="Times New Roman" w:hAnsi="Times New Roman"/>
          <w:sz w:val="24"/>
          <w:szCs w:val="24"/>
          <w:u w:val="single"/>
        </w:rPr>
      </w:pPr>
    </w:p>
    <w:p w14:paraId="6D3AF20E" w14:textId="77777777" w:rsidR="004A43D4" w:rsidRDefault="004A43D4" w:rsidP="00C86E88">
      <w:pPr>
        <w:spacing w:after="0"/>
        <w:ind w:right="567"/>
        <w:jc w:val="center"/>
        <w:rPr>
          <w:rFonts w:ascii="Times New Roman" w:hAnsi="Times New Roman"/>
          <w:sz w:val="24"/>
          <w:szCs w:val="24"/>
          <w:u w:val="single"/>
        </w:rPr>
      </w:pPr>
    </w:p>
    <w:p w14:paraId="069320B6" w14:textId="555A93AC" w:rsidR="003F0E8C" w:rsidRPr="00917788" w:rsidRDefault="003F0E8C" w:rsidP="00C86E88">
      <w:pPr>
        <w:spacing w:after="0"/>
        <w:ind w:right="567"/>
        <w:jc w:val="both"/>
        <w:rPr>
          <w:rFonts w:asciiTheme="minorHAnsi" w:hAnsiTheme="minorHAnsi" w:cstheme="minorHAnsi"/>
        </w:rPr>
      </w:pPr>
    </w:p>
    <w:p w14:paraId="54526DB5" w14:textId="77777777" w:rsidR="003F0E8C" w:rsidRDefault="003F0E8C" w:rsidP="003F0E8C">
      <w:pPr>
        <w:spacing w:after="0"/>
        <w:ind w:right="567"/>
        <w:jc w:val="both"/>
        <w:rPr>
          <w:rFonts w:ascii="Times New Roman" w:hAnsi="Times New Roman"/>
          <w:sz w:val="28"/>
          <w:szCs w:val="28"/>
        </w:rPr>
      </w:pPr>
    </w:p>
    <w:p w14:paraId="26A7A8D1" w14:textId="03340A04" w:rsidR="00860DAD" w:rsidRDefault="00860DAD" w:rsidP="00860DAD">
      <w:pPr>
        <w:spacing w:after="0"/>
        <w:ind w:right="567"/>
        <w:jc w:val="center"/>
        <w:rPr>
          <w:rFonts w:ascii="Times New Roman" w:hAnsi="Times New Roman"/>
          <w:sz w:val="24"/>
          <w:szCs w:val="24"/>
          <w:u w:val="single"/>
        </w:rPr>
      </w:pPr>
      <w:r w:rsidRPr="003F0E8C">
        <w:rPr>
          <w:rFonts w:ascii="Times New Roman" w:hAnsi="Times New Roman"/>
          <w:sz w:val="24"/>
          <w:szCs w:val="24"/>
          <w:u w:val="single"/>
        </w:rPr>
        <w:t>Fuente N°</w:t>
      </w:r>
      <w:r>
        <w:rPr>
          <w:rFonts w:ascii="Times New Roman" w:hAnsi="Times New Roman"/>
          <w:sz w:val="24"/>
          <w:szCs w:val="24"/>
          <w:u w:val="single"/>
        </w:rPr>
        <w:t>3</w:t>
      </w:r>
    </w:p>
    <w:p w14:paraId="7E70EA94" w14:textId="1E3978F6" w:rsidR="00C41E1D" w:rsidRDefault="00A73541" w:rsidP="00860DAD">
      <w:pPr>
        <w:spacing w:after="0"/>
        <w:ind w:right="567"/>
        <w:jc w:val="center"/>
        <w:rPr>
          <w:rFonts w:ascii="Times New Roman" w:hAnsi="Times New Roman"/>
          <w:sz w:val="24"/>
          <w:szCs w:val="24"/>
          <w:u w:val="single"/>
        </w:rPr>
      </w:pPr>
      <w:r>
        <w:rPr>
          <w:rFonts w:ascii="Times New Roman" w:hAnsi="Times New Roman"/>
          <w:noProof/>
          <w:sz w:val="24"/>
          <w:szCs w:val="24"/>
          <w:u w:val="single"/>
        </w:rPr>
        <mc:AlternateContent>
          <mc:Choice Requires="wps">
            <w:drawing>
              <wp:anchor distT="0" distB="0" distL="114300" distR="114300" simplePos="0" relativeHeight="251660288" behindDoc="0" locked="0" layoutInCell="1" allowOverlap="1" wp14:anchorId="636102A7" wp14:editId="45E45ED6">
                <wp:simplePos x="0" y="0"/>
                <wp:positionH relativeFrom="margin">
                  <wp:align>center</wp:align>
                </wp:positionH>
                <wp:positionV relativeFrom="paragraph">
                  <wp:posOffset>13335</wp:posOffset>
                </wp:positionV>
                <wp:extent cx="5934075" cy="16478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5934075" cy="16478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573B7C2B" w14:textId="17A3DEDB" w:rsidR="00C41E1D" w:rsidRDefault="00C41E1D" w:rsidP="00C41E1D">
                            <w:pPr>
                              <w:jc w:val="both"/>
                            </w:pPr>
                            <w:r>
                              <w:t xml:space="preserve">“En la antigüedad, las mujeres habían ejercido el poder supremo, […], y hasta parece que originalmente el poder monárquico en México se encuentra en una mujer, </w:t>
                            </w:r>
                            <w:proofErr w:type="spellStart"/>
                            <w:r>
                              <w:t>Ilancueitl</w:t>
                            </w:r>
                            <w:proofErr w:type="spellEnd"/>
                            <w:r>
                              <w:t xml:space="preserve"> [quien habría sido la quinta Tlatoani]. […] No hay duda que con el transcurso del tiempo el poder masculino se vio reforzado y que tendió a encerrar a la mujer, cada vez más, dentro de las cuatro paredes de la casa. Pero ella conservaba sus propios bienes, podía hacer negocios confiando sus mercancías a los negociantes ambulantes, o ejercer algunas profesiones: sacerdotisa, partera, curandera, en las cuales disfrutaba de una gran independencia”</w:t>
                            </w:r>
                            <w:r w:rsidR="00973412" w:rsidRPr="00973412">
                              <w:t xml:space="preserve"> </w:t>
                            </w:r>
                            <w:proofErr w:type="spellStart"/>
                            <w:r w:rsidR="00973412">
                              <w:t>Soustelle</w:t>
                            </w:r>
                            <w:proofErr w:type="spellEnd"/>
                            <w:r w:rsidR="00973412">
                              <w:t>, Jacques (1994). La vida cotidiana de los aztecas en tiempos de la conquista.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102A7" id="Rectángulo 9" o:spid="_x0000_s1027" style="position:absolute;left:0;text-align:left;margin-left:0;margin-top:1.05pt;width:467.25pt;height:129.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" fillcolor="white [3201]" strokecolor="#ed7d31 [3205]" strokeweight="1pt">
                <v:textbox>
                  <w:txbxContent>
                    <w:p w14:paraId="573B7C2B" w14:textId="17A3DEDB" w:rsidR="00C41E1D" w:rsidRDefault="00C41E1D" w:rsidP="00C41E1D">
                      <w:pPr>
                        <w:jc w:val="both"/>
                      </w:pPr>
                      <w:r>
                        <w:t xml:space="preserve">“En la antigüedad, las mujeres habían ejercido el poder supremo, […], y hasta parece que originalmente el poder monárquico en México se encuentra en una mujer, </w:t>
                      </w:r>
                      <w:proofErr w:type="spellStart"/>
                      <w:r>
                        <w:t>Ilancueitl</w:t>
                      </w:r>
                      <w:proofErr w:type="spellEnd"/>
                      <w:r>
                        <w:t xml:space="preserve"> [quien habría sido la quinta Tlatoani]. […] No hay duda que con el transcurso del tiempo el poder masculino se vio reforzado y que tendió a encerrar a la mujer, cada vez más, dentro de las cuatro paredes de la casa. Pero ella conservaba sus propios bienes, podía hacer negocios confiando sus mercancías a los negociantes ambulantes, o ejercer algunas profesiones: sacerdotisa, partera, curandera, en las cuales disfrutaba de una gran independencia”</w:t>
                      </w:r>
                      <w:r w:rsidR="00973412" w:rsidRPr="00973412">
                        <w:t xml:space="preserve"> </w:t>
                      </w:r>
                      <w:proofErr w:type="spellStart"/>
                      <w:r w:rsidR="00973412">
                        <w:t>Soustelle</w:t>
                      </w:r>
                      <w:proofErr w:type="spellEnd"/>
                      <w:r w:rsidR="00973412">
                        <w:t>, Jacques (1994). La vida cotidiana de los aztecas en tiempos de la conquista.</w:t>
                      </w:r>
                    </w:p>
                  </w:txbxContent>
                </v:textbox>
                <w10:wrap anchorx="margin"/>
              </v:rect>
            </w:pict>
          </mc:Fallback>
        </mc:AlternateContent>
      </w:r>
    </w:p>
    <w:p w14:paraId="4C5385EC" w14:textId="27951AFF" w:rsidR="003F0E8C" w:rsidRDefault="003F0E8C" w:rsidP="003F0E8C">
      <w:pPr>
        <w:spacing w:after="0"/>
        <w:ind w:right="567"/>
        <w:jc w:val="both"/>
        <w:rPr>
          <w:rFonts w:ascii="Times New Roman" w:hAnsi="Times New Roman"/>
          <w:sz w:val="28"/>
          <w:szCs w:val="28"/>
        </w:rPr>
      </w:pPr>
    </w:p>
    <w:p w14:paraId="752DC5BA" w14:textId="77777777" w:rsidR="003F0E8C" w:rsidRDefault="003F0E8C" w:rsidP="003F0E8C">
      <w:pPr>
        <w:spacing w:after="0"/>
        <w:ind w:right="567"/>
        <w:jc w:val="both"/>
        <w:rPr>
          <w:rFonts w:ascii="Times New Roman" w:hAnsi="Times New Roman"/>
          <w:sz w:val="28"/>
          <w:szCs w:val="28"/>
        </w:rPr>
      </w:pPr>
    </w:p>
    <w:p w14:paraId="1CEA07A2" w14:textId="77777777" w:rsidR="00C41E1D" w:rsidRDefault="00C41E1D" w:rsidP="003F0E8C">
      <w:pPr>
        <w:spacing w:after="0"/>
        <w:ind w:right="567"/>
        <w:jc w:val="center"/>
        <w:rPr>
          <w:rFonts w:ascii="Times New Roman" w:hAnsi="Times New Roman"/>
          <w:sz w:val="24"/>
          <w:szCs w:val="24"/>
          <w:u w:val="single"/>
        </w:rPr>
      </w:pPr>
    </w:p>
    <w:p w14:paraId="28553BC7" w14:textId="77777777" w:rsidR="00C41E1D" w:rsidRDefault="00C41E1D" w:rsidP="003F0E8C">
      <w:pPr>
        <w:spacing w:after="0"/>
        <w:ind w:right="567"/>
        <w:jc w:val="center"/>
        <w:rPr>
          <w:rFonts w:ascii="Times New Roman" w:hAnsi="Times New Roman"/>
          <w:sz w:val="24"/>
          <w:szCs w:val="24"/>
          <w:u w:val="single"/>
        </w:rPr>
      </w:pPr>
    </w:p>
    <w:p w14:paraId="142AD1F9" w14:textId="77777777" w:rsidR="00C41E1D" w:rsidRDefault="00C41E1D" w:rsidP="003F0E8C">
      <w:pPr>
        <w:spacing w:after="0"/>
        <w:ind w:right="567"/>
        <w:jc w:val="center"/>
        <w:rPr>
          <w:rFonts w:ascii="Times New Roman" w:hAnsi="Times New Roman"/>
          <w:sz w:val="24"/>
          <w:szCs w:val="24"/>
          <w:u w:val="single"/>
        </w:rPr>
      </w:pPr>
    </w:p>
    <w:p w14:paraId="48826077" w14:textId="77777777" w:rsidR="00C41E1D" w:rsidRDefault="00C41E1D" w:rsidP="003F0E8C">
      <w:pPr>
        <w:spacing w:after="0"/>
        <w:ind w:right="567"/>
        <w:jc w:val="center"/>
        <w:rPr>
          <w:rFonts w:ascii="Times New Roman" w:hAnsi="Times New Roman"/>
          <w:sz w:val="24"/>
          <w:szCs w:val="24"/>
          <w:u w:val="single"/>
        </w:rPr>
      </w:pPr>
    </w:p>
    <w:p w14:paraId="5010D25E" w14:textId="77777777" w:rsidR="00C41E1D" w:rsidRDefault="00C41E1D" w:rsidP="003F0E8C">
      <w:pPr>
        <w:spacing w:after="0"/>
        <w:ind w:right="567"/>
        <w:jc w:val="center"/>
        <w:rPr>
          <w:rFonts w:ascii="Times New Roman" w:hAnsi="Times New Roman"/>
          <w:sz w:val="24"/>
          <w:szCs w:val="24"/>
          <w:u w:val="single"/>
        </w:rPr>
      </w:pPr>
    </w:p>
    <w:p w14:paraId="6BBCA1DF" w14:textId="4CBB7F56" w:rsidR="003F0E8C" w:rsidRDefault="003F0E8C" w:rsidP="003F0E8C">
      <w:pPr>
        <w:spacing w:after="0"/>
        <w:ind w:right="567"/>
        <w:jc w:val="center"/>
        <w:rPr>
          <w:rFonts w:ascii="Times New Roman" w:hAnsi="Times New Roman"/>
          <w:sz w:val="24"/>
          <w:szCs w:val="24"/>
          <w:u w:val="single"/>
        </w:rPr>
      </w:pPr>
      <w:r w:rsidRPr="003F0E8C">
        <w:rPr>
          <w:rFonts w:ascii="Times New Roman" w:hAnsi="Times New Roman"/>
          <w:sz w:val="24"/>
          <w:szCs w:val="24"/>
          <w:u w:val="single"/>
        </w:rPr>
        <w:t>Fuente N°4</w:t>
      </w:r>
    </w:p>
    <w:p w14:paraId="43CC25E3" w14:textId="29ADE819" w:rsidR="00DD6EBC" w:rsidRDefault="002C4850" w:rsidP="003F0E8C">
      <w:pPr>
        <w:spacing w:after="0"/>
        <w:ind w:right="567"/>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FADDCF4" wp14:editId="607D379C">
                <wp:simplePos x="0" y="0"/>
                <wp:positionH relativeFrom="column">
                  <wp:posOffset>15240</wp:posOffset>
                </wp:positionH>
                <wp:positionV relativeFrom="paragraph">
                  <wp:posOffset>179704</wp:posOffset>
                </wp:positionV>
                <wp:extent cx="6048375" cy="20669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6048375" cy="2066925"/>
                        </a:xfrm>
                        <a:prstGeom prst="rect">
                          <a:avLst/>
                        </a:prstGeom>
                        <a:ln w="19050">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16E894CC" w14:textId="03DCD276" w:rsidR="0091394C" w:rsidRDefault="0091394C" w:rsidP="0091394C">
                            <w:pPr>
                              <w:jc w:val="both"/>
                            </w:pPr>
                            <w:r>
                              <w:t>“Los incas empleaban primero la persuasión, invitando a los pueblos a unirse al imperio, reconocer la sumisión al monarca y aceptar el tributo que éste solicitaba. En caso de no obtener respuesta afirmativa entraba a actuar la milicia. Una vez conquistados, se seleccionaban prisioneros para conducirlos al Cuzco donde eran pisoteados por el emperador, atormentados o sacrificados. Similar castigo experimentaban quienes osaban rebelarse […] se apoderaban de las tierras de sus vencidos. [...] La población derrotada recibía, sin embargo, el derecho a usufructuar parte de sus antiguos territorios; en compensación se comprometía a laborar las tierras del Estado y de la Iglesia, almacenando las cosechas en enormes bodegas o colcas. De ellas se extraía lo necesario a fin de mantener a quienes laboraban para el Estado, a la corte y a los funcionarios civiles o religiosos; además, para sustentar a ancianos, inválidos, viudas y huérfanos”. Silva, Osvaldo (1985). Civilizaciones prehispánicas de América.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DDCF4" id="Rectángulo 10" o:spid="_x0000_s1028" style="position:absolute;left:0;text-align:left;margin-left:1.2pt;margin-top:14.15pt;width:476.25pt;height:16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" fillcolor="white [3201]" strokecolor="#70ad47 [3209]" strokeweight="1.5pt">
                <v:textbox>
                  <w:txbxContent>
                    <w:p w14:paraId="16E894CC" w14:textId="03DCD276" w:rsidR="0091394C" w:rsidRDefault="0091394C" w:rsidP="0091394C">
                      <w:pPr>
                        <w:jc w:val="both"/>
                      </w:pPr>
                      <w:r>
                        <w:t>“Los incas empleaban primero la persuasión, invitando a los pueblos a unirse al imperio, reconocer la sumisión al monarca y aceptar el tributo que éste solicitaba. En caso de no obtener respuesta afirmativa entraba a actuar la milicia. Una vez conquistados, se seleccionaban prisioneros para conducirlos al Cuzco donde eran pisoteados por el emperador, atormentados o sacrificados. Similar castigo experimentaban quienes osaban rebelarse […] se apoderaban de las tierras de sus vencidos. [...] La población derrotada recibía, sin embargo, el derecho a usufructuar parte de sus antiguos territorios; en compensación se comprometía a laborar las tierras del Estado y de la Iglesia, almacenando las cosechas en enormes bodegas o colcas. De ellas se extraía lo necesario a fin de mantener a quienes laboraban para el Estado, a la corte y a los funcionarios civiles o religiosos; además, para sustentar a ancianos, inválidos, viudas y huérfanos”. Silva, Osvaldo (1985). Civilizaciones prehispánicas de América.</w:t>
                      </w:r>
                    </w:p>
                  </w:txbxContent>
                </v:textbox>
              </v:rect>
            </w:pict>
          </mc:Fallback>
        </mc:AlternateContent>
      </w:r>
    </w:p>
    <w:p w14:paraId="6F77FAD8" w14:textId="68DF2594" w:rsidR="002C4850" w:rsidRDefault="002C4850" w:rsidP="003F0E8C">
      <w:pPr>
        <w:spacing w:after="0"/>
        <w:ind w:right="567"/>
        <w:jc w:val="both"/>
        <w:rPr>
          <w:rFonts w:asciiTheme="minorHAnsi" w:hAnsiTheme="minorHAnsi" w:cstheme="minorHAnsi"/>
        </w:rPr>
      </w:pPr>
    </w:p>
    <w:p w14:paraId="53B19B5F" w14:textId="5FA267F9" w:rsidR="002C4850" w:rsidRDefault="002C4850" w:rsidP="003F0E8C">
      <w:pPr>
        <w:spacing w:after="0"/>
        <w:ind w:right="567"/>
        <w:jc w:val="both"/>
        <w:rPr>
          <w:rFonts w:asciiTheme="minorHAnsi" w:hAnsiTheme="minorHAnsi" w:cstheme="minorHAnsi"/>
        </w:rPr>
      </w:pPr>
    </w:p>
    <w:p w14:paraId="747B9AD6" w14:textId="44F00CB6" w:rsidR="002C4850" w:rsidRDefault="002C4850" w:rsidP="003F0E8C">
      <w:pPr>
        <w:spacing w:after="0"/>
        <w:ind w:right="567"/>
        <w:jc w:val="both"/>
        <w:rPr>
          <w:rFonts w:asciiTheme="minorHAnsi" w:hAnsiTheme="minorHAnsi" w:cstheme="minorHAnsi"/>
        </w:rPr>
      </w:pPr>
    </w:p>
    <w:p w14:paraId="48247D74" w14:textId="3AEDB517" w:rsidR="002C4850" w:rsidRDefault="002C4850" w:rsidP="003F0E8C">
      <w:pPr>
        <w:spacing w:after="0"/>
        <w:ind w:right="567"/>
        <w:jc w:val="both"/>
        <w:rPr>
          <w:rFonts w:asciiTheme="minorHAnsi" w:hAnsiTheme="minorHAnsi" w:cstheme="minorHAnsi"/>
        </w:rPr>
      </w:pPr>
    </w:p>
    <w:p w14:paraId="4C49070D" w14:textId="77777777" w:rsidR="002C4850" w:rsidRDefault="002C4850" w:rsidP="003F0E8C">
      <w:pPr>
        <w:spacing w:after="0"/>
        <w:ind w:right="567"/>
        <w:jc w:val="both"/>
        <w:rPr>
          <w:rFonts w:ascii="Times New Roman" w:hAnsi="Times New Roman"/>
          <w:sz w:val="24"/>
          <w:szCs w:val="24"/>
        </w:rPr>
      </w:pPr>
    </w:p>
    <w:p w14:paraId="08AF208B" w14:textId="77777777" w:rsidR="0091394C" w:rsidRDefault="0091394C" w:rsidP="00DD6EBC">
      <w:pPr>
        <w:spacing w:after="0"/>
        <w:ind w:right="567"/>
        <w:jc w:val="center"/>
        <w:rPr>
          <w:rFonts w:ascii="Times New Roman" w:hAnsi="Times New Roman"/>
          <w:sz w:val="24"/>
          <w:szCs w:val="24"/>
          <w:u w:val="single"/>
        </w:rPr>
      </w:pPr>
    </w:p>
    <w:p w14:paraId="6C17524D" w14:textId="77777777" w:rsidR="0091394C" w:rsidRDefault="0091394C" w:rsidP="00DD6EBC">
      <w:pPr>
        <w:spacing w:after="0"/>
        <w:ind w:right="567"/>
        <w:jc w:val="center"/>
        <w:rPr>
          <w:rFonts w:ascii="Times New Roman" w:hAnsi="Times New Roman"/>
          <w:sz w:val="24"/>
          <w:szCs w:val="24"/>
          <w:u w:val="single"/>
        </w:rPr>
      </w:pPr>
    </w:p>
    <w:p w14:paraId="5737036D" w14:textId="77777777" w:rsidR="0091394C" w:rsidRDefault="0091394C" w:rsidP="00DD6EBC">
      <w:pPr>
        <w:spacing w:after="0"/>
        <w:ind w:right="567"/>
        <w:jc w:val="center"/>
        <w:rPr>
          <w:rFonts w:ascii="Times New Roman" w:hAnsi="Times New Roman"/>
          <w:sz w:val="24"/>
          <w:szCs w:val="24"/>
          <w:u w:val="single"/>
        </w:rPr>
      </w:pPr>
    </w:p>
    <w:p w14:paraId="20E5C829" w14:textId="77777777" w:rsidR="0091394C" w:rsidRDefault="0091394C" w:rsidP="00DD6EBC">
      <w:pPr>
        <w:spacing w:after="0"/>
        <w:ind w:right="567"/>
        <w:jc w:val="center"/>
        <w:rPr>
          <w:rFonts w:ascii="Times New Roman" w:hAnsi="Times New Roman"/>
          <w:sz w:val="24"/>
          <w:szCs w:val="24"/>
          <w:u w:val="single"/>
        </w:rPr>
      </w:pPr>
    </w:p>
    <w:p w14:paraId="6F79FE25" w14:textId="77777777" w:rsidR="0091394C" w:rsidRDefault="0091394C" w:rsidP="00DD6EBC">
      <w:pPr>
        <w:spacing w:after="0"/>
        <w:ind w:right="567"/>
        <w:jc w:val="center"/>
        <w:rPr>
          <w:rFonts w:ascii="Times New Roman" w:hAnsi="Times New Roman"/>
          <w:sz w:val="24"/>
          <w:szCs w:val="24"/>
          <w:u w:val="single"/>
        </w:rPr>
      </w:pPr>
    </w:p>
    <w:p w14:paraId="48E9CEAC" w14:textId="77777777" w:rsidR="0091394C" w:rsidRDefault="0091394C" w:rsidP="00DD6EBC">
      <w:pPr>
        <w:spacing w:after="0"/>
        <w:ind w:right="567"/>
        <w:jc w:val="center"/>
        <w:rPr>
          <w:rFonts w:ascii="Times New Roman" w:hAnsi="Times New Roman"/>
          <w:sz w:val="24"/>
          <w:szCs w:val="24"/>
          <w:u w:val="single"/>
        </w:rPr>
      </w:pPr>
    </w:p>
    <w:p w14:paraId="3ED60AB7" w14:textId="3465D883" w:rsidR="00B714C5" w:rsidRDefault="00B714C5" w:rsidP="00DD6EBC">
      <w:pPr>
        <w:spacing w:after="0"/>
        <w:ind w:right="567"/>
        <w:jc w:val="both"/>
        <w:rPr>
          <w:rFonts w:ascii="Times New Roman" w:hAnsi="Times New Roman"/>
          <w:sz w:val="24"/>
          <w:szCs w:val="24"/>
        </w:rPr>
      </w:pPr>
    </w:p>
    <w:p w14:paraId="422FEA36" w14:textId="44D414F7" w:rsidR="00B714C5" w:rsidRDefault="00B714C5" w:rsidP="00B714C5">
      <w:pPr>
        <w:spacing w:after="0"/>
        <w:ind w:right="567"/>
        <w:jc w:val="center"/>
        <w:rPr>
          <w:rFonts w:ascii="Times New Roman" w:hAnsi="Times New Roman"/>
          <w:sz w:val="24"/>
          <w:szCs w:val="24"/>
          <w:u w:val="single"/>
        </w:rPr>
      </w:pPr>
      <w:r w:rsidRPr="00B714C5">
        <w:rPr>
          <w:rFonts w:ascii="Times New Roman" w:hAnsi="Times New Roman"/>
          <w:sz w:val="24"/>
          <w:szCs w:val="24"/>
          <w:u w:val="single"/>
        </w:rPr>
        <w:t>Identificación de la fuente</w:t>
      </w:r>
    </w:p>
    <w:p w14:paraId="17352D43" w14:textId="6E161B89" w:rsidR="00B714C5" w:rsidRDefault="00B714C5" w:rsidP="00B714C5">
      <w:pPr>
        <w:spacing w:after="0"/>
        <w:ind w:right="567"/>
        <w:jc w:val="center"/>
        <w:rPr>
          <w:rFonts w:ascii="Times New Roman" w:hAnsi="Times New Roman"/>
          <w:sz w:val="24"/>
          <w:szCs w:val="24"/>
          <w:u w:val="single"/>
        </w:rPr>
      </w:pPr>
    </w:p>
    <w:p w14:paraId="612B3973" w14:textId="7FFDF67F" w:rsidR="00B714C5" w:rsidRPr="00B714C5" w:rsidRDefault="00B714C5" w:rsidP="00B714C5">
      <w:pPr>
        <w:spacing w:after="0"/>
        <w:ind w:right="567"/>
        <w:jc w:val="both"/>
        <w:rPr>
          <w:rFonts w:ascii="Times New Roman" w:hAnsi="Times New Roman"/>
          <w:sz w:val="32"/>
          <w:szCs w:val="36"/>
          <w:u w:val="single"/>
        </w:rPr>
      </w:pPr>
      <w:r>
        <w:rPr>
          <w:rFonts w:ascii="Times New Roman" w:hAnsi="Times New Roman"/>
          <w:sz w:val="32"/>
          <w:szCs w:val="36"/>
          <w:u w:val="single"/>
        </w:rPr>
        <w:t>Fuente N° 1</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40AB4" w:rsidRPr="00440AB4" w14:paraId="361FAB70" w14:textId="77777777" w:rsidTr="00E80C1F">
        <w:trPr>
          <w:trHeight w:val="220"/>
        </w:trPr>
        <w:tc>
          <w:tcPr>
            <w:tcW w:w="4699" w:type="dxa"/>
            <w:shd w:val="clear" w:color="auto" w:fill="auto"/>
          </w:tcPr>
          <w:p w14:paraId="435BF393"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Título de la Fuente: </w:t>
            </w:r>
          </w:p>
        </w:tc>
        <w:tc>
          <w:tcPr>
            <w:tcW w:w="4700" w:type="dxa"/>
            <w:shd w:val="clear" w:color="auto" w:fill="auto"/>
          </w:tcPr>
          <w:p w14:paraId="399C240C"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40AB4" w:rsidRPr="00440AB4" w14:paraId="10714DA8" w14:textId="77777777" w:rsidTr="00E80C1F">
        <w:trPr>
          <w:trHeight w:val="220"/>
        </w:trPr>
        <w:tc>
          <w:tcPr>
            <w:tcW w:w="4699" w:type="dxa"/>
            <w:shd w:val="clear" w:color="auto" w:fill="auto"/>
          </w:tcPr>
          <w:p w14:paraId="7800C1AC"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14:paraId="5012E975" w14:textId="45EB56E7" w:rsidR="00440AB4" w:rsidRPr="00440AB4" w:rsidRDefault="00917788"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Origen de</w:t>
            </w:r>
            <w:r w:rsidR="00440AB4" w:rsidRPr="00440AB4">
              <w:rPr>
                <w:rFonts w:eastAsia="Arial Unicode MS"/>
                <w:b/>
                <w:szCs w:val="24"/>
                <w:lang w:eastAsia="es-ES" w:bidi="he-IL"/>
              </w:rPr>
              <w:t xml:space="preserve"> </w:t>
            </w:r>
            <w:r w:rsidRPr="00440AB4">
              <w:rPr>
                <w:rFonts w:eastAsia="Arial Unicode MS"/>
                <w:b/>
                <w:szCs w:val="24"/>
                <w:lang w:eastAsia="es-ES" w:bidi="he-IL"/>
              </w:rPr>
              <w:t>la Fuente</w:t>
            </w:r>
            <w:r w:rsidR="00440AB4" w:rsidRPr="00440AB4">
              <w:rPr>
                <w:rFonts w:eastAsia="Arial Unicode MS"/>
                <w:b/>
                <w:szCs w:val="24"/>
                <w:lang w:eastAsia="es-ES" w:bidi="he-IL"/>
              </w:rPr>
              <w:t xml:space="preserve">: </w:t>
            </w:r>
          </w:p>
          <w:p w14:paraId="0092FEA8"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22401BA5" w14:textId="77777777" w:rsidR="00440AB4" w:rsidRPr="00440AB4" w:rsidRDefault="00440AB4" w:rsidP="00440AB4">
            <w:pPr>
              <w:spacing w:after="0" w:line="360" w:lineRule="auto"/>
              <w:jc w:val="both"/>
              <w:rPr>
                <w:rFonts w:eastAsia="Arial Unicode MS"/>
                <w:b/>
                <w:szCs w:val="24"/>
                <w:lang w:eastAsia="es-ES" w:bidi="he-IL"/>
              </w:rPr>
            </w:pPr>
          </w:p>
        </w:tc>
      </w:tr>
      <w:tr w:rsidR="00440AB4" w:rsidRPr="00440AB4" w14:paraId="18295AE4" w14:textId="77777777" w:rsidTr="00E80C1F">
        <w:trPr>
          <w:trHeight w:val="1339"/>
        </w:trPr>
        <w:tc>
          <w:tcPr>
            <w:tcW w:w="9400" w:type="dxa"/>
            <w:gridSpan w:val="2"/>
            <w:shd w:val="clear" w:color="auto" w:fill="auto"/>
          </w:tcPr>
          <w:p w14:paraId="65BCD44C"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05908E96" w14:textId="604635E0" w:rsidR="00440AB4" w:rsidRDefault="00440AB4" w:rsidP="00D81A07">
      <w:pPr>
        <w:tabs>
          <w:tab w:val="left" w:pos="1648"/>
        </w:tabs>
        <w:suppressAutoHyphens/>
        <w:spacing w:after="0" w:line="240" w:lineRule="auto"/>
        <w:jc w:val="both"/>
        <w:rPr>
          <w:rFonts w:eastAsia="Times New Roman"/>
          <w:sz w:val="24"/>
          <w:szCs w:val="24"/>
          <w:lang w:eastAsia="ar-SA"/>
        </w:rPr>
      </w:pPr>
      <w:r w:rsidRPr="00440AB4">
        <w:rPr>
          <w:rFonts w:eastAsia="Times New Roman"/>
          <w:sz w:val="24"/>
          <w:szCs w:val="24"/>
          <w:lang w:eastAsia="ar-SA"/>
        </w:rPr>
        <w:t xml:space="preserve"> </w:t>
      </w:r>
    </w:p>
    <w:p w14:paraId="008DAEC4" w14:textId="56764741" w:rsidR="00B714C5" w:rsidRDefault="00B714C5" w:rsidP="00D81A07">
      <w:pPr>
        <w:tabs>
          <w:tab w:val="left" w:pos="1648"/>
        </w:tabs>
        <w:suppressAutoHyphens/>
        <w:spacing w:after="0" w:line="240" w:lineRule="auto"/>
        <w:jc w:val="both"/>
        <w:rPr>
          <w:rFonts w:eastAsia="Times New Roman"/>
          <w:sz w:val="24"/>
          <w:szCs w:val="24"/>
          <w:lang w:eastAsia="ar-SA"/>
        </w:rPr>
      </w:pPr>
    </w:p>
    <w:p w14:paraId="7CF44307" w14:textId="2E0B6168" w:rsidR="00B714C5" w:rsidRPr="00B714C5" w:rsidRDefault="00B714C5" w:rsidP="00B714C5">
      <w:pPr>
        <w:spacing w:after="0"/>
        <w:ind w:right="567"/>
        <w:jc w:val="both"/>
        <w:rPr>
          <w:rFonts w:ascii="Times New Roman" w:hAnsi="Times New Roman"/>
          <w:sz w:val="32"/>
          <w:szCs w:val="36"/>
          <w:u w:val="single"/>
        </w:rPr>
      </w:pPr>
      <w:r>
        <w:rPr>
          <w:rFonts w:ascii="Times New Roman" w:hAnsi="Times New Roman"/>
          <w:sz w:val="32"/>
          <w:szCs w:val="36"/>
          <w:u w:val="single"/>
        </w:rPr>
        <w:lastRenderedPageBreak/>
        <w:t>Fuente N° 2</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B714C5" w:rsidRPr="00440AB4" w14:paraId="738BBDA1" w14:textId="77777777" w:rsidTr="004A42C7">
        <w:trPr>
          <w:trHeight w:val="220"/>
        </w:trPr>
        <w:tc>
          <w:tcPr>
            <w:tcW w:w="4699" w:type="dxa"/>
            <w:shd w:val="clear" w:color="auto" w:fill="auto"/>
          </w:tcPr>
          <w:p w14:paraId="41BC6F5C"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Título de la Fuente: </w:t>
            </w:r>
          </w:p>
        </w:tc>
        <w:tc>
          <w:tcPr>
            <w:tcW w:w="4700" w:type="dxa"/>
            <w:shd w:val="clear" w:color="auto" w:fill="auto"/>
          </w:tcPr>
          <w:p w14:paraId="7508F429"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B714C5" w:rsidRPr="00440AB4" w14:paraId="50E17F67" w14:textId="77777777" w:rsidTr="004A42C7">
        <w:trPr>
          <w:trHeight w:val="220"/>
        </w:trPr>
        <w:tc>
          <w:tcPr>
            <w:tcW w:w="4699" w:type="dxa"/>
            <w:shd w:val="clear" w:color="auto" w:fill="auto"/>
          </w:tcPr>
          <w:p w14:paraId="52F6C9B1"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14:paraId="60A45D0C" w14:textId="657A76BB"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14:paraId="1C9275B8"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39BADDF3" w14:textId="77777777" w:rsidR="00B714C5" w:rsidRPr="00440AB4" w:rsidRDefault="00B714C5" w:rsidP="004A42C7">
            <w:pPr>
              <w:spacing w:after="0" w:line="360" w:lineRule="auto"/>
              <w:jc w:val="both"/>
              <w:rPr>
                <w:rFonts w:eastAsia="Arial Unicode MS"/>
                <w:b/>
                <w:szCs w:val="24"/>
                <w:lang w:eastAsia="es-ES" w:bidi="he-IL"/>
              </w:rPr>
            </w:pPr>
          </w:p>
        </w:tc>
      </w:tr>
      <w:tr w:rsidR="00B714C5" w:rsidRPr="00440AB4" w14:paraId="6727CD6F" w14:textId="77777777" w:rsidTr="004A42C7">
        <w:trPr>
          <w:trHeight w:val="1339"/>
        </w:trPr>
        <w:tc>
          <w:tcPr>
            <w:tcW w:w="9400" w:type="dxa"/>
            <w:gridSpan w:val="2"/>
            <w:shd w:val="clear" w:color="auto" w:fill="auto"/>
          </w:tcPr>
          <w:p w14:paraId="75E1813C"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12986F58" w14:textId="77777777" w:rsidR="00B714C5" w:rsidRPr="00D81A07" w:rsidRDefault="00B714C5" w:rsidP="00D81A07">
      <w:pPr>
        <w:tabs>
          <w:tab w:val="left" w:pos="1648"/>
        </w:tabs>
        <w:suppressAutoHyphens/>
        <w:spacing w:after="0" w:line="240" w:lineRule="auto"/>
        <w:jc w:val="both"/>
        <w:rPr>
          <w:rFonts w:eastAsia="Times New Roman"/>
          <w:sz w:val="24"/>
          <w:szCs w:val="24"/>
          <w:lang w:eastAsia="ar-SA"/>
        </w:rPr>
      </w:pPr>
    </w:p>
    <w:p w14:paraId="750ACD73" w14:textId="5FDEA0B9" w:rsidR="00973412" w:rsidRPr="00B714C5" w:rsidRDefault="00973412" w:rsidP="00973412">
      <w:pPr>
        <w:spacing w:after="0"/>
        <w:ind w:right="567"/>
        <w:jc w:val="both"/>
        <w:rPr>
          <w:rFonts w:ascii="Times New Roman" w:hAnsi="Times New Roman"/>
          <w:sz w:val="32"/>
          <w:szCs w:val="36"/>
          <w:u w:val="single"/>
        </w:rPr>
      </w:pPr>
      <w:r>
        <w:rPr>
          <w:rFonts w:ascii="Times New Roman" w:hAnsi="Times New Roman"/>
          <w:sz w:val="32"/>
          <w:szCs w:val="36"/>
          <w:u w:val="single"/>
        </w:rPr>
        <w:t>Fuente N° 3</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973412" w:rsidRPr="00440AB4" w14:paraId="15EEA407" w14:textId="77777777" w:rsidTr="007400D8">
        <w:trPr>
          <w:trHeight w:val="220"/>
        </w:trPr>
        <w:tc>
          <w:tcPr>
            <w:tcW w:w="4699" w:type="dxa"/>
            <w:shd w:val="clear" w:color="auto" w:fill="auto"/>
          </w:tcPr>
          <w:p w14:paraId="3A789CDA"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Título de la Fuente: </w:t>
            </w:r>
          </w:p>
        </w:tc>
        <w:tc>
          <w:tcPr>
            <w:tcW w:w="4700" w:type="dxa"/>
            <w:shd w:val="clear" w:color="auto" w:fill="auto"/>
          </w:tcPr>
          <w:p w14:paraId="40263C93"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973412" w:rsidRPr="00440AB4" w14:paraId="041A8DB2" w14:textId="77777777" w:rsidTr="007400D8">
        <w:trPr>
          <w:trHeight w:val="220"/>
        </w:trPr>
        <w:tc>
          <w:tcPr>
            <w:tcW w:w="4699" w:type="dxa"/>
            <w:shd w:val="clear" w:color="auto" w:fill="auto"/>
          </w:tcPr>
          <w:p w14:paraId="7F176519"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14:paraId="3F8E7801"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14:paraId="579E8505"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7761F5AB" w14:textId="77777777" w:rsidR="00973412" w:rsidRPr="00440AB4" w:rsidRDefault="00973412" w:rsidP="007400D8">
            <w:pPr>
              <w:spacing w:after="0" w:line="360" w:lineRule="auto"/>
              <w:jc w:val="both"/>
              <w:rPr>
                <w:rFonts w:eastAsia="Arial Unicode MS"/>
                <w:b/>
                <w:szCs w:val="24"/>
                <w:lang w:eastAsia="es-ES" w:bidi="he-IL"/>
              </w:rPr>
            </w:pPr>
          </w:p>
        </w:tc>
      </w:tr>
      <w:tr w:rsidR="00973412" w:rsidRPr="00440AB4" w14:paraId="57B6FE8F" w14:textId="77777777" w:rsidTr="007400D8">
        <w:trPr>
          <w:trHeight w:val="1339"/>
        </w:trPr>
        <w:tc>
          <w:tcPr>
            <w:tcW w:w="9400" w:type="dxa"/>
            <w:gridSpan w:val="2"/>
            <w:shd w:val="clear" w:color="auto" w:fill="auto"/>
          </w:tcPr>
          <w:p w14:paraId="09BAA0C9"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22508EFD" w14:textId="77777777" w:rsidR="00973412" w:rsidRPr="00D81A07" w:rsidRDefault="00973412" w:rsidP="00973412">
      <w:pPr>
        <w:tabs>
          <w:tab w:val="left" w:pos="1648"/>
        </w:tabs>
        <w:suppressAutoHyphens/>
        <w:spacing w:after="0" w:line="240" w:lineRule="auto"/>
        <w:jc w:val="both"/>
        <w:rPr>
          <w:rFonts w:eastAsia="Times New Roman"/>
          <w:sz w:val="24"/>
          <w:szCs w:val="24"/>
          <w:lang w:eastAsia="ar-SA"/>
        </w:rPr>
      </w:pPr>
    </w:p>
    <w:p w14:paraId="7AC8D3C9" w14:textId="3A35A5ED" w:rsidR="00973412" w:rsidRPr="00B714C5" w:rsidRDefault="00973412" w:rsidP="00973412">
      <w:pPr>
        <w:spacing w:after="0"/>
        <w:ind w:right="567"/>
        <w:jc w:val="both"/>
        <w:rPr>
          <w:rFonts w:ascii="Times New Roman" w:hAnsi="Times New Roman"/>
          <w:sz w:val="32"/>
          <w:szCs w:val="36"/>
          <w:u w:val="single"/>
        </w:rPr>
      </w:pPr>
      <w:r>
        <w:rPr>
          <w:rFonts w:ascii="Times New Roman" w:hAnsi="Times New Roman"/>
          <w:sz w:val="32"/>
          <w:szCs w:val="36"/>
          <w:u w:val="single"/>
        </w:rPr>
        <w:t>Fuente N° 4</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973412" w:rsidRPr="00440AB4" w14:paraId="4C25E350" w14:textId="77777777" w:rsidTr="007400D8">
        <w:trPr>
          <w:trHeight w:val="220"/>
        </w:trPr>
        <w:tc>
          <w:tcPr>
            <w:tcW w:w="4699" w:type="dxa"/>
            <w:shd w:val="clear" w:color="auto" w:fill="auto"/>
          </w:tcPr>
          <w:p w14:paraId="0571CC85"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Título de la Fuente: </w:t>
            </w:r>
          </w:p>
        </w:tc>
        <w:tc>
          <w:tcPr>
            <w:tcW w:w="4700" w:type="dxa"/>
            <w:shd w:val="clear" w:color="auto" w:fill="auto"/>
          </w:tcPr>
          <w:p w14:paraId="79BFBF96"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973412" w:rsidRPr="00440AB4" w14:paraId="4F6C3384" w14:textId="77777777" w:rsidTr="007400D8">
        <w:trPr>
          <w:trHeight w:val="220"/>
        </w:trPr>
        <w:tc>
          <w:tcPr>
            <w:tcW w:w="4699" w:type="dxa"/>
            <w:shd w:val="clear" w:color="auto" w:fill="auto"/>
          </w:tcPr>
          <w:p w14:paraId="648E5DC9"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14:paraId="44B0CD2C"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14:paraId="4DBBF311"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3E68A419" w14:textId="77777777" w:rsidR="00973412" w:rsidRPr="00440AB4" w:rsidRDefault="00973412" w:rsidP="007400D8">
            <w:pPr>
              <w:spacing w:after="0" w:line="360" w:lineRule="auto"/>
              <w:jc w:val="both"/>
              <w:rPr>
                <w:rFonts w:eastAsia="Arial Unicode MS"/>
                <w:b/>
                <w:szCs w:val="24"/>
                <w:lang w:eastAsia="es-ES" w:bidi="he-IL"/>
              </w:rPr>
            </w:pPr>
          </w:p>
        </w:tc>
      </w:tr>
      <w:tr w:rsidR="00973412" w:rsidRPr="00440AB4" w14:paraId="1736748D" w14:textId="77777777" w:rsidTr="007400D8">
        <w:trPr>
          <w:trHeight w:val="1339"/>
        </w:trPr>
        <w:tc>
          <w:tcPr>
            <w:tcW w:w="9400" w:type="dxa"/>
            <w:gridSpan w:val="2"/>
            <w:shd w:val="clear" w:color="auto" w:fill="auto"/>
          </w:tcPr>
          <w:p w14:paraId="05012008" w14:textId="77777777" w:rsidR="00973412" w:rsidRPr="00440AB4" w:rsidRDefault="00973412" w:rsidP="007400D8">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1F220E0E" w14:textId="77777777" w:rsidR="00973412" w:rsidRPr="00D81A07" w:rsidRDefault="00973412" w:rsidP="00973412">
      <w:pPr>
        <w:tabs>
          <w:tab w:val="left" w:pos="1648"/>
        </w:tabs>
        <w:suppressAutoHyphens/>
        <w:spacing w:after="0" w:line="240" w:lineRule="auto"/>
        <w:jc w:val="both"/>
        <w:rPr>
          <w:rFonts w:eastAsia="Times New Roman"/>
          <w:sz w:val="24"/>
          <w:szCs w:val="24"/>
          <w:lang w:eastAsia="ar-SA"/>
        </w:rPr>
      </w:pPr>
    </w:p>
    <w:p w14:paraId="10CF617F" w14:textId="77777777" w:rsidR="002700FF" w:rsidRDefault="002700FF" w:rsidP="001A6355">
      <w:pPr>
        <w:pBdr>
          <w:bottom w:val="dotted" w:sz="4" w:space="1" w:color="BA3838"/>
        </w:pBdr>
        <w:spacing w:after="0" w:line="312" w:lineRule="auto"/>
        <w:jc w:val="both"/>
        <w:rPr>
          <w:rFonts w:cs="Calibri"/>
          <w:b/>
        </w:rPr>
      </w:pPr>
    </w:p>
    <w:p w14:paraId="56A9DE8B" w14:textId="77777777" w:rsidR="002700FF" w:rsidRDefault="002700FF" w:rsidP="001A6355">
      <w:pPr>
        <w:pBdr>
          <w:bottom w:val="dotted" w:sz="4" w:space="1" w:color="BA3838"/>
        </w:pBdr>
        <w:spacing w:after="0" w:line="312" w:lineRule="auto"/>
        <w:jc w:val="both"/>
        <w:rPr>
          <w:rFonts w:cs="Calibri"/>
          <w:b/>
        </w:rPr>
      </w:pPr>
    </w:p>
    <w:p w14:paraId="0F3818D8" w14:textId="77777777" w:rsidR="002700FF" w:rsidRDefault="002700FF" w:rsidP="001A6355">
      <w:pPr>
        <w:pBdr>
          <w:bottom w:val="dotted" w:sz="4" w:space="1" w:color="BA3838"/>
        </w:pBdr>
        <w:spacing w:after="0" w:line="312" w:lineRule="auto"/>
        <w:jc w:val="both"/>
        <w:rPr>
          <w:rFonts w:cs="Calibri"/>
          <w:b/>
        </w:rPr>
      </w:pPr>
    </w:p>
    <w:p w14:paraId="71D8C390" w14:textId="77777777" w:rsidR="002700FF" w:rsidRDefault="002700FF" w:rsidP="001A6355">
      <w:pPr>
        <w:pBdr>
          <w:bottom w:val="dotted" w:sz="4" w:space="1" w:color="BA3838"/>
        </w:pBdr>
        <w:spacing w:after="0" w:line="312" w:lineRule="auto"/>
        <w:jc w:val="both"/>
        <w:rPr>
          <w:rFonts w:cs="Calibri"/>
          <w:b/>
        </w:rPr>
      </w:pPr>
    </w:p>
    <w:p w14:paraId="15BAB4FC" w14:textId="761DD747" w:rsidR="001A6355" w:rsidRPr="000474A3" w:rsidRDefault="001A6355" w:rsidP="001A6355">
      <w:pPr>
        <w:pBdr>
          <w:bottom w:val="dotted" w:sz="4" w:space="1" w:color="BA3838"/>
        </w:pBdr>
        <w:spacing w:after="0" w:line="312" w:lineRule="auto"/>
        <w:jc w:val="both"/>
        <w:rPr>
          <w:rFonts w:cs="Calibri"/>
          <w:b/>
        </w:rPr>
      </w:pPr>
      <w:r w:rsidRPr="000474A3">
        <w:rPr>
          <w:rFonts w:cs="Calibri"/>
          <w:b/>
        </w:rPr>
        <w:t>Análisis de texto</w:t>
      </w:r>
    </w:p>
    <w:p w14:paraId="36BDECA2" w14:textId="77777777" w:rsidR="001A6355" w:rsidRPr="000474A3" w:rsidRDefault="001A6355" w:rsidP="001A6355">
      <w:pPr>
        <w:spacing w:after="0" w:line="240" w:lineRule="auto"/>
        <w:jc w:val="both"/>
        <w:rPr>
          <w:rFonts w:cs="Calibri"/>
        </w:rPr>
      </w:pPr>
    </w:p>
    <w:p w14:paraId="2F2BC876" w14:textId="7979F627" w:rsidR="001A6355" w:rsidRDefault="00917788" w:rsidP="001A6355">
      <w:pPr>
        <w:spacing w:after="0" w:line="240" w:lineRule="auto"/>
        <w:ind w:right="284"/>
        <w:jc w:val="both"/>
        <w:rPr>
          <w:rFonts w:cs="Calibri"/>
        </w:rPr>
      </w:pPr>
      <w:r w:rsidRPr="000474A3">
        <w:rPr>
          <w:rFonts w:cs="Calibri"/>
        </w:rPr>
        <w:t>De acuerdo con</w:t>
      </w:r>
      <w:r w:rsidR="001A6355" w:rsidRPr="000474A3">
        <w:rPr>
          <w:rFonts w:cs="Calibri"/>
        </w:rPr>
        <w:t xml:space="preserve"> la lectura de</w:t>
      </w:r>
      <w:r>
        <w:rPr>
          <w:rFonts w:cs="Calibri"/>
        </w:rPr>
        <w:t xml:space="preserve"> los </w:t>
      </w:r>
      <w:r w:rsidRPr="000474A3">
        <w:rPr>
          <w:rFonts w:cs="Calibri"/>
        </w:rPr>
        <w:t>textos</w:t>
      </w:r>
      <w:r>
        <w:rPr>
          <w:rFonts w:cs="Calibri"/>
        </w:rPr>
        <w:t xml:space="preserve"> y el contenido</w:t>
      </w:r>
      <w:r w:rsidR="001A6355" w:rsidRPr="000474A3">
        <w:rPr>
          <w:rFonts w:cs="Calibri"/>
        </w:rPr>
        <w:t xml:space="preserve"> responda:</w:t>
      </w:r>
    </w:p>
    <w:p w14:paraId="56E53F6F" w14:textId="33BF7C89" w:rsidR="002924A2" w:rsidRDefault="002924A2" w:rsidP="001A6355">
      <w:pPr>
        <w:spacing w:after="0" w:line="240" w:lineRule="auto"/>
        <w:ind w:right="284"/>
        <w:jc w:val="both"/>
        <w:rPr>
          <w:rFonts w:cs="Calibri"/>
        </w:rPr>
      </w:pPr>
    </w:p>
    <w:p w14:paraId="54196D3C" w14:textId="2209B129" w:rsidR="002924A2" w:rsidRPr="000474A3" w:rsidRDefault="00501C36" w:rsidP="001A6355">
      <w:pPr>
        <w:spacing w:after="0" w:line="240" w:lineRule="auto"/>
        <w:ind w:right="284"/>
        <w:jc w:val="both"/>
        <w:rPr>
          <w:rFonts w:cs="Calibri"/>
        </w:rPr>
      </w:pPr>
      <w:r>
        <w:rPr>
          <w:rFonts w:cs="Calibri"/>
        </w:rPr>
        <w:t xml:space="preserve">1.- </w:t>
      </w:r>
      <w:r w:rsidR="002924A2">
        <w:rPr>
          <w:rFonts w:cs="Calibri"/>
        </w:rPr>
        <w:t xml:space="preserve">¿Qué rutas utilizaban los mayas para </w:t>
      </w:r>
      <w:r>
        <w:rPr>
          <w:rFonts w:cs="Calibri"/>
        </w:rPr>
        <w:t>comerciar sus productos? Identifica</w:t>
      </w:r>
    </w:p>
    <w:p w14:paraId="3DB626E4" w14:textId="77777777" w:rsidR="001A6355" w:rsidRPr="000474A3" w:rsidRDefault="001A6355" w:rsidP="001A6355">
      <w:pPr>
        <w:spacing w:after="0" w:line="240" w:lineRule="auto"/>
        <w:ind w:right="284"/>
        <w:jc w:val="both"/>
        <w:rPr>
          <w:rFonts w:cs="Calibri"/>
          <w:b/>
        </w:rPr>
      </w:pPr>
    </w:p>
    <w:p w14:paraId="796270A8" w14:textId="77777777" w:rsidR="00D81A07" w:rsidRPr="000474A3" w:rsidRDefault="00D81A07" w:rsidP="00D81A07">
      <w:pPr>
        <w:spacing w:after="0" w:line="240" w:lineRule="auto"/>
        <w:ind w:right="284"/>
        <w:rPr>
          <w:rFonts w:cs="Calibri"/>
        </w:rPr>
      </w:pPr>
    </w:p>
    <w:p w14:paraId="2DDB55B3" w14:textId="4DBD7D3A" w:rsidR="00D81A07" w:rsidRDefault="002924A2" w:rsidP="00B74331">
      <w:pPr>
        <w:spacing w:after="0" w:line="240" w:lineRule="auto"/>
        <w:ind w:right="284"/>
      </w:pPr>
      <w:r>
        <w:t>2</w:t>
      </w:r>
      <w:r w:rsidR="00B74331">
        <w:t xml:space="preserve">. </w:t>
      </w:r>
      <w:r w:rsidR="00F31827">
        <w:t>¿Cómo se manifestaba la unión entre política y religión en torno a la figura del gobernante?</w:t>
      </w:r>
      <w:r w:rsidR="004D285E">
        <w:t xml:space="preserve"> Fuente 2</w:t>
      </w:r>
      <w:r w:rsidR="00483128">
        <w:t>.</w:t>
      </w:r>
      <w:r w:rsidR="0041084F">
        <w:t xml:space="preserve"> </w:t>
      </w:r>
    </w:p>
    <w:p w14:paraId="7C3D1F5F" w14:textId="4FE9839C" w:rsidR="00B74331" w:rsidRDefault="00B74331" w:rsidP="00D81A07">
      <w:pPr>
        <w:spacing w:after="0" w:line="240" w:lineRule="auto"/>
        <w:ind w:right="284"/>
      </w:pPr>
    </w:p>
    <w:p w14:paraId="4C6ADA80" w14:textId="3A4D50BE" w:rsidR="00B74331" w:rsidRDefault="00B74331" w:rsidP="00D81A07">
      <w:pPr>
        <w:spacing w:after="0" w:line="240" w:lineRule="auto"/>
        <w:ind w:right="284"/>
      </w:pPr>
    </w:p>
    <w:p w14:paraId="431F669C" w14:textId="77777777" w:rsidR="00B74331" w:rsidRDefault="00B74331" w:rsidP="00D81A07">
      <w:pPr>
        <w:spacing w:after="0" w:line="240" w:lineRule="auto"/>
        <w:ind w:right="284"/>
      </w:pPr>
    </w:p>
    <w:p w14:paraId="1BAE2220" w14:textId="025FDB81" w:rsidR="001E0B8B" w:rsidRDefault="001E0B8B" w:rsidP="00D81A07">
      <w:pPr>
        <w:spacing w:after="0" w:line="240" w:lineRule="auto"/>
        <w:ind w:right="284"/>
      </w:pPr>
    </w:p>
    <w:p w14:paraId="327487FB" w14:textId="3B9170CB" w:rsidR="001E0B8B" w:rsidRDefault="001E0B8B" w:rsidP="00D81A07">
      <w:pPr>
        <w:spacing w:after="0" w:line="240" w:lineRule="auto"/>
        <w:ind w:right="284"/>
      </w:pPr>
    </w:p>
    <w:p w14:paraId="55A0E699" w14:textId="69C1CCFB" w:rsidR="001E0B8B" w:rsidRDefault="002924A2" w:rsidP="00D81A07">
      <w:pPr>
        <w:spacing w:after="0" w:line="240" w:lineRule="auto"/>
        <w:ind w:right="284"/>
      </w:pPr>
      <w:r>
        <w:t>3</w:t>
      </w:r>
      <w:r w:rsidR="00B74331">
        <w:t xml:space="preserve">.- </w:t>
      </w:r>
      <w:r w:rsidR="001E0B8B">
        <w:t>¿Qué tensiones aprecian entre la situación política de la mujer y su rol económico?, ¿qué opinan de esta situación?</w:t>
      </w:r>
      <w:r w:rsidR="0041084F">
        <w:t xml:space="preserve"> Fuente 3</w:t>
      </w:r>
      <w:r w:rsidR="00483128">
        <w:t>.</w:t>
      </w:r>
    </w:p>
    <w:p w14:paraId="020D09A0" w14:textId="67050C9D" w:rsidR="008132ED" w:rsidRDefault="008132ED" w:rsidP="00D81A07">
      <w:pPr>
        <w:spacing w:after="0" w:line="240" w:lineRule="auto"/>
        <w:ind w:right="284"/>
      </w:pPr>
    </w:p>
    <w:p w14:paraId="47C1DE11" w14:textId="737115C1" w:rsidR="00B74331" w:rsidRDefault="00B74331" w:rsidP="00D81A07">
      <w:pPr>
        <w:spacing w:after="0" w:line="240" w:lineRule="auto"/>
        <w:ind w:right="284"/>
      </w:pPr>
    </w:p>
    <w:p w14:paraId="545C7650" w14:textId="77777777" w:rsidR="00B74331" w:rsidRDefault="00B74331" w:rsidP="00D81A07">
      <w:pPr>
        <w:spacing w:after="0" w:line="240" w:lineRule="auto"/>
        <w:ind w:right="284"/>
      </w:pPr>
    </w:p>
    <w:p w14:paraId="5DE2FA26" w14:textId="67A37AA4" w:rsidR="008132ED" w:rsidRDefault="008132ED" w:rsidP="00D81A07">
      <w:pPr>
        <w:spacing w:after="0" w:line="240" w:lineRule="auto"/>
        <w:ind w:right="284"/>
      </w:pPr>
    </w:p>
    <w:p w14:paraId="7C286290" w14:textId="12F8F5F9" w:rsidR="00730D9E" w:rsidRDefault="002924A2" w:rsidP="00B74331">
      <w:pPr>
        <w:spacing w:after="0" w:line="240" w:lineRule="auto"/>
        <w:ind w:right="284"/>
      </w:pPr>
      <w:r>
        <w:t>4</w:t>
      </w:r>
      <w:r w:rsidR="00B74331">
        <w:t xml:space="preserve">.- </w:t>
      </w:r>
      <w:r w:rsidR="008132ED">
        <w:t xml:space="preserve">¿Qué medios utilizaron los incas para dominar a los diversos pueblos andinos? </w:t>
      </w:r>
      <w:r w:rsidR="00483128">
        <w:t>Fuente</w:t>
      </w:r>
      <w:r w:rsidR="00B74331">
        <w:t xml:space="preserve"> 4</w:t>
      </w:r>
    </w:p>
    <w:p w14:paraId="73484FC4" w14:textId="3828FB41" w:rsidR="002C6F2D" w:rsidRDefault="002C6F2D" w:rsidP="00B74331">
      <w:pPr>
        <w:spacing w:after="0" w:line="240" w:lineRule="auto"/>
        <w:ind w:right="284"/>
      </w:pPr>
    </w:p>
    <w:p w14:paraId="173BB991" w14:textId="694AB80E" w:rsidR="002C6F2D" w:rsidRDefault="002C6F2D" w:rsidP="00B74331">
      <w:pPr>
        <w:spacing w:after="0" w:line="240" w:lineRule="auto"/>
        <w:ind w:right="284"/>
      </w:pPr>
    </w:p>
    <w:p w14:paraId="7283DCC1" w14:textId="47B8D8FD" w:rsidR="002C6F2D" w:rsidRDefault="002C6F2D" w:rsidP="00B74331">
      <w:pPr>
        <w:spacing w:after="0" w:line="240" w:lineRule="auto"/>
        <w:ind w:right="284"/>
      </w:pPr>
    </w:p>
    <w:p w14:paraId="19694BF0" w14:textId="7792EA7C" w:rsidR="002C6F2D" w:rsidRDefault="002C6F2D" w:rsidP="00B74331">
      <w:pPr>
        <w:spacing w:after="0" w:line="240" w:lineRule="auto"/>
        <w:ind w:right="284"/>
      </w:pPr>
    </w:p>
    <w:p w14:paraId="5A3A8F01" w14:textId="77777777" w:rsidR="002C6F2D" w:rsidRPr="00B74331" w:rsidRDefault="002C6F2D" w:rsidP="00B74331">
      <w:pPr>
        <w:spacing w:after="0" w:line="240" w:lineRule="auto"/>
        <w:ind w:right="284"/>
        <w:rPr>
          <w:rFonts w:cs="Calibri"/>
        </w:rPr>
      </w:pPr>
    </w:p>
    <w:p w14:paraId="7B6E10C5" w14:textId="48863F4A" w:rsidR="002A269F" w:rsidRDefault="002A269F" w:rsidP="00B44073">
      <w:pPr>
        <w:spacing w:after="0" w:line="600" w:lineRule="auto"/>
        <w:ind w:left="284" w:right="567"/>
        <w:jc w:val="both"/>
        <w:rPr>
          <w:rFonts w:cs="Calibri"/>
          <w:color w:val="00AFD4"/>
          <w:sz w:val="16"/>
        </w:rPr>
      </w:pPr>
    </w:p>
    <w:p w14:paraId="1CBE6D5F" w14:textId="1D50904D" w:rsidR="00D02CE3" w:rsidRPr="00BC020C" w:rsidRDefault="003F0A58" w:rsidP="00BC020C">
      <w:pPr>
        <w:spacing w:after="0"/>
        <w:ind w:left="284" w:right="567"/>
        <w:jc w:val="both"/>
        <w:rPr>
          <w:rFonts w:cs="Calibri"/>
          <w:sz w:val="24"/>
          <w:szCs w:val="16"/>
        </w:rPr>
      </w:pPr>
      <w:r>
        <w:rPr>
          <w:rFonts w:cs="Calibri"/>
          <w:sz w:val="24"/>
          <w:szCs w:val="16"/>
        </w:rPr>
        <w:t>5</w:t>
      </w:r>
      <w:r w:rsidR="002C6F2D">
        <w:rPr>
          <w:rFonts w:cs="Calibri"/>
          <w:sz w:val="24"/>
          <w:szCs w:val="16"/>
        </w:rPr>
        <w:t xml:space="preserve">.- </w:t>
      </w:r>
      <w:r w:rsidR="004836B0">
        <w:rPr>
          <w:rFonts w:cs="Calibri"/>
          <w:sz w:val="24"/>
          <w:szCs w:val="16"/>
        </w:rPr>
        <w:t>Identifique similitudes</w:t>
      </w:r>
      <w:r w:rsidR="00FA5B20">
        <w:rPr>
          <w:rFonts w:cs="Calibri"/>
          <w:sz w:val="24"/>
          <w:szCs w:val="16"/>
        </w:rPr>
        <w:t xml:space="preserve"> (2</w:t>
      </w:r>
      <w:r w:rsidR="002C6F2D">
        <w:rPr>
          <w:rFonts w:cs="Calibri"/>
          <w:sz w:val="24"/>
          <w:szCs w:val="16"/>
        </w:rPr>
        <w:t>) y</w:t>
      </w:r>
      <w:r w:rsidR="004836B0">
        <w:rPr>
          <w:rFonts w:cs="Calibri"/>
          <w:sz w:val="24"/>
          <w:szCs w:val="16"/>
        </w:rPr>
        <w:t xml:space="preserve"> diferencias</w:t>
      </w:r>
      <w:r w:rsidR="00FA5B20">
        <w:rPr>
          <w:rFonts w:cs="Calibri"/>
          <w:sz w:val="24"/>
          <w:szCs w:val="16"/>
        </w:rPr>
        <w:t xml:space="preserve"> (2)</w:t>
      </w:r>
      <w:r w:rsidR="004836B0">
        <w:rPr>
          <w:rFonts w:cs="Calibri"/>
          <w:sz w:val="24"/>
          <w:szCs w:val="16"/>
        </w:rPr>
        <w:t xml:space="preserve"> entre las grandes civilizaciones</w:t>
      </w:r>
      <w:r w:rsidR="00FA5B20">
        <w:rPr>
          <w:rFonts w:cs="Calibri"/>
          <w:sz w:val="24"/>
          <w:szCs w:val="16"/>
        </w:rPr>
        <w:t xml:space="preserve"> de América.</w:t>
      </w:r>
    </w:p>
    <w:tbl>
      <w:tblPr>
        <w:tblStyle w:val="Tablaconcuadrcula"/>
        <w:tblpPr w:leftFromText="141" w:rightFromText="141" w:vertAnchor="text" w:horzAnchor="margin" w:tblpY="191"/>
        <w:tblW w:w="0" w:type="auto"/>
        <w:tblLook w:val="04A0" w:firstRow="1" w:lastRow="0" w:firstColumn="1" w:lastColumn="0" w:noHBand="0" w:noVBand="1"/>
      </w:tblPr>
      <w:tblGrid>
        <w:gridCol w:w="2336"/>
        <w:gridCol w:w="2336"/>
        <w:gridCol w:w="2336"/>
        <w:gridCol w:w="2337"/>
      </w:tblGrid>
      <w:tr w:rsidR="00BC020C" w14:paraId="5C44234B" w14:textId="77777777" w:rsidTr="00BC020C">
        <w:tc>
          <w:tcPr>
            <w:tcW w:w="2336" w:type="dxa"/>
          </w:tcPr>
          <w:p w14:paraId="7FE67C47" w14:textId="77777777" w:rsidR="00BC020C" w:rsidRDefault="00BC020C" w:rsidP="00BC020C">
            <w:pPr>
              <w:spacing w:after="0" w:line="600" w:lineRule="auto"/>
              <w:ind w:right="567"/>
              <w:jc w:val="both"/>
              <w:rPr>
                <w:rFonts w:cs="Calibri"/>
                <w:sz w:val="28"/>
                <w:szCs w:val="18"/>
              </w:rPr>
            </w:pPr>
          </w:p>
        </w:tc>
        <w:tc>
          <w:tcPr>
            <w:tcW w:w="2336" w:type="dxa"/>
          </w:tcPr>
          <w:p w14:paraId="483AA069" w14:textId="5222FF95" w:rsidR="00BC020C" w:rsidRDefault="00FA5B20" w:rsidP="00FA5B20">
            <w:pPr>
              <w:spacing w:after="0" w:line="600" w:lineRule="auto"/>
              <w:ind w:right="567"/>
              <w:jc w:val="center"/>
              <w:rPr>
                <w:rFonts w:cs="Calibri"/>
                <w:sz w:val="28"/>
                <w:szCs w:val="18"/>
              </w:rPr>
            </w:pPr>
            <w:r>
              <w:rPr>
                <w:rFonts w:cs="Calibri"/>
                <w:sz w:val="28"/>
                <w:szCs w:val="18"/>
              </w:rPr>
              <w:t>Mayas</w:t>
            </w:r>
          </w:p>
        </w:tc>
        <w:tc>
          <w:tcPr>
            <w:tcW w:w="2336" w:type="dxa"/>
          </w:tcPr>
          <w:p w14:paraId="0C28B649" w14:textId="764E26F6" w:rsidR="00BC020C" w:rsidRDefault="00FA5B20" w:rsidP="00FA5B20">
            <w:pPr>
              <w:spacing w:after="0" w:line="600" w:lineRule="auto"/>
              <w:ind w:right="567"/>
              <w:jc w:val="center"/>
              <w:rPr>
                <w:rFonts w:cs="Calibri"/>
                <w:sz w:val="28"/>
                <w:szCs w:val="18"/>
              </w:rPr>
            </w:pPr>
            <w:r>
              <w:rPr>
                <w:rFonts w:cs="Calibri"/>
                <w:sz w:val="28"/>
                <w:szCs w:val="18"/>
              </w:rPr>
              <w:t>Azteca</w:t>
            </w:r>
          </w:p>
        </w:tc>
        <w:tc>
          <w:tcPr>
            <w:tcW w:w="2337" w:type="dxa"/>
          </w:tcPr>
          <w:p w14:paraId="10E5D5B4" w14:textId="0440FC72" w:rsidR="00BC020C" w:rsidRDefault="00FA5B20" w:rsidP="00FA5B20">
            <w:pPr>
              <w:spacing w:after="0" w:line="600" w:lineRule="auto"/>
              <w:ind w:right="567"/>
              <w:jc w:val="center"/>
              <w:rPr>
                <w:rFonts w:cs="Calibri"/>
                <w:sz w:val="28"/>
                <w:szCs w:val="18"/>
              </w:rPr>
            </w:pPr>
            <w:r>
              <w:rPr>
                <w:rFonts w:cs="Calibri"/>
                <w:sz w:val="28"/>
                <w:szCs w:val="18"/>
              </w:rPr>
              <w:t>Incas</w:t>
            </w:r>
          </w:p>
        </w:tc>
      </w:tr>
      <w:tr w:rsidR="00BC020C" w14:paraId="6FAE92C4" w14:textId="77777777" w:rsidTr="00BC020C">
        <w:tc>
          <w:tcPr>
            <w:tcW w:w="2336" w:type="dxa"/>
          </w:tcPr>
          <w:p w14:paraId="3D0AEA55" w14:textId="16D27FEA" w:rsidR="00BC020C" w:rsidRDefault="00FA5B20" w:rsidP="00BC020C">
            <w:pPr>
              <w:spacing w:after="0" w:line="600" w:lineRule="auto"/>
              <w:ind w:right="567"/>
              <w:jc w:val="both"/>
              <w:rPr>
                <w:rFonts w:cs="Calibri"/>
                <w:sz w:val="28"/>
                <w:szCs w:val="18"/>
              </w:rPr>
            </w:pPr>
            <w:r>
              <w:rPr>
                <w:rFonts w:cs="Calibri"/>
                <w:sz w:val="28"/>
                <w:szCs w:val="18"/>
              </w:rPr>
              <w:t>Similitudes</w:t>
            </w:r>
          </w:p>
        </w:tc>
        <w:tc>
          <w:tcPr>
            <w:tcW w:w="2336" w:type="dxa"/>
          </w:tcPr>
          <w:p w14:paraId="66CCA2E8" w14:textId="77777777" w:rsidR="00BC020C" w:rsidRDefault="00BC020C" w:rsidP="00BC020C">
            <w:pPr>
              <w:spacing w:after="0" w:line="600" w:lineRule="auto"/>
              <w:ind w:right="567"/>
              <w:jc w:val="both"/>
              <w:rPr>
                <w:rFonts w:cs="Calibri"/>
                <w:sz w:val="28"/>
                <w:szCs w:val="18"/>
              </w:rPr>
            </w:pPr>
          </w:p>
        </w:tc>
        <w:tc>
          <w:tcPr>
            <w:tcW w:w="2336" w:type="dxa"/>
          </w:tcPr>
          <w:p w14:paraId="53928AED" w14:textId="77777777" w:rsidR="00BC020C" w:rsidRDefault="00BC020C" w:rsidP="00BC020C">
            <w:pPr>
              <w:spacing w:after="0" w:line="600" w:lineRule="auto"/>
              <w:ind w:right="567"/>
              <w:jc w:val="both"/>
              <w:rPr>
                <w:rFonts w:cs="Calibri"/>
                <w:sz w:val="28"/>
                <w:szCs w:val="18"/>
              </w:rPr>
            </w:pPr>
          </w:p>
        </w:tc>
        <w:tc>
          <w:tcPr>
            <w:tcW w:w="2337" w:type="dxa"/>
          </w:tcPr>
          <w:p w14:paraId="37E88E79" w14:textId="77777777" w:rsidR="00BC020C" w:rsidRDefault="00BC020C" w:rsidP="00BC020C">
            <w:pPr>
              <w:spacing w:after="0" w:line="600" w:lineRule="auto"/>
              <w:ind w:right="567"/>
              <w:jc w:val="both"/>
              <w:rPr>
                <w:rFonts w:cs="Calibri"/>
                <w:sz w:val="28"/>
                <w:szCs w:val="18"/>
              </w:rPr>
            </w:pPr>
          </w:p>
        </w:tc>
      </w:tr>
      <w:tr w:rsidR="00BC020C" w14:paraId="0A3074DB" w14:textId="77777777" w:rsidTr="00BC020C">
        <w:tc>
          <w:tcPr>
            <w:tcW w:w="2336" w:type="dxa"/>
          </w:tcPr>
          <w:p w14:paraId="17416F1A" w14:textId="17DB8D9C" w:rsidR="00BC020C" w:rsidRDefault="00FA5B20" w:rsidP="00BC020C">
            <w:pPr>
              <w:spacing w:after="0" w:line="600" w:lineRule="auto"/>
              <w:ind w:right="567"/>
              <w:jc w:val="both"/>
              <w:rPr>
                <w:rFonts w:cs="Calibri"/>
                <w:sz w:val="28"/>
                <w:szCs w:val="18"/>
              </w:rPr>
            </w:pPr>
            <w:r>
              <w:rPr>
                <w:rFonts w:cs="Calibri"/>
                <w:sz w:val="28"/>
                <w:szCs w:val="18"/>
              </w:rPr>
              <w:t>Diferencias</w:t>
            </w:r>
          </w:p>
        </w:tc>
        <w:tc>
          <w:tcPr>
            <w:tcW w:w="2336" w:type="dxa"/>
          </w:tcPr>
          <w:p w14:paraId="445002B3" w14:textId="77777777" w:rsidR="00BC020C" w:rsidRDefault="00BC020C" w:rsidP="00BC020C">
            <w:pPr>
              <w:spacing w:after="0" w:line="600" w:lineRule="auto"/>
              <w:ind w:right="567"/>
              <w:jc w:val="both"/>
              <w:rPr>
                <w:rFonts w:cs="Calibri"/>
                <w:sz w:val="28"/>
                <w:szCs w:val="18"/>
              </w:rPr>
            </w:pPr>
          </w:p>
        </w:tc>
        <w:tc>
          <w:tcPr>
            <w:tcW w:w="2336" w:type="dxa"/>
          </w:tcPr>
          <w:p w14:paraId="4C846717" w14:textId="77777777" w:rsidR="00BC020C" w:rsidRDefault="00BC020C" w:rsidP="00BC020C">
            <w:pPr>
              <w:spacing w:after="0" w:line="600" w:lineRule="auto"/>
              <w:ind w:right="567"/>
              <w:jc w:val="both"/>
              <w:rPr>
                <w:rFonts w:cs="Calibri"/>
                <w:sz w:val="28"/>
                <w:szCs w:val="18"/>
              </w:rPr>
            </w:pPr>
          </w:p>
        </w:tc>
        <w:tc>
          <w:tcPr>
            <w:tcW w:w="2337" w:type="dxa"/>
          </w:tcPr>
          <w:p w14:paraId="0E73C3F0" w14:textId="77777777" w:rsidR="00BC020C" w:rsidRDefault="00BC020C" w:rsidP="00BC020C">
            <w:pPr>
              <w:spacing w:after="0" w:line="600" w:lineRule="auto"/>
              <w:ind w:right="567"/>
              <w:jc w:val="both"/>
              <w:rPr>
                <w:rFonts w:cs="Calibri"/>
                <w:sz w:val="28"/>
                <w:szCs w:val="18"/>
              </w:rPr>
            </w:pPr>
          </w:p>
        </w:tc>
      </w:tr>
    </w:tbl>
    <w:p w14:paraId="56CA2224" w14:textId="238C9878" w:rsidR="007B1087" w:rsidRDefault="007B1087" w:rsidP="00D02CE3">
      <w:pPr>
        <w:spacing w:after="0" w:line="600" w:lineRule="auto"/>
        <w:ind w:left="284" w:right="567"/>
        <w:jc w:val="center"/>
        <w:rPr>
          <w:rFonts w:cs="Calibri"/>
          <w:sz w:val="36"/>
        </w:rPr>
      </w:pPr>
    </w:p>
    <w:p w14:paraId="63C201D1" w14:textId="77777777" w:rsidR="007B1087" w:rsidRPr="007B1087" w:rsidRDefault="007B1087" w:rsidP="007B1087">
      <w:pPr>
        <w:spacing w:after="0" w:line="600" w:lineRule="auto"/>
        <w:ind w:left="284" w:right="567"/>
        <w:jc w:val="both"/>
        <w:rPr>
          <w:rFonts w:cs="Calibri"/>
          <w:sz w:val="28"/>
          <w:szCs w:val="18"/>
        </w:rPr>
      </w:pPr>
    </w:p>
    <w:p w14:paraId="5076A024" w14:textId="77777777" w:rsidR="008B1397" w:rsidRDefault="008B1397" w:rsidP="00D02CE3">
      <w:pPr>
        <w:spacing w:after="0" w:line="600" w:lineRule="auto"/>
        <w:ind w:left="284" w:right="567"/>
        <w:jc w:val="center"/>
        <w:rPr>
          <w:rFonts w:cs="Calibri"/>
          <w:sz w:val="36"/>
        </w:rPr>
      </w:pPr>
    </w:p>
    <w:p w14:paraId="46C9B4BC" w14:textId="67F18664" w:rsidR="00D02CE3" w:rsidRPr="00AE03D3" w:rsidRDefault="0025736E" w:rsidP="00D02CE3">
      <w:pPr>
        <w:spacing w:after="0" w:line="600" w:lineRule="auto"/>
        <w:ind w:left="284" w:right="567"/>
        <w:jc w:val="center"/>
        <w:rPr>
          <w:rFonts w:cs="Calibri"/>
          <w:sz w:val="36"/>
        </w:rPr>
      </w:pPr>
      <w:r w:rsidRPr="0025736E">
        <w:rPr>
          <w:rFonts w:cs="Calibri"/>
          <w:sz w:val="36"/>
        </w:rPr>
        <w:lastRenderedPageBreak/>
        <w:t xml:space="preserve">Pauta </w:t>
      </w:r>
      <w:r w:rsidRPr="00D02CE3">
        <w:rPr>
          <w:rFonts w:cs="Calibri"/>
          <w:sz w:val="36"/>
        </w:rPr>
        <w:t>evaluaci</w:t>
      </w:r>
      <w:r w:rsidR="00D02CE3" w:rsidRPr="00D02CE3">
        <w:rPr>
          <w:rFonts w:cs="Calibri"/>
          <w:sz w:val="36"/>
        </w:rPr>
        <w:t>ón</w:t>
      </w:r>
    </w:p>
    <w:tbl>
      <w:tblPr>
        <w:tblStyle w:val="Tablaconcuadrcula"/>
        <w:tblW w:w="0" w:type="auto"/>
        <w:tblInd w:w="284" w:type="dxa"/>
        <w:tblLook w:val="04A0" w:firstRow="1" w:lastRow="0" w:firstColumn="1" w:lastColumn="0" w:noHBand="0" w:noVBand="1"/>
      </w:tblPr>
      <w:tblGrid>
        <w:gridCol w:w="1918"/>
        <w:gridCol w:w="1723"/>
        <w:gridCol w:w="1487"/>
        <w:gridCol w:w="1457"/>
        <w:gridCol w:w="1355"/>
        <w:gridCol w:w="1405"/>
      </w:tblGrid>
      <w:tr w:rsidR="00DD6EBC" w14:paraId="0F24FB93" w14:textId="3AE8D2F8" w:rsidTr="00FA06E8">
        <w:tc>
          <w:tcPr>
            <w:tcW w:w="3641" w:type="dxa"/>
            <w:gridSpan w:val="2"/>
          </w:tcPr>
          <w:p w14:paraId="43275F59" w14:textId="77777777" w:rsidR="00DD6EBC" w:rsidRDefault="00DD6EBC" w:rsidP="0025736E">
            <w:pPr>
              <w:spacing w:after="0" w:line="600" w:lineRule="auto"/>
              <w:ind w:right="567"/>
              <w:jc w:val="center"/>
              <w:rPr>
                <w:rFonts w:cs="Calibri"/>
                <w:color w:val="00AFD4"/>
                <w:sz w:val="16"/>
              </w:rPr>
            </w:pPr>
            <w:r w:rsidRPr="0025736E">
              <w:rPr>
                <w:rFonts w:cs="Calibri"/>
                <w:sz w:val="20"/>
              </w:rPr>
              <w:t>Indicador</w:t>
            </w:r>
          </w:p>
        </w:tc>
        <w:tc>
          <w:tcPr>
            <w:tcW w:w="1487" w:type="dxa"/>
          </w:tcPr>
          <w:p w14:paraId="5881A502" w14:textId="77777777" w:rsidR="00DD6EBC" w:rsidRPr="008C5055" w:rsidRDefault="00DD6EBC" w:rsidP="008C5055">
            <w:pPr>
              <w:spacing w:after="0" w:line="240" w:lineRule="auto"/>
              <w:ind w:right="567"/>
              <w:jc w:val="center"/>
              <w:rPr>
                <w:rFonts w:cs="Calibri"/>
                <w:sz w:val="20"/>
              </w:rPr>
            </w:pPr>
            <w:r w:rsidRPr="008C5055">
              <w:rPr>
                <w:rFonts w:cs="Calibri"/>
                <w:sz w:val="20"/>
              </w:rPr>
              <w:t>Nivel de logro Alto</w:t>
            </w:r>
          </w:p>
          <w:p w14:paraId="00A4291A" w14:textId="400C2470" w:rsidR="00DD6EBC" w:rsidRPr="008C5055" w:rsidRDefault="00DD6EBC" w:rsidP="008C5055">
            <w:pPr>
              <w:spacing w:after="0" w:line="240" w:lineRule="auto"/>
              <w:ind w:right="567"/>
              <w:jc w:val="center"/>
              <w:rPr>
                <w:rFonts w:cs="Calibri"/>
                <w:sz w:val="16"/>
              </w:rPr>
            </w:pPr>
            <w:r w:rsidRPr="008C5055">
              <w:rPr>
                <w:rFonts w:cs="Calibri"/>
                <w:sz w:val="20"/>
              </w:rPr>
              <w:t>(</w:t>
            </w:r>
            <w:r>
              <w:rPr>
                <w:rFonts w:cs="Calibri"/>
                <w:sz w:val="20"/>
              </w:rPr>
              <w:t>3</w:t>
            </w:r>
            <w:r w:rsidRPr="008C5055">
              <w:rPr>
                <w:rFonts w:cs="Calibri"/>
                <w:sz w:val="20"/>
              </w:rPr>
              <w:t>Pts.)</w:t>
            </w:r>
          </w:p>
        </w:tc>
        <w:tc>
          <w:tcPr>
            <w:tcW w:w="1457" w:type="dxa"/>
          </w:tcPr>
          <w:p w14:paraId="77A31BE7" w14:textId="77777777" w:rsidR="00DD6EBC" w:rsidRDefault="00DD6EBC" w:rsidP="00DD6EBC">
            <w:pPr>
              <w:spacing w:after="0" w:line="240" w:lineRule="auto"/>
              <w:ind w:right="567"/>
              <w:jc w:val="center"/>
              <w:rPr>
                <w:rFonts w:cs="Calibri"/>
                <w:sz w:val="20"/>
              </w:rPr>
            </w:pPr>
            <w:r w:rsidRPr="008C5055">
              <w:rPr>
                <w:rFonts w:cs="Calibri"/>
                <w:sz w:val="20"/>
              </w:rPr>
              <w:t>Nivel de logro</w:t>
            </w:r>
            <w:r>
              <w:rPr>
                <w:rFonts w:cs="Calibri"/>
                <w:sz w:val="20"/>
              </w:rPr>
              <w:t>:</w:t>
            </w:r>
          </w:p>
          <w:p w14:paraId="00C2A924" w14:textId="6525D682" w:rsidR="00DD6EBC" w:rsidRDefault="00DD6EBC" w:rsidP="00DD6EBC">
            <w:pPr>
              <w:spacing w:after="0" w:line="240" w:lineRule="auto"/>
              <w:ind w:right="567"/>
              <w:jc w:val="center"/>
              <w:rPr>
                <w:rFonts w:cs="Calibri"/>
                <w:sz w:val="20"/>
              </w:rPr>
            </w:pPr>
            <w:r>
              <w:rPr>
                <w:rFonts w:cs="Calibri"/>
                <w:sz w:val="20"/>
              </w:rPr>
              <w:t>Medo</w:t>
            </w:r>
          </w:p>
          <w:p w14:paraId="329CE524" w14:textId="46DF7144" w:rsidR="00DD6EBC" w:rsidRPr="00DD6EBC" w:rsidRDefault="00DD6EBC" w:rsidP="00DD6EBC">
            <w:pPr>
              <w:spacing w:after="0" w:line="240" w:lineRule="auto"/>
              <w:ind w:right="567"/>
              <w:jc w:val="center"/>
              <w:rPr>
                <w:rFonts w:cs="Calibri"/>
                <w:sz w:val="20"/>
              </w:rPr>
            </w:pPr>
            <w:r>
              <w:rPr>
                <w:rFonts w:cs="Calibri"/>
                <w:sz w:val="20"/>
              </w:rPr>
              <w:t>(2 Pts.)</w:t>
            </w:r>
          </w:p>
        </w:tc>
        <w:tc>
          <w:tcPr>
            <w:tcW w:w="1355" w:type="dxa"/>
          </w:tcPr>
          <w:p w14:paraId="5916E09B" w14:textId="77777777" w:rsidR="00DD6EBC" w:rsidRDefault="00DD6EBC" w:rsidP="00DD6EBC">
            <w:pPr>
              <w:spacing w:after="0" w:line="240" w:lineRule="auto"/>
              <w:ind w:right="567"/>
              <w:jc w:val="center"/>
              <w:rPr>
                <w:rFonts w:cs="Calibri"/>
                <w:sz w:val="20"/>
              </w:rPr>
            </w:pPr>
            <w:r w:rsidRPr="008C5055">
              <w:rPr>
                <w:rFonts w:cs="Calibri"/>
                <w:sz w:val="20"/>
              </w:rPr>
              <w:t>Nivel de logro bajo</w:t>
            </w:r>
          </w:p>
          <w:p w14:paraId="480F5461" w14:textId="5DB38F0C" w:rsidR="00DD6EBC" w:rsidRDefault="00DD6EBC" w:rsidP="00DD6EBC">
            <w:pPr>
              <w:spacing w:after="0" w:line="240" w:lineRule="auto"/>
              <w:ind w:right="567"/>
              <w:jc w:val="center"/>
              <w:rPr>
                <w:rFonts w:cs="Calibri"/>
                <w:color w:val="00AFD4"/>
                <w:sz w:val="16"/>
              </w:rPr>
            </w:pPr>
            <w:r>
              <w:rPr>
                <w:rFonts w:cs="Calibri"/>
                <w:sz w:val="20"/>
              </w:rPr>
              <w:t>(2 Pts.)</w:t>
            </w:r>
          </w:p>
        </w:tc>
        <w:tc>
          <w:tcPr>
            <w:tcW w:w="1405" w:type="dxa"/>
          </w:tcPr>
          <w:p w14:paraId="10F25727" w14:textId="6C0F0977" w:rsidR="00DD6EBC" w:rsidRPr="008C5055" w:rsidRDefault="00DD6EBC" w:rsidP="008C5055">
            <w:pPr>
              <w:spacing w:after="0" w:line="240" w:lineRule="auto"/>
              <w:ind w:right="567"/>
              <w:jc w:val="center"/>
              <w:rPr>
                <w:rFonts w:cs="Calibri"/>
                <w:sz w:val="20"/>
              </w:rPr>
            </w:pPr>
            <w:r>
              <w:rPr>
                <w:rFonts w:cs="Calibri"/>
                <w:sz w:val="20"/>
              </w:rPr>
              <w:t xml:space="preserve">Nivel de logro </w:t>
            </w:r>
            <w:r w:rsidRPr="008C5055">
              <w:rPr>
                <w:rFonts w:cs="Calibri"/>
                <w:sz w:val="20"/>
              </w:rPr>
              <w:t>No logrado</w:t>
            </w:r>
            <w:r>
              <w:rPr>
                <w:rFonts w:cs="Calibri"/>
                <w:sz w:val="20"/>
              </w:rPr>
              <w:t xml:space="preserve"> (0 Pts.)</w:t>
            </w:r>
          </w:p>
        </w:tc>
      </w:tr>
      <w:tr w:rsidR="00DD6EBC" w14:paraId="7C61791D" w14:textId="3C062B97" w:rsidTr="00FA06E8">
        <w:tc>
          <w:tcPr>
            <w:tcW w:w="3641" w:type="dxa"/>
            <w:gridSpan w:val="2"/>
          </w:tcPr>
          <w:p w14:paraId="18D3E89B" w14:textId="77777777" w:rsidR="00DD6EBC" w:rsidRPr="0025736E" w:rsidRDefault="00DD6EBC" w:rsidP="0025736E">
            <w:pPr>
              <w:spacing w:after="0" w:line="240" w:lineRule="auto"/>
              <w:ind w:right="567"/>
              <w:jc w:val="both"/>
              <w:rPr>
                <w:rFonts w:cs="Calibri"/>
                <w:sz w:val="20"/>
              </w:rPr>
            </w:pPr>
            <w:r>
              <w:rPr>
                <w:rFonts w:cs="Calibri"/>
                <w:sz w:val="20"/>
              </w:rPr>
              <w:t>Identifica título de la fuente, autor, año de publicación.</w:t>
            </w:r>
          </w:p>
        </w:tc>
        <w:tc>
          <w:tcPr>
            <w:tcW w:w="1487" w:type="dxa"/>
          </w:tcPr>
          <w:p w14:paraId="148F509D" w14:textId="77777777" w:rsidR="00DD6EBC" w:rsidRDefault="00DD6EBC" w:rsidP="00B44073">
            <w:pPr>
              <w:spacing w:after="0" w:line="600" w:lineRule="auto"/>
              <w:ind w:right="567"/>
              <w:jc w:val="both"/>
              <w:rPr>
                <w:rFonts w:cs="Calibri"/>
                <w:color w:val="00AFD4"/>
                <w:sz w:val="16"/>
              </w:rPr>
            </w:pPr>
          </w:p>
        </w:tc>
        <w:tc>
          <w:tcPr>
            <w:tcW w:w="1457" w:type="dxa"/>
          </w:tcPr>
          <w:p w14:paraId="59144364" w14:textId="77777777" w:rsidR="00DD6EBC" w:rsidRDefault="00DD6EBC" w:rsidP="00B44073">
            <w:pPr>
              <w:spacing w:after="0" w:line="600" w:lineRule="auto"/>
              <w:ind w:right="567"/>
              <w:jc w:val="both"/>
              <w:rPr>
                <w:rFonts w:cs="Calibri"/>
                <w:color w:val="00AFD4"/>
                <w:sz w:val="16"/>
              </w:rPr>
            </w:pPr>
          </w:p>
        </w:tc>
        <w:tc>
          <w:tcPr>
            <w:tcW w:w="1355" w:type="dxa"/>
          </w:tcPr>
          <w:p w14:paraId="796A418B" w14:textId="77777777" w:rsidR="00DD6EBC" w:rsidRDefault="00DD6EBC" w:rsidP="00B44073">
            <w:pPr>
              <w:spacing w:after="0" w:line="600" w:lineRule="auto"/>
              <w:ind w:right="567"/>
              <w:jc w:val="both"/>
              <w:rPr>
                <w:rFonts w:cs="Calibri"/>
                <w:color w:val="00AFD4"/>
                <w:sz w:val="16"/>
              </w:rPr>
            </w:pPr>
          </w:p>
        </w:tc>
        <w:tc>
          <w:tcPr>
            <w:tcW w:w="1405" w:type="dxa"/>
          </w:tcPr>
          <w:p w14:paraId="53C31114" w14:textId="77777777" w:rsidR="00DD6EBC" w:rsidRDefault="00DD6EBC" w:rsidP="00B44073">
            <w:pPr>
              <w:spacing w:after="0" w:line="600" w:lineRule="auto"/>
              <w:ind w:right="567"/>
              <w:jc w:val="both"/>
              <w:rPr>
                <w:rFonts w:cs="Calibri"/>
                <w:color w:val="00AFD4"/>
                <w:sz w:val="16"/>
              </w:rPr>
            </w:pPr>
          </w:p>
        </w:tc>
      </w:tr>
      <w:tr w:rsidR="00DD6EBC" w14:paraId="5DD58A65" w14:textId="7D730234" w:rsidTr="00FA06E8">
        <w:tc>
          <w:tcPr>
            <w:tcW w:w="3641" w:type="dxa"/>
            <w:gridSpan w:val="2"/>
          </w:tcPr>
          <w:p w14:paraId="4270450C" w14:textId="77777777" w:rsidR="00DD6EBC" w:rsidRPr="0025736E" w:rsidRDefault="00DD6EBC" w:rsidP="0025736E">
            <w:pPr>
              <w:spacing w:after="0" w:line="240" w:lineRule="auto"/>
              <w:ind w:right="567"/>
              <w:jc w:val="both"/>
              <w:rPr>
                <w:rFonts w:cs="Calibri"/>
                <w:sz w:val="20"/>
              </w:rPr>
            </w:pPr>
            <w:r>
              <w:rPr>
                <w:rFonts w:cs="Calibri"/>
                <w:sz w:val="20"/>
              </w:rPr>
              <w:t xml:space="preserve">Identifica el origen de la fuente y su naturaleza. </w:t>
            </w:r>
          </w:p>
        </w:tc>
        <w:tc>
          <w:tcPr>
            <w:tcW w:w="1487" w:type="dxa"/>
          </w:tcPr>
          <w:p w14:paraId="6815AC68" w14:textId="77777777" w:rsidR="00DD6EBC" w:rsidRDefault="00DD6EBC" w:rsidP="00B44073">
            <w:pPr>
              <w:spacing w:after="0" w:line="600" w:lineRule="auto"/>
              <w:ind w:right="567"/>
              <w:jc w:val="both"/>
              <w:rPr>
                <w:rFonts w:cs="Calibri"/>
                <w:color w:val="00AFD4"/>
                <w:sz w:val="16"/>
              </w:rPr>
            </w:pPr>
          </w:p>
        </w:tc>
        <w:tc>
          <w:tcPr>
            <w:tcW w:w="1457" w:type="dxa"/>
          </w:tcPr>
          <w:p w14:paraId="228403D3" w14:textId="77777777" w:rsidR="00DD6EBC" w:rsidRDefault="00DD6EBC" w:rsidP="00B44073">
            <w:pPr>
              <w:spacing w:after="0" w:line="600" w:lineRule="auto"/>
              <w:ind w:right="567"/>
              <w:jc w:val="both"/>
              <w:rPr>
                <w:rFonts w:cs="Calibri"/>
                <w:color w:val="00AFD4"/>
                <w:sz w:val="16"/>
              </w:rPr>
            </w:pPr>
          </w:p>
        </w:tc>
        <w:tc>
          <w:tcPr>
            <w:tcW w:w="1355" w:type="dxa"/>
          </w:tcPr>
          <w:p w14:paraId="3D937AA9" w14:textId="77777777" w:rsidR="00DD6EBC" w:rsidRDefault="00DD6EBC" w:rsidP="00B44073">
            <w:pPr>
              <w:spacing w:after="0" w:line="600" w:lineRule="auto"/>
              <w:ind w:right="567"/>
              <w:jc w:val="both"/>
              <w:rPr>
                <w:rFonts w:cs="Calibri"/>
                <w:color w:val="00AFD4"/>
                <w:sz w:val="16"/>
              </w:rPr>
            </w:pPr>
          </w:p>
        </w:tc>
        <w:tc>
          <w:tcPr>
            <w:tcW w:w="1405" w:type="dxa"/>
          </w:tcPr>
          <w:p w14:paraId="40289235" w14:textId="77777777" w:rsidR="00DD6EBC" w:rsidRDefault="00DD6EBC" w:rsidP="00B44073">
            <w:pPr>
              <w:spacing w:after="0" w:line="600" w:lineRule="auto"/>
              <w:ind w:right="567"/>
              <w:jc w:val="both"/>
              <w:rPr>
                <w:rFonts w:cs="Calibri"/>
                <w:color w:val="00AFD4"/>
                <w:sz w:val="16"/>
              </w:rPr>
            </w:pPr>
          </w:p>
        </w:tc>
      </w:tr>
      <w:tr w:rsidR="00DD6EBC" w14:paraId="5FBFC09C" w14:textId="6F7DC4E8" w:rsidTr="00FA06E8">
        <w:tc>
          <w:tcPr>
            <w:tcW w:w="3641" w:type="dxa"/>
            <w:gridSpan w:val="2"/>
          </w:tcPr>
          <w:p w14:paraId="642B3F33" w14:textId="77777777" w:rsidR="00DD6EBC" w:rsidRPr="0025736E" w:rsidRDefault="00DD6EBC" w:rsidP="0025736E">
            <w:pPr>
              <w:spacing w:after="0" w:line="240" w:lineRule="auto"/>
              <w:ind w:right="567"/>
              <w:jc w:val="both"/>
              <w:rPr>
                <w:rFonts w:cs="Calibri"/>
                <w:sz w:val="20"/>
              </w:rPr>
            </w:pPr>
            <w:r>
              <w:rPr>
                <w:rFonts w:cs="Calibri"/>
                <w:sz w:val="20"/>
              </w:rPr>
              <w:t xml:space="preserve">Sintetiza la información que entrega la fuente, puntualizando los aspectos de importancia. </w:t>
            </w:r>
          </w:p>
        </w:tc>
        <w:tc>
          <w:tcPr>
            <w:tcW w:w="1487" w:type="dxa"/>
          </w:tcPr>
          <w:p w14:paraId="6A2460B1" w14:textId="77777777" w:rsidR="00DD6EBC" w:rsidRDefault="00DD6EBC" w:rsidP="00B44073">
            <w:pPr>
              <w:spacing w:after="0" w:line="600" w:lineRule="auto"/>
              <w:ind w:right="567"/>
              <w:jc w:val="both"/>
              <w:rPr>
                <w:rFonts w:cs="Calibri"/>
                <w:color w:val="00AFD4"/>
                <w:sz w:val="16"/>
              </w:rPr>
            </w:pPr>
          </w:p>
        </w:tc>
        <w:tc>
          <w:tcPr>
            <w:tcW w:w="1457" w:type="dxa"/>
          </w:tcPr>
          <w:p w14:paraId="109E45FD" w14:textId="77777777" w:rsidR="00DD6EBC" w:rsidRDefault="00DD6EBC" w:rsidP="00B44073">
            <w:pPr>
              <w:spacing w:after="0" w:line="600" w:lineRule="auto"/>
              <w:ind w:right="567"/>
              <w:jc w:val="both"/>
              <w:rPr>
                <w:rFonts w:cs="Calibri"/>
                <w:color w:val="00AFD4"/>
                <w:sz w:val="16"/>
              </w:rPr>
            </w:pPr>
          </w:p>
        </w:tc>
        <w:tc>
          <w:tcPr>
            <w:tcW w:w="1355" w:type="dxa"/>
          </w:tcPr>
          <w:p w14:paraId="22EFACAA" w14:textId="77777777" w:rsidR="00DD6EBC" w:rsidRDefault="00DD6EBC" w:rsidP="00B44073">
            <w:pPr>
              <w:spacing w:after="0" w:line="600" w:lineRule="auto"/>
              <w:ind w:right="567"/>
              <w:jc w:val="both"/>
              <w:rPr>
                <w:rFonts w:cs="Calibri"/>
                <w:color w:val="00AFD4"/>
                <w:sz w:val="16"/>
              </w:rPr>
            </w:pPr>
          </w:p>
        </w:tc>
        <w:tc>
          <w:tcPr>
            <w:tcW w:w="1405" w:type="dxa"/>
          </w:tcPr>
          <w:p w14:paraId="46F7E753" w14:textId="77777777" w:rsidR="00DD6EBC" w:rsidRDefault="00DD6EBC" w:rsidP="00B44073">
            <w:pPr>
              <w:spacing w:after="0" w:line="600" w:lineRule="auto"/>
              <w:ind w:right="567"/>
              <w:jc w:val="both"/>
              <w:rPr>
                <w:rFonts w:cs="Calibri"/>
                <w:color w:val="00AFD4"/>
                <w:sz w:val="16"/>
              </w:rPr>
            </w:pPr>
          </w:p>
        </w:tc>
      </w:tr>
      <w:tr w:rsidR="00DD6EBC" w14:paraId="417D3C5C" w14:textId="2F723C7C" w:rsidTr="00FA06E8">
        <w:tc>
          <w:tcPr>
            <w:tcW w:w="3641" w:type="dxa"/>
            <w:gridSpan w:val="2"/>
          </w:tcPr>
          <w:p w14:paraId="5A4D0C1E" w14:textId="77777777" w:rsidR="00DD6EBC" w:rsidRDefault="00DD6EBC" w:rsidP="008C5055">
            <w:pPr>
              <w:spacing w:after="0" w:line="240" w:lineRule="auto"/>
              <w:ind w:right="567"/>
              <w:jc w:val="both"/>
              <w:rPr>
                <w:rFonts w:cs="Calibri"/>
                <w:sz w:val="20"/>
              </w:rPr>
            </w:pPr>
            <w:r>
              <w:rPr>
                <w:rFonts w:cs="Calibri"/>
                <w:sz w:val="20"/>
              </w:rPr>
              <w:t xml:space="preserve">Las respuestas se vinculan a los contenidos de la guía. </w:t>
            </w:r>
          </w:p>
        </w:tc>
        <w:tc>
          <w:tcPr>
            <w:tcW w:w="1487" w:type="dxa"/>
          </w:tcPr>
          <w:p w14:paraId="58D6C6DE" w14:textId="77777777" w:rsidR="00DD6EBC" w:rsidRDefault="00DD6EBC" w:rsidP="008C5055">
            <w:pPr>
              <w:spacing w:after="0" w:line="600" w:lineRule="auto"/>
              <w:ind w:right="567"/>
              <w:jc w:val="both"/>
              <w:rPr>
                <w:rFonts w:cs="Calibri"/>
                <w:color w:val="00AFD4"/>
                <w:sz w:val="16"/>
              </w:rPr>
            </w:pPr>
          </w:p>
        </w:tc>
        <w:tc>
          <w:tcPr>
            <w:tcW w:w="1457" w:type="dxa"/>
          </w:tcPr>
          <w:p w14:paraId="42982909" w14:textId="77777777" w:rsidR="00DD6EBC" w:rsidRDefault="00DD6EBC" w:rsidP="008C5055">
            <w:pPr>
              <w:spacing w:after="0" w:line="600" w:lineRule="auto"/>
              <w:ind w:right="567"/>
              <w:jc w:val="both"/>
              <w:rPr>
                <w:rFonts w:cs="Calibri"/>
                <w:color w:val="00AFD4"/>
                <w:sz w:val="16"/>
              </w:rPr>
            </w:pPr>
          </w:p>
        </w:tc>
        <w:tc>
          <w:tcPr>
            <w:tcW w:w="1355" w:type="dxa"/>
          </w:tcPr>
          <w:p w14:paraId="626B17CF" w14:textId="77777777" w:rsidR="00DD6EBC" w:rsidRDefault="00DD6EBC" w:rsidP="008C5055">
            <w:pPr>
              <w:spacing w:after="0" w:line="600" w:lineRule="auto"/>
              <w:ind w:right="567"/>
              <w:jc w:val="both"/>
              <w:rPr>
                <w:rFonts w:cs="Calibri"/>
                <w:color w:val="00AFD4"/>
                <w:sz w:val="16"/>
              </w:rPr>
            </w:pPr>
          </w:p>
        </w:tc>
        <w:tc>
          <w:tcPr>
            <w:tcW w:w="1405" w:type="dxa"/>
          </w:tcPr>
          <w:p w14:paraId="4C873903" w14:textId="77777777" w:rsidR="00DD6EBC" w:rsidRDefault="00DD6EBC" w:rsidP="008C5055">
            <w:pPr>
              <w:spacing w:after="0" w:line="600" w:lineRule="auto"/>
              <w:ind w:right="567"/>
              <w:jc w:val="both"/>
              <w:rPr>
                <w:rFonts w:cs="Calibri"/>
                <w:color w:val="00AFD4"/>
                <w:sz w:val="16"/>
              </w:rPr>
            </w:pPr>
          </w:p>
        </w:tc>
      </w:tr>
      <w:tr w:rsidR="00DD6EBC" w14:paraId="3618225D" w14:textId="7AA30B5E" w:rsidTr="00FA06E8">
        <w:tc>
          <w:tcPr>
            <w:tcW w:w="3641" w:type="dxa"/>
            <w:gridSpan w:val="2"/>
          </w:tcPr>
          <w:p w14:paraId="7C817F4B" w14:textId="77777777" w:rsidR="00DD6EBC" w:rsidRDefault="00DD6EBC" w:rsidP="008C5055">
            <w:pPr>
              <w:spacing w:after="0" w:line="240" w:lineRule="auto"/>
              <w:ind w:right="567"/>
              <w:jc w:val="both"/>
              <w:rPr>
                <w:rFonts w:cs="Calibri"/>
                <w:sz w:val="20"/>
              </w:rPr>
            </w:pPr>
            <w:r>
              <w:rPr>
                <w:rFonts w:cs="Calibri"/>
                <w:sz w:val="20"/>
              </w:rPr>
              <w:t xml:space="preserve">Cumple con los requisitos exigidos en cada pregunta. </w:t>
            </w:r>
          </w:p>
        </w:tc>
        <w:tc>
          <w:tcPr>
            <w:tcW w:w="1487" w:type="dxa"/>
          </w:tcPr>
          <w:p w14:paraId="0EFD5357" w14:textId="77777777" w:rsidR="00DD6EBC" w:rsidRDefault="00DD6EBC" w:rsidP="008C5055">
            <w:pPr>
              <w:spacing w:after="0" w:line="600" w:lineRule="auto"/>
              <w:ind w:right="567"/>
              <w:jc w:val="both"/>
              <w:rPr>
                <w:rFonts w:cs="Calibri"/>
                <w:color w:val="00AFD4"/>
                <w:sz w:val="16"/>
              </w:rPr>
            </w:pPr>
          </w:p>
        </w:tc>
        <w:tc>
          <w:tcPr>
            <w:tcW w:w="1457" w:type="dxa"/>
          </w:tcPr>
          <w:p w14:paraId="2772E415" w14:textId="77777777" w:rsidR="00DD6EBC" w:rsidRDefault="00DD6EBC" w:rsidP="008C5055">
            <w:pPr>
              <w:spacing w:after="0" w:line="600" w:lineRule="auto"/>
              <w:ind w:right="567"/>
              <w:jc w:val="both"/>
              <w:rPr>
                <w:rFonts w:cs="Calibri"/>
                <w:color w:val="00AFD4"/>
                <w:sz w:val="16"/>
              </w:rPr>
            </w:pPr>
          </w:p>
        </w:tc>
        <w:tc>
          <w:tcPr>
            <w:tcW w:w="1355" w:type="dxa"/>
          </w:tcPr>
          <w:p w14:paraId="7DA4CB4C" w14:textId="77777777" w:rsidR="00DD6EBC" w:rsidRDefault="00DD6EBC" w:rsidP="008C5055">
            <w:pPr>
              <w:spacing w:after="0" w:line="600" w:lineRule="auto"/>
              <w:ind w:right="567"/>
              <w:jc w:val="both"/>
              <w:rPr>
                <w:rFonts w:cs="Calibri"/>
                <w:color w:val="00AFD4"/>
                <w:sz w:val="16"/>
              </w:rPr>
            </w:pPr>
          </w:p>
        </w:tc>
        <w:tc>
          <w:tcPr>
            <w:tcW w:w="1405" w:type="dxa"/>
          </w:tcPr>
          <w:p w14:paraId="5BF808D6" w14:textId="77777777" w:rsidR="00DD6EBC" w:rsidRDefault="00DD6EBC" w:rsidP="008C5055">
            <w:pPr>
              <w:spacing w:after="0" w:line="600" w:lineRule="auto"/>
              <w:ind w:right="567"/>
              <w:jc w:val="both"/>
              <w:rPr>
                <w:rFonts w:cs="Calibri"/>
                <w:color w:val="00AFD4"/>
                <w:sz w:val="16"/>
              </w:rPr>
            </w:pPr>
          </w:p>
        </w:tc>
      </w:tr>
      <w:tr w:rsidR="00DD6EBC" w14:paraId="78E0357F" w14:textId="5577E4F7" w:rsidTr="00FA06E8">
        <w:tc>
          <w:tcPr>
            <w:tcW w:w="3641" w:type="dxa"/>
            <w:gridSpan w:val="2"/>
          </w:tcPr>
          <w:p w14:paraId="56EB1816" w14:textId="77777777" w:rsidR="00DD6EBC" w:rsidRDefault="00DD6EBC" w:rsidP="008C5055">
            <w:pPr>
              <w:spacing w:after="0" w:line="240" w:lineRule="auto"/>
              <w:ind w:right="567"/>
              <w:jc w:val="both"/>
              <w:rPr>
                <w:rFonts w:cs="Calibri"/>
                <w:sz w:val="20"/>
              </w:rPr>
            </w:pPr>
            <w:r>
              <w:rPr>
                <w:rFonts w:cs="Calibri"/>
                <w:sz w:val="20"/>
              </w:rPr>
              <w:t xml:space="preserve">Justifica y argumenta de manera clara cada una de sus respuestas. </w:t>
            </w:r>
          </w:p>
        </w:tc>
        <w:tc>
          <w:tcPr>
            <w:tcW w:w="1487" w:type="dxa"/>
          </w:tcPr>
          <w:p w14:paraId="1407D6B7" w14:textId="77777777" w:rsidR="00DD6EBC" w:rsidRDefault="00DD6EBC" w:rsidP="008C5055">
            <w:pPr>
              <w:spacing w:after="0" w:line="600" w:lineRule="auto"/>
              <w:ind w:right="567"/>
              <w:jc w:val="both"/>
              <w:rPr>
                <w:rFonts w:cs="Calibri"/>
                <w:color w:val="00AFD4"/>
                <w:sz w:val="16"/>
              </w:rPr>
            </w:pPr>
          </w:p>
        </w:tc>
        <w:tc>
          <w:tcPr>
            <w:tcW w:w="1457" w:type="dxa"/>
          </w:tcPr>
          <w:p w14:paraId="0BC4F257" w14:textId="77777777" w:rsidR="00DD6EBC" w:rsidRDefault="00DD6EBC" w:rsidP="008C5055">
            <w:pPr>
              <w:spacing w:after="0" w:line="600" w:lineRule="auto"/>
              <w:ind w:right="567"/>
              <w:jc w:val="both"/>
              <w:rPr>
                <w:rFonts w:cs="Calibri"/>
                <w:color w:val="00AFD4"/>
                <w:sz w:val="16"/>
              </w:rPr>
            </w:pPr>
          </w:p>
        </w:tc>
        <w:tc>
          <w:tcPr>
            <w:tcW w:w="1355" w:type="dxa"/>
          </w:tcPr>
          <w:p w14:paraId="1D91AE80" w14:textId="77777777" w:rsidR="00DD6EBC" w:rsidRDefault="00DD6EBC" w:rsidP="008C5055">
            <w:pPr>
              <w:spacing w:after="0" w:line="600" w:lineRule="auto"/>
              <w:ind w:right="567"/>
              <w:jc w:val="both"/>
              <w:rPr>
                <w:rFonts w:cs="Calibri"/>
                <w:color w:val="00AFD4"/>
                <w:sz w:val="16"/>
              </w:rPr>
            </w:pPr>
          </w:p>
        </w:tc>
        <w:tc>
          <w:tcPr>
            <w:tcW w:w="1405" w:type="dxa"/>
          </w:tcPr>
          <w:p w14:paraId="7397AECB" w14:textId="77777777" w:rsidR="00DD6EBC" w:rsidRDefault="00DD6EBC" w:rsidP="008C5055">
            <w:pPr>
              <w:spacing w:after="0" w:line="600" w:lineRule="auto"/>
              <w:ind w:right="567"/>
              <w:jc w:val="both"/>
              <w:rPr>
                <w:rFonts w:cs="Calibri"/>
                <w:color w:val="00AFD4"/>
                <w:sz w:val="16"/>
              </w:rPr>
            </w:pPr>
          </w:p>
        </w:tc>
      </w:tr>
      <w:tr w:rsidR="00DD6EBC" w14:paraId="09BCB897" w14:textId="1D19A480" w:rsidTr="00FA06E8">
        <w:tc>
          <w:tcPr>
            <w:tcW w:w="3641" w:type="dxa"/>
            <w:gridSpan w:val="2"/>
          </w:tcPr>
          <w:p w14:paraId="4C71308A" w14:textId="0D15E153" w:rsidR="00DD6EBC" w:rsidRDefault="00DD6EBC" w:rsidP="008C5055">
            <w:pPr>
              <w:spacing w:after="0" w:line="240" w:lineRule="auto"/>
              <w:ind w:right="567"/>
              <w:jc w:val="both"/>
              <w:rPr>
                <w:rFonts w:cs="Calibri"/>
                <w:sz w:val="20"/>
              </w:rPr>
            </w:pPr>
            <w:r>
              <w:rPr>
                <w:rFonts w:cs="Calibri"/>
                <w:sz w:val="20"/>
              </w:rPr>
              <w:t>Las respuestas dan cuenta que comprende las preguntas.</w:t>
            </w:r>
          </w:p>
        </w:tc>
        <w:tc>
          <w:tcPr>
            <w:tcW w:w="1487" w:type="dxa"/>
          </w:tcPr>
          <w:p w14:paraId="2D5FEB16" w14:textId="77777777" w:rsidR="00DD6EBC" w:rsidRDefault="00DD6EBC" w:rsidP="008C5055">
            <w:pPr>
              <w:spacing w:after="0" w:line="600" w:lineRule="auto"/>
              <w:ind w:right="567"/>
              <w:jc w:val="both"/>
              <w:rPr>
                <w:rFonts w:cs="Calibri"/>
                <w:color w:val="00AFD4"/>
                <w:sz w:val="16"/>
              </w:rPr>
            </w:pPr>
          </w:p>
        </w:tc>
        <w:tc>
          <w:tcPr>
            <w:tcW w:w="1457" w:type="dxa"/>
          </w:tcPr>
          <w:p w14:paraId="53CA735F" w14:textId="77777777" w:rsidR="00DD6EBC" w:rsidRDefault="00DD6EBC" w:rsidP="008C5055">
            <w:pPr>
              <w:spacing w:after="0" w:line="600" w:lineRule="auto"/>
              <w:ind w:right="567"/>
              <w:jc w:val="both"/>
              <w:rPr>
                <w:rFonts w:cs="Calibri"/>
                <w:color w:val="00AFD4"/>
                <w:sz w:val="16"/>
              </w:rPr>
            </w:pPr>
          </w:p>
        </w:tc>
        <w:tc>
          <w:tcPr>
            <w:tcW w:w="1355" w:type="dxa"/>
          </w:tcPr>
          <w:p w14:paraId="18B8EF30" w14:textId="77777777" w:rsidR="00DD6EBC" w:rsidRDefault="00DD6EBC" w:rsidP="008C5055">
            <w:pPr>
              <w:spacing w:after="0" w:line="600" w:lineRule="auto"/>
              <w:ind w:right="567"/>
              <w:jc w:val="both"/>
              <w:rPr>
                <w:rFonts w:cs="Calibri"/>
                <w:color w:val="00AFD4"/>
                <w:sz w:val="16"/>
              </w:rPr>
            </w:pPr>
          </w:p>
        </w:tc>
        <w:tc>
          <w:tcPr>
            <w:tcW w:w="1405" w:type="dxa"/>
          </w:tcPr>
          <w:p w14:paraId="7BC874A0" w14:textId="77777777" w:rsidR="00DD6EBC" w:rsidRDefault="00DD6EBC" w:rsidP="008C5055">
            <w:pPr>
              <w:spacing w:after="0" w:line="600" w:lineRule="auto"/>
              <w:ind w:right="567"/>
              <w:jc w:val="both"/>
              <w:rPr>
                <w:rFonts w:cs="Calibri"/>
                <w:color w:val="00AFD4"/>
                <w:sz w:val="16"/>
              </w:rPr>
            </w:pPr>
          </w:p>
        </w:tc>
      </w:tr>
      <w:tr w:rsidR="00501C36" w14:paraId="68675361" w14:textId="77777777" w:rsidTr="00FA06E8">
        <w:tc>
          <w:tcPr>
            <w:tcW w:w="3641" w:type="dxa"/>
            <w:gridSpan w:val="2"/>
          </w:tcPr>
          <w:p w14:paraId="3B14F9F2" w14:textId="66CAEF93" w:rsidR="00501C36" w:rsidRDefault="00501C36" w:rsidP="008C5055">
            <w:pPr>
              <w:spacing w:after="0" w:line="240" w:lineRule="auto"/>
              <w:ind w:right="567"/>
              <w:jc w:val="both"/>
              <w:rPr>
                <w:rFonts w:cs="Calibri"/>
                <w:sz w:val="20"/>
              </w:rPr>
            </w:pPr>
            <w:r>
              <w:rPr>
                <w:rFonts w:cs="Calibri"/>
                <w:sz w:val="20"/>
              </w:rPr>
              <w:t xml:space="preserve">Identifica las rutas para comerciar de los mayas. </w:t>
            </w:r>
          </w:p>
        </w:tc>
        <w:tc>
          <w:tcPr>
            <w:tcW w:w="1487" w:type="dxa"/>
          </w:tcPr>
          <w:p w14:paraId="2EC58977" w14:textId="77777777" w:rsidR="00501C36" w:rsidRDefault="00501C36" w:rsidP="008C5055">
            <w:pPr>
              <w:spacing w:after="0" w:line="600" w:lineRule="auto"/>
              <w:ind w:right="567"/>
              <w:jc w:val="both"/>
              <w:rPr>
                <w:rFonts w:cs="Calibri"/>
                <w:color w:val="00AFD4"/>
                <w:sz w:val="16"/>
              </w:rPr>
            </w:pPr>
          </w:p>
        </w:tc>
        <w:tc>
          <w:tcPr>
            <w:tcW w:w="1457" w:type="dxa"/>
          </w:tcPr>
          <w:p w14:paraId="6B3757D2" w14:textId="77777777" w:rsidR="00501C36" w:rsidRDefault="00501C36" w:rsidP="008C5055">
            <w:pPr>
              <w:spacing w:after="0" w:line="600" w:lineRule="auto"/>
              <w:ind w:right="567"/>
              <w:jc w:val="both"/>
              <w:rPr>
                <w:rFonts w:cs="Calibri"/>
                <w:color w:val="00AFD4"/>
                <w:sz w:val="16"/>
              </w:rPr>
            </w:pPr>
          </w:p>
        </w:tc>
        <w:tc>
          <w:tcPr>
            <w:tcW w:w="1355" w:type="dxa"/>
          </w:tcPr>
          <w:p w14:paraId="4530F8F7" w14:textId="77777777" w:rsidR="00501C36" w:rsidRDefault="00501C36" w:rsidP="008C5055">
            <w:pPr>
              <w:spacing w:after="0" w:line="600" w:lineRule="auto"/>
              <w:ind w:right="567"/>
              <w:jc w:val="both"/>
              <w:rPr>
                <w:rFonts w:cs="Calibri"/>
                <w:color w:val="00AFD4"/>
                <w:sz w:val="16"/>
              </w:rPr>
            </w:pPr>
          </w:p>
        </w:tc>
        <w:tc>
          <w:tcPr>
            <w:tcW w:w="1405" w:type="dxa"/>
          </w:tcPr>
          <w:p w14:paraId="02CC084E" w14:textId="77777777" w:rsidR="00501C36" w:rsidRDefault="00501C36" w:rsidP="008C5055">
            <w:pPr>
              <w:spacing w:after="0" w:line="600" w:lineRule="auto"/>
              <w:ind w:right="567"/>
              <w:jc w:val="both"/>
              <w:rPr>
                <w:rFonts w:cs="Calibri"/>
                <w:color w:val="00AFD4"/>
                <w:sz w:val="16"/>
              </w:rPr>
            </w:pPr>
          </w:p>
        </w:tc>
      </w:tr>
      <w:tr w:rsidR="005A4420" w14:paraId="1CE2C87C" w14:textId="77777777" w:rsidTr="00FA06E8">
        <w:tc>
          <w:tcPr>
            <w:tcW w:w="3641" w:type="dxa"/>
            <w:gridSpan w:val="2"/>
          </w:tcPr>
          <w:p w14:paraId="419FF0CF" w14:textId="27B0C8C3" w:rsidR="005A4420" w:rsidRDefault="005A4420" w:rsidP="008C5055">
            <w:pPr>
              <w:spacing w:after="0" w:line="240" w:lineRule="auto"/>
              <w:ind w:right="567"/>
              <w:jc w:val="both"/>
              <w:rPr>
                <w:rFonts w:cs="Calibri"/>
                <w:sz w:val="20"/>
              </w:rPr>
            </w:pPr>
            <w:r>
              <w:rPr>
                <w:rFonts w:cs="Calibri"/>
                <w:sz w:val="20"/>
              </w:rPr>
              <w:t xml:space="preserve">Identifica los medios de dominación de los incas. </w:t>
            </w:r>
          </w:p>
        </w:tc>
        <w:tc>
          <w:tcPr>
            <w:tcW w:w="1487" w:type="dxa"/>
          </w:tcPr>
          <w:p w14:paraId="2FE60D8A" w14:textId="77777777" w:rsidR="005A4420" w:rsidRDefault="005A4420" w:rsidP="008C5055">
            <w:pPr>
              <w:spacing w:after="0" w:line="600" w:lineRule="auto"/>
              <w:ind w:right="567"/>
              <w:jc w:val="both"/>
              <w:rPr>
                <w:rFonts w:cs="Calibri"/>
                <w:color w:val="00AFD4"/>
                <w:sz w:val="16"/>
              </w:rPr>
            </w:pPr>
          </w:p>
        </w:tc>
        <w:tc>
          <w:tcPr>
            <w:tcW w:w="1457" w:type="dxa"/>
          </w:tcPr>
          <w:p w14:paraId="27A246E5" w14:textId="77777777" w:rsidR="005A4420" w:rsidRDefault="005A4420" w:rsidP="008C5055">
            <w:pPr>
              <w:spacing w:after="0" w:line="600" w:lineRule="auto"/>
              <w:ind w:right="567"/>
              <w:jc w:val="both"/>
              <w:rPr>
                <w:rFonts w:cs="Calibri"/>
                <w:color w:val="00AFD4"/>
                <w:sz w:val="16"/>
              </w:rPr>
            </w:pPr>
          </w:p>
        </w:tc>
        <w:tc>
          <w:tcPr>
            <w:tcW w:w="1355" w:type="dxa"/>
          </w:tcPr>
          <w:p w14:paraId="178677EA" w14:textId="77777777" w:rsidR="005A4420" w:rsidRDefault="005A4420" w:rsidP="008C5055">
            <w:pPr>
              <w:spacing w:after="0" w:line="600" w:lineRule="auto"/>
              <w:ind w:right="567"/>
              <w:jc w:val="both"/>
              <w:rPr>
                <w:rFonts w:cs="Calibri"/>
                <w:color w:val="00AFD4"/>
                <w:sz w:val="16"/>
              </w:rPr>
            </w:pPr>
          </w:p>
        </w:tc>
        <w:tc>
          <w:tcPr>
            <w:tcW w:w="1405" w:type="dxa"/>
          </w:tcPr>
          <w:p w14:paraId="1CB312BE" w14:textId="77777777" w:rsidR="005A4420" w:rsidRDefault="005A4420" w:rsidP="008C5055">
            <w:pPr>
              <w:spacing w:after="0" w:line="600" w:lineRule="auto"/>
              <w:ind w:right="567"/>
              <w:jc w:val="both"/>
              <w:rPr>
                <w:rFonts w:cs="Calibri"/>
                <w:color w:val="00AFD4"/>
                <w:sz w:val="16"/>
              </w:rPr>
            </w:pPr>
          </w:p>
        </w:tc>
      </w:tr>
      <w:tr w:rsidR="006D5397" w14:paraId="79A81807" w14:textId="77777777" w:rsidTr="00FA06E8">
        <w:tc>
          <w:tcPr>
            <w:tcW w:w="3641" w:type="dxa"/>
            <w:gridSpan w:val="2"/>
          </w:tcPr>
          <w:p w14:paraId="1F69697D" w14:textId="3BF39C43" w:rsidR="006D5397" w:rsidRDefault="006D5397" w:rsidP="008C5055">
            <w:pPr>
              <w:spacing w:after="0" w:line="240" w:lineRule="auto"/>
              <w:ind w:right="567"/>
              <w:jc w:val="both"/>
              <w:rPr>
                <w:rFonts w:cs="Calibri"/>
                <w:sz w:val="20"/>
              </w:rPr>
            </w:pPr>
            <w:r>
              <w:rPr>
                <w:rFonts w:cs="Calibri"/>
                <w:sz w:val="20"/>
              </w:rPr>
              <w:t xml:space="preserve">Identifica la unión entre religión y política en los mayas. </w:t>
            </w:r>
          </w:p>
        </w:tc>
        <w:tc>
          <w:tcPr>
            <w:tcW w:w="1487" w:type="dxa"/>
          </w:tcPr>
          <w:p w14:paraId="2A009B75" w14:textId="77777777" w:rsidR="006D5397" w:rsidRDefault="006D5397" w:rsidP="008C5055">
            <w:pPr>
              <w:spacing w:after="0" w:line="600" w:lineRule="auto"/>
              <w:ind w:right="567"/>
              <w:jc w:val="both"/>
              <w:rPr>
                <w:rFonts w:cs="Calibri"/>
                <w:color w:val="00AFD4"/>
                <w:sz w:val="16"/>
              </w:rPr>
            </w:pPr>
          </w:p>
        </w:tc>
        <w:tc>
          <w:tcPr>
            <w:tcW w:w="1457" w:type="dxa"/>
          </w:tcPr>
          <w:p w14:paraId="74589012" w14:textId="77777777" w:rsidR="006D5397" w:rsidRDefault="006D5397" w:rsidP="008C5055">
            <w:pPr>
              <w:spacing w:after="0" w:line="600" w:lineRule="auto"/>
              <w:ind w:right="567"/>
              <w:jc w:val="both"/>
              <w:rPr>
                <w:rFonts w:cs="Calibri"/>
                <w:color w:val="00AFD4"/>
                <w:sz w:val="16"/>
              </w:rPr>
            </w:pPr>
          </w:p>
        </w:tc>
        <w:tc>
          <w:tcPr>
            <w:tcW w:w="1355" w:type="dxa"/>
          </w:tcPr>
          <w:p w14:paraId="049C0811" w14:textId="77777777" w:rsidR="006D5397" w:rsidRDefault="006D5397" w:rsidP="008C5055">
            <w:pPr>
              <w:spacing w:after="0" w:line="600" w:lineRule="auto"/>
              <w:ind w:right="567"/>
              <w:jc w:val="both"/>
              <w:rPr>
                <w:rFonts w:cs="Calibri"/>
                <w:color w:val="00AFD4"/>
                <w:sz w:val="16"/>
              </w:rPr>
            </w:pPr>
          </w:p>
        </w:tc>
        <w:tc>
          <w:tcPr>
            <w:tcW w:w="1405" w:type="dxa"/>
          </w:tcPr>
          <w:p w14:paraId="70EE1BA9" w14:textId="77777777" w:rsidR="006D5397" w:rsidRDefault="006D5397" w:rsidP="008C5055">
            <w:pPr>
              <w:spacing w:after="0" w:line="600" w:lineRule="auto"/>
              <w:ind w:right="567"/>
              <w:jc w:val="both"/>
              <w:rPr>
                <w:rFonts w:cs="Calibri"/>
                <w:color w:val="00AFD4"/>
                <w:sz w:val="16"/>
              </w:rPr>
            </w:pPr>
          </w:p>
        </w:tc>
      </w:tr>
      <w:tr w:rsidR="006D5397" w14:paraId="2C9744B9" w14:textId="77777777" w:rsidTr="00FA06E8">
        <w:tc>
          <w:tcPr>
            <w:tcW w:w="3641" w:type="dxa"/>
            <w:gridSpan w:val="2"/>
          </w:tcPr>
          <w:p w14:paraId="40E4B87B" w14:textId="41C26774" w:rsidR="006D5397" w:rsidRDefault="006D5397" w:rsidP="008C5055">
            <w:pPr>
              <w:spacing w:after="0" w:line="240" w:lineRule="auto"/>
              <w:ind w:right="567"/>
              <w:jc w:val="both"/>
              <w:rPr>
                <w:rFonts w:cs="Calibri"/>
                <w:sz w:val="20"/>
              </w:rPr>
            </w:pPr>
            <w:r>
              <w:rPr>
                <w:rFonts w:cs="Calibri"/>
                <w:sz w:val="20"/>
              </w:rPr>
              <w:t xml:space="preserve">Explica </w:t>
            </w:r>
            <w:r w:rsidR="00834B6D">
              <w:rPr>
                <w:rFonts w:cs="Calibri"/>
                <w:sz w:val="20"/>
              </w:rPr>
              <w:t xml:space="preserve">el rol económico y político de la mujer en la civilización Azteca. </w:t>
            </w:r>
          </w:p>
        </w:tc>
        <w:tc>
          <w:tcPr>
            <w:tcW w:w="1487" w:type="dxa"/>
          </w:tcPr>
          <w:p w14:paraId="21862D0A" w14:textId="77777777" w:rsidR="006D5397" w:rsidRDefault="006D5397" w:rsidP="008C5055">
            <w:pPr>
              <w:spacing w:after="0" w:line="600" w:lineRule="auto"/>
              <w:ind w:right="567"/>
              <w:jc w:val="both"/>
              <w:rPr>
                <w:rFonts w:cs="Calibri"/>
                <w:color w:val="00AFD4"/>
                <w:sz w:val="16"/>
              </w:rPr>
            </w:pPr>
          </w:p>
        </w:tc>
        <w:tc>
          <w:tcPr>
            <w:tcW w:w="1457" w:type="dxa"/>
          </w:tcPr>
          <w:p w14:paraId="337A90C1" w14:textId="77777777" w:rsidR="006D5397" w:rsidRDefault="006D5397" w:rsidP="008C5055">
            <w:pPr>
              <w:spacing w:after="0" w:line="600" w:lineRule="auto"/>
              <w:ind w:right="567"/>
              <w:jc w:val="both"/>
              <w:rPr>
                <w:rFonts w:cs="Calibri"/>
                <w:color w:val="00AFD4"/>
                <w:sz w:val="16"/>
              </w:rPr>
            </w:pPr>
          </w:p>
        </w:tc>
        <w:tc>
          <w:tcPr>
            <w:tcW w:w="1355" w:type="dxa"/>
          </w:tcPr>
          <w:p w14:paraId="001017D4" w14:textId="77777777" w:rsidR="006D5397" w:rsidRDefault="006D5397" w:rsidP="008C5055">
            <w:pPr>
              <w:spacing w:after="0" w:line="600" w:lineRule="auto"/>
              <w:ind w:right="567"/>
              <w:jc w:val="both"/>
              <w:rPr>
                <w:rFonts w:cs="Calibri"/>
                <w:color w:val="00AFD4"/>
                <w:sz w:val="16"/>
              </w:rPr>
            </w:pPr>
          </w:p>
        </w:tc>
        <w:tc>
          <w:tcPr>
            <w:tcW w:w="1405" w:type="dxa"/>
          </w:tcPr>
          <w:p w14:paraId="046EE015" w14:textId="77777777" w:rsidR="006D5397" w:rsidRDefault="006D5397" w:rsidP="008C5055">
            <w:pPr>
              <w:spacing w:after="0" w:line="600" w:lineRule="auto"/>
              <w:ind w:right="567"/>
              <w:jc w:val="both"/>
              <w:rPr>
                <w:rFonts w:cs="Calibri"/>
                <w:color w:val="00AFD4"/>
                <w:sz w:val="16"/>
              </w:rPr>
            </w:pPr>
          </w:p>
        </w:tc>
      </w:tr>
      <w:tr w:rsidR="00DD6EBC" w14:paraId="6EC94AAA" w14:textId="542F0BD2" w:rsidTr="00FA06E8">
        <w:tc>
          <w:tcPr>
            <w:tcW w:w="3641" w:type="dxa"/>
            <w:gridSpan w:val="2"/>
          </w:tcPr>
          <w:p w14:paraId="28023C84" w14:textId="458FA14D" w:rsidR="00DD6EBC" w:rsidRDefault="00DD6EBC" w:rsidP="00D81A07">
            <w:pPr>
              <w:spacing w:after="0" w:line="240" w:lineRule="auto"/>
              <w:ind w:right="567"/>
              <w:jc w:val="both"/>
              <w:rPr>
                <w:rFonts w:cs="Calibri"/>
                <w:sz w:val="20"/>
              </w:rPr>
            </w:pPr>
            <w:r>
              <w:rPr>
                <w:rFonts w:cs="Calibri"/>
                <w:sz w:val="20"/>
              </w:rPr>
              <w:t>Identifica las características de la</w:t>
            </w:r>
            <w:r w:rsidR="00F861B1">
              <w:rPr>
                <w:rFonts w:cs="Calibri"/>
                <w:sz w:val="20"/>
              </w:rPr>
              <w:t>s grandes civilizaciones de américa</w:t>
            </w:r>
            <w:r>
              <w:rPr>
                <w:rFonts w:cs="Calibri"/>
                <w:sz w:val="20"/>
              </w:rPr>
              <w:t xml:space="preserve">. </w:t>
            </w:r>
          </w:p>
        </w:tc>
        <w:tc>
          <w:tcPr>
            <w:tcW w:w="1487" w:type="dxa"/>
          </w:tcPr>
          <w:p w14:paraId="78D86E9D" w14:textId="77777777" w:rsidR="00DD6EBC" w:rsidRDefault="00DD6EBC" w:rsidP="008C5055">
            <w:pPr>
              <w:spacing w:after="0" w:line="600" w:lineRule="auto"/>
              <w:ind w:right="567"/>
              <w:jc w:val="both"/>
              <w:rPr>
                <w:rFonts w:cs="Calibri"/>
                <w:color w:val="00AFD4"/>
                <w:sz w:val="16"/>
              </w:rPr>
            </w:pPr>
          </w:p>
        </w:tc>
        <w:tc>
          <w:tcPr>
            <w:tcW w:w="1457" w:type="dxa"/>
          </w:tcPr>
          <w:p w14:paraId="221874FF" w14:textId="77777777" w:rsidR="00DD6EBC" w:rsidRDefault="00DD6EBC" w:rsidP="008C5055">
            <w:pPr>
              <w:spacing w:after="0" w:line="600" w:lineRule="auto"/>
              <w:ind w:right="567"/>
              <w:jc w:val="both"/>
              <w:rPr>
                <w:rFonts w:cs="Calibri"/>
                <w:color w:val="00AFD4"/>
                <w:sz w:val="16"/>
              </w:rPr>
            </w:pPr>
          </w:p>
        </w:tc>
        <w:tc>
          <w:tcPr>
            <w:tcW w:w="1355" w:type="dxa"/>
          </w:tcPr>
          <w:p w14:paraId="1F4D2D23" w14:textId="77777777" w:rsidR="00DD6EBC" w:rsidRDefault="00DD6EBC" w:rsidP="008C5055">
            <w:pPr>
              <w:spacing w:after="0" w:line="600" w:lineRule="auto"/>
              <w:ind w:right="567"/>
              <w:jc w:val="both"/>
              <w:rPr>
                <w:rFonts w:cs="Calibri"/>
                <w:color w:val="00AFD4"/>
                <w:sz w:val="16"/>
              </w:rPr>
            </w:pPr>
          </w:p>
        </w:tc>
        <w:tc>
          <w:tcPr>
            <w:tcW w:w="1405" w:type="dxa"/>
          </w:tcPr>
          <w:p w14:paraId="2BE54E22" w14:textId="77777777" w:rsidR="00DD6EBC" w:rsidRDefault="00DD6EBC" w:rsidP="008C5055">
            <w:pPr>
              <w:spacing w:after="0" w:line="600" w:lineRule="auto"/>
              <w:ind w:right="567"/>
              <w:jc w:val="both"/>
              <w:rPr>
                <w:rFonts w:cs="Calibri"/>
                <w:color w:val="00AFD4"/>
                <w:sz w:val="16"/>
              </w:rPr>
            </w:pPr>
          </w:p>
        </w:tc>
      </w:tr>
      <w:tr w:rsidR="00DD6EBC" w14:paraId="55C2C90A" w14:textId="16F335D6" w:rsidTr="00FA06E8">
        <w:tc>
          <w:tcPr>
            <w:tcW w:w="3641" w:type="dxa"/>
            <w:gridSpan w:val="2"/>
          </w:tcPr>
          <w:p w14:paraId="3B424961" w14:textId="7EB2D607" w:rsidR="00DD6EBC" w:rsidRDefault="00DD6EBC" w:rsidP="00D81A07">
            <w:pPr>
              <w:spacing w:after="0" w:line="240" w:lineRule="auto"/>
              <w:ind w:right="567"/>
              <w:jc w:val="both"/>
              <w:rPr>
                <w:rFonts w:cs="Calibri"/>
                <w:sz w:val="20"/>
              </w:rPr>
            </w:pPr>
            <w:r>
              <w:rPr>
                <w:rFonts w:cs="Calibri"/>
                <w:sz w:val="20"/>
              </w:rPr>
              <w:t xml:space="preserve">Identifica </w:t>
            </w:r>
            <w:r w:rsidR="00F861B1">
              <w:rPr>
                <w:rFonts w:cs="Calibri"/>
                <w:sz w:val="20"/>
              </w:rPr>
              <w:t xml:space="preserve">similitudes y diferencias </w:t>
            </w:r>
            <w:r w:rsidR="003B2C57">
              <w:rPr>
                <w:rFonts w:cs="Calibri"/>
                <w:sz w:val="20"/>
              </w:rPr>
              <w:t xml:space="preserve">entre las civilizaciones americanas. </w:t>
            </w:r>
          </w:p>
        </w:tc>
        <w:tc>
          <w:tcPr>
            <w:tcW w:w="1487" w:type="dxa"/>
          </w:tcPr>
          <w:p w14:paraId="7905DE2F" w14:textId="77777777" w:rsidR="00DD6EBC" w:rsidRDefault="00DD6EBC" w:rsidP="008C5055">
            <w:pPr>
              <w:spacing w:after="0" w:line="600" w:lineRule="auto"/>
              <w:ind w:right="567"/>
              <w:jc w:val="both"/>
              <w:rPr>
                <w:rFonts w:cs="Calibri"/>
                <w:color w:val="00AFD4"/>
                <w:sz w:val="16"/>
              </w:rPr>
            </w:pPr>
          </w:p>
        </w:tc>
        <w:tc>
          <w:tcPr>
            <w:tcW w:w="1457" w:type="dxa"/>
          </w:tcPr>
          <w:p w14:paraId="7129AA01" w14:textId="77777777" w:rsidR="00DD6EBC" w:rsidRDefault="00DD6EBC" w:rsidP="008C5055">
            <w:pPr>
              <w:spacing w:after="0" w:line="600" w:lineRule="auto"/>
              <w:ind w:right="567"/>
              <w:jc w:val="both"/>
              <w:rPr>
                <w:rFonts w:cs="Calibri"/>
                <w:color w:val="00AFD4"/>
                <w:sz w:val="16"/>
              </w:rPr>
            </w:pPr>
          </w:p>
        </w:tc>
        <w:tc>
          <w:tcPr>
            <w:tcW w:w="1355" w:type="dxa"/>
          </w:tcPr>
          <w:p w14:paraId="666BEF28" w14:textId="77777777" w:rsidR="00DD6EBC" w:rsidRDefault="00DD6EBC" w:rsidP="008C5055">
            <w:pPr>
              <w:spacing w:after="0" w:line="600" w:lineRule="auto"/>
              <w:ind w:right="567"/>
              <w:jc w:val="both"/>
              <w:rPr>
                <w:rFonts w:cs="Calibri"/>
                <w:color w:val="00AFD4"/>
                <w:sz w:val="16"/>
              </w:rPr>
            </w:pPr>
          </w:p>
        </w:tc>
        <w:tc>
          <w:tcPr>
            <w:tcW w:w="1405" w:type="dxa"/>
          </w:tcPr>
          <w:p w14:paraId="0B651129" w14:textId="77777777" w:rsidR="00DD6EBC" w:rsidRDefault="00DD6EBC" w:rsidP="008C5055">
            <w:pPr>
              <w:spacing w:after="0" w:line="600" w:lineRule="auto"/>
              <w:ind w:right="567"/>
              <w:jc w:val="both"/>
              <w:rPr>
                <w:rFonts w:cs="Calibri"/>
                <w:color w:val="00AFD4"/>
                <w:sz w:val="16"/>
              </w:rPr>
            </w:pPr>
          </w:p>
        </w:tc>
      </w:tr>
      <w:tr w:rsidR="00DD6EBC" w14:paraId="578731B0" w14:textId="3F501122" w:rsidTr="00FA06E8">
        <w:tc>
          <w:tcPr>
            <w:tcW w:w="3641" w:type="dxa"/>
            <w:gridSpan w:val="2"/>
          </w:tcPr>
          <w:p w14:paraId="2CA779F9" w14:textId="77777777" w:rsidR="00DD6EBC" w:rsidRDefault="00DD6EBC" w:rsidP="008C5055">
            <w:pPr>
              <w:spacing w:after="0" w:line="240" w:lineRule="auto"/>
              <w:ind w:right="567"/>
              <w:jc w:val="both"/>
              <w:rPr>
                <w:rFonts w:cs="Calibri"/>
                <w:sz w:val="20"/>
              </w:rPr>
            </w:pPr>
            <w:r>
              <w:rPr>
                <w:rFonts w:cs="Calibri"/>
                <w:sz w:val="20"/>
              </w:rPr>
              <w:t xml:space="preserve">Entrega un trabajo Ordenado. </w:t>
            </w:r>
          </w:p>
          <w:p w14:paraId="2FFF0A2B" w14:textId="77777777" w:rsidR="00DD6EBC" w:rsidRPr="008C5055" w:rsidRDefault="00DD6EBC" w:rsidP="008C5055">
            <w:pPr>
              <w:spacing w:after="0" w:line="240" w:lineRule="auto"/>
              <w:ind w:right="567"/>
              <w:jc w:val="both"/>
              <w:rPr>
                <w:rFonts w:cs="Calibri"/>
                <w:sz w:val="20"/>
              </w:rPr>
            </w:pPr>
          </w:p>
        </w:tc>
        <w:tc>
          <w:tcPr>
            <w:tcW w:w="1487" w:type="dxa"/>
          </w:tcPr>
          <w:p w14:paraId="6635DCC0" w14:textId="77777777" w:rsidR="00DD6EBC" w:rsidRDefault="00DD6EBC" w:rsidP="008C5055">
            <w:pPr>
              <w:spacing w:after="0" w:line="600" w:lineRule="auto"/>
              <w:ind w:right="567"/>
              <w:jc w:val="both"/>
              <w:rPr>
                <w:rFonts w:cs="Calibri"/>
                <w:color w:val="00AFD4"/>
                <w:sz w:val="16"/>
              </w:rPr>
            </w:pPr>
          </w:p>
        </w:tc>
        <w:tc>
          <w:tcPr>
            <w:tcW w:w="1457" w:type="dxa"/>
          </w:tcPr>
          <w:p w14:paraId="3B629661" w14:textId="77777777" w:rsidR="00DD6EBC" w:rsidRDefault="00DD6EBC" w:rsidP="008C5055">
            <w:pPr>
              <w:spacing w:after="0" w:line="600" w:lineRule="auto"/>
              <w:ind w:right="567"/>
              <w:jc w:val="both"/>
              <w:rPr>
                <w:rFonts w:cs="Calibri"/>
                <w:color w:val="00AFD4"/>
                <w:sz w:val="16"/>
              </w:rPr>
            </w:pPr>
          </w:p>
        </w:tc>
        <w:tc>
          <w:tcPr>
            <w:tcW w:w="1355" w:type="dxa"/>
          </w:tcPr>
          <w:p w14:paraId="502FDEE7" w14:textId="77777777" w:rsidR="00DD6EBC" w:rsidRDefault="00DD6EBC" w:rsidP="008C5055">
            <w:pPr>
              <w:spacing w:after="0" w:line="600" w:lineRule="auto"/>
              <w:ind w:right="567"/>
              <w:jc w:val="both"/>
              <w:rPr>
                <w:rFonts w:cs="Calibri"/>
                <w:color w:val="00AFD4"/>
                <w:sz w:val="16"/>
              </w:rPr>
            </w:pPr>
          </w:p>
        </w:tc>
        <w:tc>
          <w:tcPr>
            <w:tcW w:w="1405" w:type="dxa"/>
          </w:tcPr>
          <w:p w14:paraId="7DAE2AE0" w14:textId="77777777" w:rsidR="00DD6EBC" w:rsidRDefault="00DD6EBC" w:rsidP="008C5055">
            <w:pPr>
              <w:spacing w:after="0" w:line="600" w:lineRule="auto"/>
              <w:ind w:right="567"/>
              <w:jc w:val="both"/>
              <w:rPr>
                <w:rFonts w:cs="Calibri"/>
                <w:color w:val="00AFD4"/>
                <w:sz w:val="16"/>
              </w:rPr>
            </w:pPr>
          </w:p>
        </w:tc>
      </w:tr>
      <w:tr w:rsidR="00DD6EBC" w14:paraId="43B0E89C" w14:textId="1DAFD84D" w:rsidTr="00FA06E8">
        <w:tc>
          <w:tcPr>
            <w:tcW w:w="3641" w:type="dxa"/>
            <w:gridSpan w:val="2"/>
          </w:tcPr>
          <w:p w14:paraId="788A0ABF" w14:textId="77777777" w:rsidR="00DD6EBC" w:rsidRDefault="00DD6EBC" w:rsidP="008C5055">
            <w:pPr>
              <w:spacing w:after="0" w:line="240" w:lineRule="auto"/>
              <w:ind w:right="567"/>
              <w:jc w:val="both"/>
              <w:rPr>
                <w:rFonts w:cs="Calibri"/>
                <w:sz w:val="20"/>
              </w:rPr>
            </w:pPr>
            <w:r>
              <w:rPr>
                <w:rFonts w:cs="Calibri"/>
                <w:sz w:val="20"/>
              </w:rPr>
              <w:t xml:space="preserve">Respeta las reglas ortográficas y de puntuación. </w:t>
            </w:r>
          </w:p>
        </w:tc>
        <w:tc>
          <w:tcPr>
            <w:tcW w:w="1487" w:type="dxa"/>
          </w:tcPr>
          <w:p w14:paraId="62CB2B1C" w14:textId="77777777" w:rsidR="00DD6EBC" w:rsidRDefault="00DD6EBC" w:rsidP="008C5055">
            <w:pPr>
              <w:spacing w:after="0" w:line="600" w:lineRule="auto"/>
              <w:ind w:right="567"/>
              <w:jc w:val="both"/>
              <w:rPr>
                <w:rFonts w:cs="Calibri"/>
                <w:color w:val="00AFD4"/>
                <w:sz w:val="16"/>
              </w:rPr>
            </w:pPr>
          </w:p>
        </w:tc>
        <w:tc>
          <w:tcPr>
            <w:tcW w:w="1457" w:type="dxa"/>
          </w:tcPr>
          <w:p w14:paraId="2741B667" w14:textId="77777777" w:rsidR="00DD6EBC" w:rsidRDefault="00DD6EBC" w:rsidP="008C5055">
            <w:pPr>
              <w:spacing w:after="0" w:line="600" w:lineRule="auto"/>
              <w:ind w:right="567"/>
              <w:jc w:val="both"/>
              <w:rPr>
                <w:rFonts w:cs="Calibri"/>
                <w:color w:val="00AFD4"/>
                <w:sz w:val="16"/>
              </w:rPr>
            </w:pPr>
          </w:p>
        </w:tc>
        <w:tc>
          <w:tcPr>
            <w:tcW w:w="1355" w:type="dxa"/>
          </w:tcPr>
          <w:p w14:paraId="1EFF501B" w14:textId="77777777" w:rsidR="00DD6EBC" w:rsidRDefault="00DD6EBC" w:rsidP="008C5055">
            <w:pPr>
              <w:spacing w:after="0" w:line="600" w:lineRule="auto"/>
              <w:ind w:right="567"/>
              <w:jc w:val="both"/>
              <w:rPr>
                <w:rFonts w:cs="Calibri"/>
                <w:color w:val="00AFD4"/>
                <w:sz w:val="16"/>
              </w:rPr>
            </w:pPr>
          </w:p>
        </w:tc>
        <w:tc>
          <w:tcPr>
            <w:tcW w:w="1405" w:type="dxa"/>
          </w:tcPr>
          <w:p w14:paraId="7E09BE70" w14:textId="77777777" w:rsidR="00DD6EBC" w:rsidRDefault="00DD6EBC" w:rsidP="008C5055">
            <w:pPr>
              <w:spacing w:after="0" w:line="600" w:lineRule="auto"/>
              <w:ind w:right="567"/>
              <w:jc w:val="both"/>
              <w:rPr>
                <w:rFonts w:cs="Calibri"/>
                <w:color w:val="00AFD4"/>
                <w:sz w:val="16"/>
              </w:rPr>
            </w:pPr>
          </w:p>
        </w:tc>
      </w:tr>
      <w:tr w:rsidR="00DD6EBC" w14:paraId="522E37DA" w14:textId="56DBBEEE" w:rsidTr="00FA06E8">
        <w:tc>
          <w:tcPr>
            <w:tcW w:w="3641" w:type="dxa"/>
            <w:gridSpan w:val="2"/>
          </w:tcPr>
          <w:p w14:paraId="74D8897A" w14:textId="77777777" w:rsidR="00DD6EBC" w:rsidRDefault="00DD6EBC" w:rsidP="008C5055">
            <w:pPr>
              <w:spacing w:after="0" w:line="240" w:lineRule="auto"/>
              <w:ind w:right="567"/>
              <w:jc w:val="both"/>
              <w:rPr>
                <w:rFonts w:cs="Calibri"/>
                <w:sz w:val="20"/>
              </w:rPr>
            </w:pPr>
            <w:r>
              <w:rPr>
                <w:rFonts w:cs="Calibri"/>
                <w:sz w:val="20"/>
              </w:rPr>
              <w:t>El trabajo es entregado en la fecha exigida.</w:t>
            </w:r>
          </w:p>
        </w:tc>
        <w:tc>
          <w:tcPr>
            <w:tcW w:w="1487" w:type="dxa"/>
          </w:tcPr>
          <w:p w14:paraId="321F013C" w14:textId="77777777" w:rsidR="00DD6EBC" w:rsidRDefault="00DD6EBC" w:rsidP="008C5055">
            <w:pPr>
              <w:spacing w:after="0" w:line="600" w:lineRule="auto"/>
              <w:ind w:right="567"/>
              <w:jc w:val="both"/>
              <w:rPr>
                <w:rFonts w:cs="Calibri"/>
                <w:color w:val="00AFD4"/>
                <w:sz w:val="16"/>
              </w:rPr>
            </w:pPr>
          </w:p>
        </w:tc>
        <w:tc>
          <w:tcPr>
            <w:tcW w:w="1457" w:type="dxa"/>
          </w:tcPr>
          <w:p w14:paraId="6A7F34A2" w14:textId="77777777" w:rsidR="00DD6EBC" w:rsidRDefault="00DD6EBC" w:rsidP="008C5055">
            <w:pPr>
              <w:spacing w:after="0" w:line="600" w:lineRule="auto"/>
              <w:ind w:right="567"/>
              <w:jc w:val="both"/>
              <w:rPr>
                <w:rFonts w:cs="Calibri"/>
                <w:color w:val="00AFD4"/>
                <w:sz w:val="16"/>
              </w:rPr>
            </w:pPr>
          </w:p>
        </w:tc>
        <w:tc>
          <w:tcPr>
            <w:tcW w:w="1355" w:type="dxa"/>
          </w:tcPr>
          <w:p w14:paraId="2D1322E3" w14:textId="77777777" w:rsidR="00DD6EBC" w:rsidRDefault="00DD6EBC" w:rsidP="008C5055">
            <w:pPr>
              <w:spacing w:after="0" w:line="600" w:lineRule="auto"/>
              <w:ind w:right="567"/>
              <w:jc w:val="both"/>
              <w:rPr>
                <w:rFonts w:cs="Calibri"/>
                <w:color w:val="00AFD4"/>
                <w:sz w:val="16"/>
              </w:rPr>
            </w:pPr>
          </w:p>
        </w:tc>
        <w:tc>
          <w:tcPr>
            <w:tcW w:w="1405" w:type="dxa"/>
          </w:tcPr>
          <w:p w14:paraId="47388E32" w14:textId="77777777" w:rsidR="00DD6EBC" w:rsidRDefault="00DD6EBC" w:rsidP="008C5055">
            <w:pPr>
              <w:spacing w:after="0" w:line="600" w:lineRule="auto"/>
              <w:ind w:right="567"/>
              <w:jc w:val="both"/>
              <w:rPr>
                <w:rFonts w:cs="Calibri"/>
                <w:color w:val="00AFD4"/>
                <w:sz w:val="16"/>
              </w:rPr>
            </w:pPr>
          </w:p>
        </w:tc>
      </w:tr>
      <w:tr w:rsidR="00FA06E8" w14:paraId="6E3BDCC5" w14:textId="5FB3F6EB" w:rsidTr="00FA06E8">
        <w:trPr>
          <w:gridAfter w:val="4"/>
          <w:wAfter w:w="5704" w:type="dxa"/>
        </w:trPr>
        <w:tc>
          <w:tcPr>
            <w:tcW w:w="3641" w:type="dxa"/>
            <w:gridSpan w:val="2"/>
          </w:tcPr>
          <w:p w14:paraId="52219AC8" w14:textId="7D88D956" w:rsidR="00FA06E8" w:rsidRDefault="00FA06E8" w:rsidP="008C5055">
            <w:pPr>
              <w:spacing w:after="0" w:line="240" w:lineRule="auto"/>
              <w:ind w:right="567"/>
              <w:jc w:val="both"/>
              <w:rPr>
                <w:rFonts w:cs="Calibri"/>
                <w:sz w:val="20"/>
              </w:rPr>
            </w:pPr>
            <w:r>
              <w:rPr>
                <w:rFonts w:cs="Calibri"/>
                <w:sz w:val="20"/>
              </w:rPr>
              <w:t xml:space="preserve">Puntaje Máximo: </w:t>
            </w:r>
            <w:r w:rsidR="008F5B74">
              <w:rPr>
                <w:rFonts w:cs="Calibri"/>
                <w:sz w:val="20"/>
              </w:rPr>
              <w:t>4</w:t>
            </w:r>
            <w:r w:rsidR="00501C36">
              <w:rPr>
                <w:rFonts w:cs="Calibri"/>
                <w:sz w:val="20"/>
              </w:rPr>
              <w:t>8</w:t>
            </w:r>
            <w:r>
              <w:rPr>
                <w:rFonts w:cs="Calibri"/>
                <w:sz w:val="20"/>
              </w:rPr>
              <w:t xml:space="preserve"> Puntos. </w:t>
            </w:r>
          </w:p>
        </w:tc>
      </w:tr>
      <w:tr w:rsidR="00FA06E8" w14:paraId="44238B85" w14:textId="2B4B61A6" w:rsidTr="00FA06E8">
        <w:trPr>
          <w:gridAfter w:val="4"/>
          <w:wAfter w:w="5704" w:type="dxa"/>
        </w:trPr>
        <w:tc>
          <w:tcPr>
            <w:tcW w:w="1918" w:type="dxa"/>
          </w:tcPr>
          <w:p w14:paraId="099163E9" w14:textId="77777777" w:rsidR="00FA06E8" w:rsidRDefault="00FA06E8" w:rsidP="008C5055">
            <w:pPr>
              <w:spacing w:after="0" w:line="240" w:lineRule="auto"/>
              <w:ind w:right="567"/>
              <w:jc w:val="both"/>
              <w:rPr>
                <w:rFonts w:cs="Calibri"/>
                <w:sz w:val="20"/>
              </w:rPr>
            </w:pPr>
            <w:r>
              <w:rPr>
                <w:rFonts w:cs="Calibri"/>
                <w:sz w:val="20"/>
              </w:rPr>
              <w:t xml:space="preserve">Puntaje Obtenido: </w:t>
            </w:r>
          </w:p>
        </w:tc>
        <w:tc>
          <w:tcPr>
            <w:tcW w:w="1723" w:type="dxa"/>
          </w:tcPr>
          <w:p w14:paraId="29B29C51" w14:textId="77777777" w:rsidR="00FA06E8" w:rsidRDefault="00FA06E8" w:rsidP="008C5055">
            <w:pPr>
              <w:spacing w:after="0" w:line="240" w:lineRule="auto"/>
              <w:ind w:right="567"/>
              <w:jc w:val="both"/>
              <w:rPr>
                <w:rFonts w:cs="Calibri"/>
                <w:sz w:val="20"/>
              </w:rPr>
            </w:pPr>
            <w:r>
              <w:rPr>
                <w:rFonts w:cs="Calibri"/>
                <w:sz w:val="20"/>
              </w:rPr>
              <w:t xml:space="preserve">Nota: </w:t>
            </w:r>
          </w:p>
        </w:tc>
      </w:tr>
    </w:tbl>
    <w:p w14:paraId="22AC3AB8" w14:textId="77777777" w:rsidR="00D02CE3" w:rsidRDefault="00D02CE3" w:rsidP="00D02CE3">
      <w:pPr>
        <w:spacing w:after="0" w:line="240" w:lineRule="auto"/>
        <w:ind w:left="284" w:right="567"/>
        <w:jc w:val="both"/>
        <w:rPr>
          <w:rFonts w:cs="Calibri"/>
          <w:sz w:val="20"/>
        </w:rPr>
      </w:pPr>
      <w:r w:rsidRPr="00D02CE3">
        <w:rPr>
          <w:rFonts w:cs="Calibri"/>
          <w:sz w:val="20"/>
          <w:highlight w:val="yellow"/>
        </w:rPr>
        <w:t>(Llenado exclusivo del profesor)</w:t>
      </w:r>
    </w:p>
    <w:p w14:paraId="445570AC" w14:textId="77777777" w:rsidR="006D19CB" w:rsidRDefault="006D19CB" w:rsidP="00B44073">
      <w:pPr>
        <w:spacing w:after="0" w:line="600" w:lineRule="auto"/>
        <w:ind w:left="284" w:right="567"/>
        <w:jc w:val="both"/>
        <w:rPr>
          <w:rFonts w:cs="Calibri"/>
          <w:color w:val="00AFD4"/>
          <w:sz w:val="16"/>
        </w:rPr>
      </w:pPr>
    </w:p>
    <w:p w14:paraId="1CD0496F" w14:textId="77777777" w:rsidR="006D19CB" w:rsidRDefault="006D19CB" w:rsidP="00B44073">
      <w:pPr>
        <w:spacing w:after="0" w:line="600" w:lineRule="auto"/>
        <w:ind w:left="284" w:right="567"/>
        <w:jc w:val="both"/>
        <w:rPr>
          <w:rFonts w:cs="Calibri"/>
          <w:color w:val="00AFD4"/>
          <w:sz w:val="16"/>
        </w:rPr>
      </w:pPr>
    </w:p>
    <w:sectPr w:rsidR="006D19CB" w:rsidSect="006308E1">
      <w:headerReference w:type="default" r:id="rId9"/>
      <w:footerReference w:type="default" r:id="rId10"/>
      <w:headerReference w:type="first" r:id="rId11"/>
      <w:footerReference w:type="first" r:id="rId12"/>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833CF" w14:textId="77777777" w:rsidR="00321A84" w:rsidRDefault="00321A84" w:rsidP="00DB4839">
      <w:pPr>
        <w:spacing w:after="0" w:line="240" w:lineRule="auto"/>
      </w:pPr>
      <w:r>
        <w:separator/>
      </w:r>
    </w:p>
  </w:endnote>
  <w:endnote w:type="continuationSeparator" w:id="0">
    <w:p w14:paraId="0960A2DC" w14:textId="77777777" w:rsidR="00321A84" w:rsidRDefault="00321A8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E12B" w14:textId="77777777" w:rsidR="00B660B2" w:rsidRPr="0009727D" w:rsidRDefault="00210DC0" w:rsidP="005D454E">
    <w:pPr>
      <w:pStyle w:val="Piedepgina"/>
      <w:tabs>
        <w:tab w:val="clear" w:pos="8504"/>
        <w:tab w:val="right" w:pos="9639"/>
      </w:tabs>
      <w:jc w:val="right"/>
      <w:rPr>
        <w:color w:val="FFFFFF"/>
      </w:rPr>
    </w:pPr>
    <w:r>
      <w:rPr>
        <w:noProof/>
        <w:lang w:eastAsia="es-ES"/>
      </w:rPr>
      <mc:AlternateContent>
        <mc:Choice Requires="wps">
          <w:drawing>
            <wp:anchor distT="0" distB="0" distL="114300" distR="114300" simplePos="0" relativeHeight="251656704" behindDoc="1" locked="0" layoutInCell="1" allowOverlap="1" wp14:anchorId="249CFDDB" wp14:editId="35C391C7">
              <wp:simplePos x="0" y="0"/>
              <wp:positionH relativeFrom="column">
                <wp:posOffset>5914390</wp:posOffset>
              </wp:positionH>
              <wp:positionV relativeFrom="paragraph">
                <wp:posOffset>0</wp:posOffset>
              </wp:positionV>
              <wp:extent cx="323850" cy="200025"/>
              <wp:effectExtent l="0" t="0" r="0" b="0"/>
              <wp:wrapNone/>
              <wp:docPr id="15"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D364C1" id="10 Elipse" o:spid="_x0000_s1026" style="position:absolute;margin-left:465.7pt;margin-top:0;width:25.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6xYAIAAMs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" fillcolor="#00afd4" stroked="f" strokeweight="2pt"/>
          </w:pict>
        </mc:Fallback>
      </mc:AlternateContent>
    </w:r>
    <w:r w:rsidR="00B660B2" w:rsidRPr="0009727D">
      <w:rPr>
        <w:color w:val="FFFFFF"/>
      </w:rPr>
      <w:fldChar w:fldCharType="begin"/>
    </w:r>
    <w:r w:rsidR="00B660B2" w:rsidRPr="0009727D">
      <w:rPr>
        <w:color w:val="FFFFFF"/>
      </w:rPr>
      <w:instrText>PAGE   \* MERGEFORMAT</w:instrText>
    </w:r>
    <w:r w:rsidR="00B660B2" w:rsidRPr="0009727D">
      <w:rPr>
        <w:color w:val="FFFFFF"/>
      </w:rPr>
      <w:fldChar w:fldCharType="separate"/>
    </w:r>
    <w:r w:rsidR="0062293B">
      <w:rPr>
        <w:noProof/>
        <w:color w:val="FFFFFF"/>
      </w:rPr>
      <w:t>5</w:t>
    </w:r>
    <w:r w:rsidR="00B660B2" w:rsidRPr="0009727D">
      <w:rPr>
        <w:color w:val="FFFFFF"/>
      </w:rPr>
      <w:fldChar w:fldCharType="end"/>
    </w:r>
  </w:p>
  <w:p w14:paraId="0318131B"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9FBA" w14:textId="77777777" w:rsidR="00804206" w:rsidRDefault="00210DC0" w:rsidP="005D454E">
    <w:pPr>
      <w:pStyle w:val="Piedepgina"/>
      <w:jc w:val="right"/>
    </w:pPr>
    <w:r>
      <w:rPr>
        <w:noProof/>
        <w:lang w:eastAsia="es-ES"/>
      </w:rPr>
      <w:drawing>
        <wp:anchor distT="0" distB="0" distL="114300" distR="114300" simplePos="0" relativeHeight="251657728" behindDoc="1" locked="0" layoutInCell="1" allowOverlap="1" wp14:anchorId="21C019B6" wp14:editId="61A720CC">
          <wp:simplePos x="0" y="0"/>
          <wp:positionH relativeFrom="column">
            <wp:posOffset>4236085</wp:posOffset>
          </wp:positionH>
          <wp:positionV relativeFrom="paragraph">
            <wp:posOffset>-57785</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8752" behindDoc="1" locked="0" layoutInCell="1" allowOverlap="1" wp14:anchorId="63A22F76" wp14:editId="6003BDA6">
              <wp:simplePos x="0" y="0"/>
              <wp:positionH relativeFrom="column">
                <wp:posOffset>5920740</wp:posOffset>
              </wp:positionH>
              <wp:positionV relativeFrom="paragraph">
                <wp:posOffset>-10160</wp:posOffset>
              </wp:positionV>
              <wp:extent cx="323850" cy="200025"/>
              <wp:effectExtent l="0" t="0" r="0" b="0"/>
              <wp:wrapNone/>
              <wp:docPr id="13" name="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FF893A" id="1 Elipse" o:spid="_x0000_s1026" style="position:absolute;margin-left:466.2pt;margin-top:-.8pt;width:25.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QwXwIAAMo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" fillcolor="#00afd4" stroked="f" strokeweight="2pt"/>
          </w:pict>
        </mc:Fallback>
      </mc:AlternateContent>
    </w:r>
    <w:r w:rsidR="00804206" w:rsidRPr="0009727D">
      <w:rPr>
        <w:color w:val="FFFFFF"/>
      </w:rPr>
      <w:fldChar w:fldCharType="begin"/>
    </w:r>
    <w:r w:rsidR="00804206" w:rsidRPr="0009727D">
      <w:rPr>
        <w:color w:val="FFFFFF"/>
      </w:rPr>
      <w:instrText>PAGE   \* MERGEFORMAT</w:instrText>
    </w:r>
    <w:r w:rsidR="00804206" w:rsidRPr="0009727D">
      <w:rPr>
        <w:color w:val="FFFFFF"/>
      </w:rPr>
      <w:fldChar w:fldCharType="separate"/>
    </w:r>
    <w:r w:rsidR="0062293B">
      <w:rPr>
        <w:noProof/>
        <w:color w:val="FFFFFF"/>
      </w:rPr>
      <w:t>1</w:t>
    </w:r>
    <w:r w:rsidR="00804206" w:rsidRPr="0009727D">
      <w:rPr>
        <w:color w:val="FFFFFF"/>
      </w:rPr>
      <w:fldChar w:fldCharType="end"/>
    </w:r>
  </w:p>
  <w:p w14:paraId="7E308B65"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B7168" w14:textId="77777777" w:rsidR="00321A84" w:rsidRDefault="00321A84" w:rsidP="00DB4839">
      <w:pPr>
        <w:spacing w:after="0" w:line="240" w:lineRule="auto"/>
      </w:pPr>
      <w:r>
        <w:separator/>
      </w:r>
    </w:p>
  </w:footnote>
  <w:footnote w:type="continuationSeparator" w:id="0">
    <w:p w14:paraId="1AC97DB5" w14:textId="77777777" w:rsidR="00321A84" w:rsidRDefault="00321A84"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199F" w14:textId="77777777" w:rsidR="004D1FFC" w:rsidRPr="004D1FFC" w:rsidRDefault="00210DC0" w:rsidP="004D1FFC">
    <w:pPr>
      <w:pStyle w:val="Encabezado"/>
    </w:pPr>
    <w:r w:rsidRPr="00106361">
      <w:rPr>
        <w:noProof/>
        <w:lang w:eastAsia="es-ES"/>
      </w:rPr>
      <w:drawing>
        <wp:inline distT="0" distB="0" distL="0" distR="0" wp14:anchorId="76EF3681" wp14:editId="520AF95C">
          <wp:extent cx="847725" cy="485775"/>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4D1FFC">
      <w:rPr>
        <w:noProof/>
        <w:lang w:eastAsia="es-ES"/>
      </w:rPr>
      <w:t xml:space="preserve">            </w:t>
    </w:r>
    <w:r w:rsidRPr="00106361">
      <w:rPr>
        <w:noProof/>
        <w:lang w:eastAsia="es-ES"/>
      </w:rPr>
      <w:drawing>
        <wp:inline distT="0" distB="0" distL="0" distR="0" wp14:anchorId="0A0D1A10" wp14:editId="33AD90E9">
          <wp:extent cx="3857625" cy="24765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0C00" w14:textId="77777777" w:rsidR="00DB4839" w:rsidRDefault="00210DC0" w:rsidP="005356AF">
    <w:pPr>
      <w:spacing w:after="120" w:line="240" w:lineRule="auto"/>
      <w:ind w:left="-1134" w:right="-1134"/>
      <w:contextualSpacing/>
    </w:pPr>
    <w:r w:rsidRPr="00106361">
      <w:rPr>
        <w:noProof/>
        <w:lang w:eastAsia="es-ES"/>
      </w:rPr>
      <w:drawing>
        <wp:inline distT="0" distB="0" distL="0" distR="0" wp14:anchorId="2ABC4341" wp14:editId="136CE4CA">
          <wp:extent cx="847725" cy="4857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0A77BF">
      <w:rPr>
        <w:noProof/>
        <w:lang w:eastAsia="es-ES"/>
      </w:rPr>
      <w:t xml:space="preserve">                             </w:t>
    </w:r>
    <w:r w:rsidRPr="00106361">
      <w:rPr>
        <w:noProof/>
        <w:lang w:eastAsia="es-ES"/>
      </w:rPr>
      <w:drawing>
        <wp:inline distT="0" distB="0" distL="0" distR="0" wp14:anchorId="5391DA7F" wp14:editId="1D780E0F">
          <wp:extent cx="3857625" cy="247650"/>
          <wp:effectExtent l="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D15"/>
    <w:multiLevelType w:val="hybridMultilevel"/>
    <w:tmpl w:val="6812DB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D0174E"/>
    <w:multiLevelType w:val="hybridMultilevel"/>
    <w:tmpl w:val="861C4B9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E602E0C"/>
    <w:multiLevelType w:val="hybridMultilevel"/>
    <w:tmpl w:val="7534D3FA"/>
    <w:lvl w:ilvl="0" w:tplc="46AEECCE">
      <w:start w:val="1"/>
      <w:numFmt w:val="bullet"/>
      <w:lvlText w:val=""/>
      <w:lvlJc w:val="left"/>
      <w:pPr>
        <w:ind w:left="720" w:hanging="360"/>
      </w:pPr>
      <w:rPr>
        <w:rFonts w:ascii="Symbol" w:hAnsi="Symbol" w:hint="default"/>
        <w:color w:val="00AFD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442F47"/>
    <w:multiLevelType w:val="hybridMultilevel"/>
    <w:tmpl w:val="EE2E186C"/>
    <w:lvl w:ilvl="0" w:tplc="D1EA9FEE">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F9841E5"/>
    <w:multiLevelType w:val="hybridMultilevel"/>
    <w:tmpl w:val="CC068216"/>
    <w:lvl w:ilvl="0" w:tplc="AB485ACC">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57122C6"/>
    <w:multiLevelType w:val="hybridMultilevel"/>
    <w:tmpl w:val="541C3E4E"/>
    <w:lvl w:ilvl="0" w:tplc="3CF6373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CC06C99"/>
    <w:multiLevelType w:val="hybridMultilevel"/>
    <w:tmpl w:val="3EFE06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9A7E26"/>
    <w:multiLevelType w:val="hybridMultilevel"/>
    <w:tmpl w:val="71EAB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E64405D"/>
    <w:multiLevelType w:val="hybridMultilevel"/>
    <w:tmpl w:val="C6986FEA"/>
    <w:lvl w:ilvl="0" w:tplc="D3224136">
      <w:start w:val="1"/>
      <w:numFmt w:val="decimal"/>
      <w:lvlText w:val="%1."/>
      <w:lvlJc w:val="left"/>
      <w:pPr>
        <w:ind w:left="1004" w:hanging="360"/>
      </w:pPr>
      <w:rPr>
        <w:color w:val="auto"/>
        <w:sz w:val="22"/>
        <w:szCs w:val="32"/>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40595BBC"/>
    <w:multiLevelType w:val="hybridMultilevel"/>
    <w:tmpl w:val="459614FC"/>
    <w:lvl w:ilvl="0" w:tplc="688082E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C76149C"/>
    <w:multiLevelType w:val="hybridMultilevel"/>
    <w:tmpl w:val="D02A5C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4290364"/>
    <w:multiLevelType w:val="hybridMultilevel"/>
    <w:tmpl w:val="2B92FF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507434C"/>
    <w:multiLevelType w:val="hybridMultilevel"/>
    <w:tmpl w:val="1960B9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904259"/>
    <w:multiLevelType w:val="hybridMultilevel"/>
    <w:tmpl w:val="039846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C1D7E56"/>
    <w:multiLevelType w:val="hybridMultilevel"/>
    <w:tmpl w:val="79008444"/>
    <w:lvl w:ilvl="0" w:tplc="C6D67AB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C913B23"/>
    <w:multiLevelType w:val="hybridMultilevel"/>
    <w:tmpl w:val="B45A8822"/>
    <w:lvl w:ilvl="0" w:tplc="79C85B44">
      <w:start w:val="1"/>
      <w:numFmt w:val="decimal"/>
      <w:lvlText w:val="%1."/>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781906"/>
    <w:multiLevelType w:val="hybridMultilevel"/>
    <w:tmpl w:val="3B2217AA"/>
    <w:lvl w:ilvl="0" w:tplc="50FAE0CA">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5"/>
  </w:num>
  <w:num w:numId="2">
    <w:abstractNumId w:val="11"/>
  </w:num>
  <w:num w:numId="3">
    <w:abstractNumId w:val="4"/>
  </w:num>
  <w:num w:numId="4">
    <w:abstractNumId w:val="14"/>
  </w:num>
  <w:num w:numId="5">
    <w:abstractNumId w:val="5"/>
  </w:num>
  <w:num w:numId="6">
    <w:abstractNumId w:val="1"/>
  </w:num>
  <w:num w:numId="7">
    <w:abstractNumId w:val="13"/>
  </w:num>
  <w:num w:numId="8">
    <w:abstractNumId w:val="6"/>
  </w:num>
  <w:num w:numId="9">
    <w:abstractNumId w:val="9"/>
  </w:num>
  <w:num w:numId="10">
    <w:abstractNumId w:val="2"/>
  </w:num>
  <w:num w:numId="11">
    <w:abstractNumId w:val="12"/>
  </w:num>
  <w:num w:numId="12">
    <w:abstractNumId w:val="16"/>
  </w:num>
  <w:num w:numId="13">
    <w:abstractNumId w:val="18"/>
  </w:num>
  <w:num w:numId="14">
    <w:abstractNumId w:val="7"/>
  </w:num>
  <w:num w:numId="15">
    <w:abstractNumId w:val="17"/>
  </w:num>
  <w:num w:numId="16">
    <w:abstractNumId w:val="3"/>
  </w:num>
  <w:num w:numId="17">
    <w:abstractNumId w:val="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o:colormru v:ext="edit" colors="#d5f8ff,#ef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39"/>
    <w:rsid w:val="00024276"/>
    <w:rsid w:val="000572F9"/>
    <w:rsid w:val="0009727D"/>
    <w:rsid w:val="000A240E"/>
    <w:rsid w:val="000A5DA9"/>
    <w:rsid w:val="000A77BF"/>
    <w:rsid w:val="000C7E96"/>
    <w:rsid w:val="000D4BB9"/>
    <w:rsid w:val="0013709F"/>
    <w:rsid w:val="00172D9B"/>
    <w:rsid w:val="00180769"/>
    <w:rsid w:val="00186F6E"/>
    <w:rsid w:val="001A6355"/>
    <w:rsid w:val="001E0B8B"/>
    <w:rsid w:val="00210DC0"/>
    <w:rsid w:val="00230AD3"/>
    <w:rsid w:val="0025736E"/>
    <w:rsid w:val="00266565"/>
    <w:rsid w:val="002700FF"/>
    <w:rsid w:val="00270D69"/>
    <w:rsid w:val="002924A2"/>
    <w:rsid w:val="002A269F"/>
    <w:rsid w:val="002A461B"/>
    <w:rsid w:val="002C4850"/>
    <w:rsid w:val="002C647F"/>
    <w:rsid w:val="002C6F2D"/>
    <w:rsid w:val="00302364"/>
    <w:rsid w:val="00314758"/>
    <w:rsid w:val="003207D9"/>
    <w:rsid w:val="00321A84"/>
    <w:rsid w:val="00321FEE"/>
    <w:rsid w:val="00327A6E"/>
    <w:rsid w:val="00371962"/>
    <w:rsid w:val="003A2DB0"/>
    <w:rsid w:val="003B0507"/>
    <w:rsid w:val="003B2C57"/>
    <w:rsid w:val="003D53A7"/>
    <w:rsid w:val="003F0A58"/>
    <w:rsid w:val="003F0E8C"/>
    <w:rsid w:val="0041084F"/>
    <w:rsid w:val="00430CC9"/>
    <w:rsid w:val="0043383F"/>
    <w:rsid w:val="00435EE0"/>
    <w:rsid w:val="00440AB4"/>
    <w:rsid w:val="00450BFD"/>
    <w:rsid w:val="00483128"/>
    <w:rsid w:val="004836B0"/>
    <w:rsid w:val="004A43D4"/>
    <w:rsid w:val="004D1FFC"/>
    <w:rsid w:val="004D285E"/>
    <w:rsid w:val="004D75FF"/>
    <w:rsid w:val="004E2045"/>
    <w:rsid w:val="00501C36"/>
    <w:rsid w:val="005178D6"/>
    <w:rsid w:val="005339FA"/>
    <w:rsid w:val="005356AF"/>
    <w:rsid w:val="0056367A"/>
    <w:rsid w:val="005A4420"/>
    <w:rsid w:val="005D454E"/>
    <w:rsid w:val="005D68D7"/>
    <w:rsid w:val="005F2C00"/>
    <w:rsid w:val="005F45CF"/>
    <w:rsid w:val="00600D8F"/>
    <w:rsid w:val="0061012F"/>
    <w:rsid w:val="00617579"/>
    <w:rsid w:val="0062293B"/>
    <w:rsid w:val="006308E1"/>
    <w:rsid w:val="0063797F"/>
    <w:rsid w:val="006420F8"/>
    <w:rsid w:val="00646DB0"/>
    <w:rsid w:val="00652B80"/>
    <w:rsid w:val="00680326"/>
    <w:rsid w:val="006938BB"/>
    <w:rsid w:val="00694411"/>
    <w:rsid w:val="006C1E23"/>
    <w:rsid w:val="006D19CB"/>
    <w:rsid w:val="006D5397"/>
    <w:rsid w:val="006D5E45"/>
    <w:rsid w:val="0071104A"/>
    <w:rsid w:val="00717D6F"/>
    <w:rsid w:val="00730D9E"/>
    <w:rsid w:val="007675D7"/>
    <w:rsid w:val="00781372"/>
    <w:rsid w:val="007B1087"/>
    <w:rsid w:val="007D1EAF"/>
    <w:rsid w:val="00804206"/>
    <w:rsid w:val="008132ED"/>
    <w:rsid w:val="00822FCD"/>
    <w:rsid w:val="008252B5"/>
    <w:rsid w:val="008302D8"/>
    <w:rsid w:val="00834B6D"/>
    <w:rsid w:val="00835F03"/>
    <w:rsid w:val="00860DAD"/>
    <w:rsid w:val="00877DA6"/>
    <w:rsid w:val="00884DFC"/>
    <w:rsid w:val="008B1397"/>
    <w:rsid w:val="008C5055"/>
    <w:rsid w:val="008F5B74"/>
    <w:rsid w:val="0091394C"/>
    <w:rsid w:val="00916271"/>
    <w:rsid w:val="00917788"/>
    <w:rsid w:val="00927FCE"/>
    <w:rsid w:val="00932B04"/>
    <w:rsid w:val="00934E3C"/>
    <w:rsid w:val="00956AFA"/>
    <w:rsid w:val="00973412"/>
    <w:rsid w:val="00981139"/>
    <w:rsid w:val="009B6D94"/>
    <w:rsid w:val="00A12998"/>
    <w:rsid w:val="00A27509"/>
    <w:rsid w:val="00A73541"/>
    <w:rsid w:val="00AC0D6E"/>
    <w:rsid w:val="00AE03D3"/>
    <w:rsid w:val="00AE693C"/>
    <w:rsid w:val="00B15D44"/>
    <w:rsid w:val="00B24872"/>
    <w:rsid w:val="00B2526F"/>
    <w:rsid w:val="00B275D4"/>
    <w:rsid w:val="00B276C7"/>
    <w:rsid w:val="00B3055A"/>
    <w:rsid w:val="00B36715"/>
    <w:rsid w:val="00B372D0"/>
    <w:rsid w:val="00B44073"/>
    <w:rsid w:val="00B660B2"/>
    <w:rsid w:val="00B714C5"/>
    <w:rsid w:val="00B74331"/>
    <w:rsid w:val="00BA4256"/>
    <w:rsid w:val="00BB276D"/>
    <w:rsid w:val="00BC020C"/>
    <w:rsid w:val="00BC7A09"/>
    <w:rsid w:val="00BD5CBF"/>
    <w:rsid w:val="00BE328C"/>
    <w:rsid w:val="00BE59D4"/>
    <w:rsid w:val="00C41228"/>
    <w:rsid w:val="00C41E1D"/>
    <w:rsid w:val="00C44847"/>
    <w:rsid w:val="00C56B73"/>
    <w:rsid w:val="00C61C8B"/>
    <w:rsid w:val="00C81021"/>
    <w:rsid w:val="00C86E88"/>
    <w:rsid w:val="00C9659A"/>
    <w:rsid w:val="00CB2F6F"/>
    <w:rsid w:val="00CB7CE2"/>
    <w:rsid w:val="00D01B3B"/>
    <w:rsid w:val="00D02CE3"/>
    <w:rsid w:val="00D1312C"/>
    <w:rsid w:val="00D13593"/>
    <w:rsid w:val="00D35AAB"/>
    <w:rsid w:val="00D47079"/>
    <w:rsid w:val="00D47F6F"/>
    <w:rsid w:val="00D81A07"/>
    <w:rsid w:val="00D92742"/>
    <w:rsid w:val="00D92B54"/>
    <w:rsid w:val="00DA7004"/>
    <w:rsid w:val="00DB4839"/>
    <w:rsid w:val="00DD6EBC"/>
    <w:rsid w:val="00E078ED"/>
    <w:rsid w:val="00E22396"/>
    <w:rsid w:val="00E22986"/>
    <w:rsid w:val="00E6069A"/>
    <w:rsid w:val="00E6322F"/>
    <w:rsid w:val="00E70978"/>
    <w:rsid w:val="00E82E01"/>
    <w:rsid w:val="00E91F14"/>
    <w:rsid w:val="00E934FE"/>
    <w:rsid w:val="00EC1713"/>
    <w:rsid w:val="00ED0058"/>
    <w:rsid w:val="00EF5234"/>
    <w:rsid w:val="00F20BBF"/>
    <w:rsid w:val="00F31827"/>
    <w:rsid w:val="00F3327A"/>
    <w:rsid w:val="00F45BD1"/>
    <w:rsid w:val="00F861B1"/>
    <w:rsid w:val="00F91F02"/>
    <w:rsid w:val="00FA06E8"/>
    <w:rsid w:val="00FA5B20"/>
    <w:rsid w:val="00FA6184"/>
    <w:rsid w:val="00FA6F3B"/>
    <w:rsid w:val="00FC4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5f8ff,#effcff"/>
    </o:shapedefaults>
    <o:shapelayout v:ext="edit">
      <o:idmap v:ext="edit" data="1"/>
    </o:shapelayout>
  </w:shapeDefaults>
  <w:decimalSymbol w:val=","/>
  <w:listSeparator w:val=";"/>
  <w14:docId w14:val="3A42CF75"/>
  <w15:chartTrackingRefBased/>
  <w15:docId w15:val="{DE44EC0A-0D8E-4793-B6EA-03304B8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9"/>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1A6355"/>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9727D"/>
  </w:style>
  <w:style w:type="paragraph" w:customStyle="1" w:styleId="Pa0">
    <w:name w:val="Pa0"/>
    <w:basedOn w:val="Normal"/>
    <w:next w:val="Normal"/>
    <w:uiPriority w:val="99"/>
    <w:rsid w:val="008252B5"/>
    <w:pPr>
      <w:autoSpaceDE w:val="0"/>
      <w:autoSpaceDN w:val="0"/>
      <w:adjustRightInd w:val="0"/>
      <w:spacing w:after="0" w:line="241" w:lineRule="atLeast"/>
    </w:pPr>
    <w:rPr>
      <w:rFonts w:ascii="Arial" w:hAnsi="Arial" w:cs="Arial"/>
      <w:sz w:val="24"/>
      <w:szCs w:val="24"/>
    </w:rPr>
  </w:style>
  <w:style w:type="paragraph" w:styleId="NormalWeb">
    <w:name w:val="Normal (Web)"/>
    <w:basedOn w:val="Normal"/>
    <w:rsid w:val="008252B5"/>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8252B5"/>
    <w:pPr>
      <w:spacing w:after="120"/>
    </w:pPr>
  </w:style>
  <w:style w:type="character" w:customStyle="1" w:styleId="TextoindependienteCar">
    <w:name w:val="Texto independiente Car"/>
    <w:link w:val="Textoindependiente"/>
    <w:uiPriority w:val="99"/>
    <w:rsid w:val="008252B5"/>
    <w:rPr>
      <w:sz w:val="22"/>
      <w:szCs w:val="22"/>
      <w:lang w:val="es-ES" w:eastAsia="en-US"/>
    </w:rPr>
  </w:style>
  <w:style w:type="character" w:customStyle="1" w:styleId="A5">
    <w:name w:val="A5"/>
    <w:uiPriority w:val="99"/>
    <w:rsid w:val="008252B5"/>
    <w:rPr>
      <w:color w:val="000000"/>
      <w:sz w:val="22"/>
      <w:szCs w:val="22"/>
    </w:rPr>
  </w:style>
  <w:style w:type="character" w:styleId="Refdecomentario">
    <w:name w:val="annotation reference"/>
    <w:uiPriority w:val="99"/>
    <w:semiHidden/>
    <w:unhideWhenUsed/>
    <w:rsid w:val="00822FCD"/>
    <w:rPr>
      <w:sz w:val="16"/>
      <w:szCs w:val="16"/>
    </w:rPr>
  </w:style>
  <w:style w:type="paragraph" w:styleId="Textocomentario">
    <w:name w:val="annotation text"/>
    <w:basedOn w:val="Normal"/>
    <w:link w:val="TextocomentarioCar"/>
    <w:uiPriority w:val="99"/>
    <w:semiHidden/>
    <w:unhideWhenUsed/>
    <w:rsid w:val="00822FCD"/>
    <w:rPr>
      <w:sz w:val="20"/>
      <w:szCs w:val="20"/>
    </w:rPr>
  </w:style>
  <w:style w:type="character" w:customStyle="1" w:styleId="TextocomentarioCar">
    <w:name w:val="Texto comentario Car"/>
    <w:link w:val="Textocomentario"/>
    <w:uiPriority w:val="99"/>
    <w:semiHidden/>
    <w:rsid w:val="00822FCD"/>
    <w:rPr>
      <w:lang w:val="es-ES" w:eastAsia="en-US"/>
    </w:rPr>
  </w:style>
  <w:style w:type="paragraph" w:styleId="Asuntodelcomentario">
    <w:name w:val="annotation subject"/>
    <w:basedOn w:val="Textocomentario"/>
    <w:next w:val="Textocomentario"/>
    <w:link w:val="AsuntodelcomentarioCar"/>
    <w:uiPriority w:val="99"/>
    <w:semiHidden/>
    <w:unhideWhenUsed/>
    <w:rsid w:val="00822FCD"/>
    <w:rPr>
      <w:b/>
      <w:bCs/>
    </w:rPr>
  </w:style>
  <w:style w:type="character" w:customStyle="1" w:styleId="AsuntodelcomentarioCar">
    <w:name w:val="Asunto del comentario Car"/>
    <w:link w:val="Asuntodelcomentario"/>
    <w:uiPriority w:val="99"/>
    <w:semiHidden/>
    <w:rsid w:val="00822FCD"/>
    <w:rPr>
      <w:b/>
      <w:bCs/>
      <w:lang w:val="es-ES" w:eastAsia="en-US"/>
    </w:rPr>
  </w:style>
  <w:style w:type="character" w:customStyle="1" w:styleId="Ttulo3Car">
    <w:name w:val="Título 3 Car"/>
    <w:basedOn w:val="Fuentedeprrafopredeter"/>
    <w:link w:val="Ttulo3"/>
    <w:uiPriority w:val="9"/>
    <w:semiHidden/>
    <w:rsid w:val="001A6355"/>
    <w:rPr>
      <w:rFonts w:asciiTheme="majorHAnsi" w:eastAsiaTheme="majorEastAsia" w:hAnsiTheme="majorHAnsi" w:cstheme="majorBidi"/>
      <w:color w:val="1F4D78" w:themeColor="accent1" w:themeShade="7F"/>
      <w:sz w:val="24"/>
      <w:szCs w:val="24"/>
      <w:lang w:eastAsia="ar-SA"/>
    </w:rPr>
  </w:style>
  <w:style w:type="character" w:styleId="Mencinsinresolver">
    <w:name w:val="Unresolved Mention"/>
    <w:basedOn w:val="Fuentedeprrafopredeter"/>
    <w:uiPriority w:val="99"/>
    <w:semiHidden/>
    <w:unhideWhenUsed/>
    <w:rsid w:val="00C61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ehistorianazare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David Esteban Curimil Vergara</cp:lastModifiedBy>
  <cp:revision>39</cp:revision>
  <cp:lastPrinted>2013-04-22T15:13:00Z</cp:lastPrinted>
  <dcterms:created xsi:type="dcterms:W3CDTF">2020-10-29T19:38:00Z</dcterms:created>
  <dcterms:modified xsi:type="dcterms:W3CDTF">2020-10-29T21:31:00Z</dcterms:modified>
</cp:coreProperties>
</file>